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2C" w:rsidRDefault="00E21974" w:rsidP="00E21974">
      <w:pPr>
        <w:jc w:val="center"/>
        <w:rPr>
          <w:b/>
        </w:rPr>
      </w:pPr>
      <w:r w:rsidRPr="00E21974">
        <w:rPr>
          <w:b/>
        </w:rPr>
        <w:t>CZĘŚĆ II SIWZ</w:t>
      </w:r>
    </w:p>
    <w:p w:rsidR="00E21974" w:rsidRDefault="00E21974" w:rsidP="00E21974">
      <w:pPr>
        <w:jc w:val="center"/>
        <w:rPr>
          <w:b/>
        </w:rPr>
      </w:pPr>
      <w:r>
        <w:rPr>
          <w:b/>
        </w:rPr>
        <w:t xml:space="preserve">Wzór umowy </w:t>
      </w:r>
    </w:p>
    <w:p w:rsidR="00E21974" w:rsidRDefault="00E21974" w:rsidP="00E21974">
      <w:pPr>
        <w:jc w:val="center"/>
        <w:rPr>
          <w:b/>
        </w:rPr>
      </w:pPr>
      <w:r>
        <w:rPr>
          <w:b/>
        </w:rPr>
        <w:t>UMOWA Nr………………………………………</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zawarta w dniu …………………….. roku pomi</w:t>
      </w:r>
      <w:r w:rsidRPr="00A02FE6">
        <w:rPr>
          <w:rFonts w:ascii="Calibri" w:eastAsia="TTE188D4F0t00" w:hAnsi="Calibri" w:cs="Tahoma"/>
          <w:sz w:val="20"/>
          <w:szCs w:val="20"/>
        </w:rPr>
        <w:t>ę</w:t>
      </w:r>
      <w:r w:rsidRPr="00A02FE6">
        <w:rPr>
          <w:rFonts w:ascii="Calibri" w:eastAsia="Calibri" w:hAnsi="Calibri" w:cs="Tahoma"/>
          <w:sz w:val="20"/>
          <w:szCs w:val="20"/>
        </w:rPr>
        <w:t>dzy:</w:t>
      </w:r>
    </w:p>
    <w:p w:rsidR="00276034" w:rsidRPr="00A02FE6" w:rsidRDefault="00276034" w:rsidP="00276034">
      <w:pPr>
        <w:widowControl w:val="0"/>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b/>
          <w:sz w:val="20"/>
          <w:szCs w:val="20"/>
        </w:rPr>
        <w:t xml:space="preserve">Gminą Kozienice, </w:t>
      </w:r>
      <w:r w:rsidRPr="00A02FE6">
        <w:rPr>
          <w:rFonts w:ascii="Calibri" w:eastAsia="Calibri" w:hAnsi="Calibri" w:cs="Tahoma"/>
          <w:sz w:val="20"/>
          <w:szCs w:val="20"/>
        </w:rPr>
        <w:t xml:space="preserve">ul. Parkowa 5, 26-900, Kozienice, NIP 812-18-28-216, REGON </w:t>
      </w:r>
      <w:r w:rsidRPr="00A02FE6">
        <w:rPr>
          <w:rFonts w:ascii="Calibri" w:eastAsia="Calibri" w:hAnsi="Calibri" w:cs="Arial"/>
          <w:sz w:val="20"/>
          <w:szCs w:val="20"/>
        </w:rPr>
        <w:t>670223333</w:t>
      </w:r>
      <w:r w:rsidRPr="00A02FE6">
        <w:rPr>
          <w:rFonts w:ascii="Calibri" w:eastAsia="Calibri" w:hAnsi="Calibri" w:cs="Tahoma"/>
          <w:sz w:val="20"/>
          <w:szCs w:val="20"/>
        </w:rPr>
        <w:t>, w dalszej tre</w:t>
      </w:r>
      <w:r w:rsidRPr="00A02FE6">
        <w:rPr>
          <w:rFonts w:ascii="Calibri" w:eastAsia="TTE188D4F0t00" w:hAnsi="Calibri" w:cs="Tahoma"/>
          <w:sz w:val="20"/>
          <w:szCs w:val="20"/>
        </w:rPr>
        <w:t>ś</w:t>
      </w:r>
      <w:r w:rsidRPr="00A02FE6">
        <w:rPr>
          <w:rFonts w:ascii="Calibri" w:eastAsia="Calibri" w:hAnsi="Calibri" w:cs="Tahoma"/>
          <w:sz w:val="20"/>
          <w:szCs w:val="20"/>
        </w:rPr>
        <w:t>ci Umowy zwanym „Zamawiaj</w:t>
      </w:r>
      <w:r w:rsidRPr="00A02FE6">
        <w:rPr>
          <w:rFonts w:ascii="Calibri" w:eastAsia="TTE188D4F0t00" w:hAnsi="Calibri" w:cs="Tahoma"/>
          <w:sz w:val="20"/>
          <w:szCs w:val="20"/>
        </w:rPr>
        <w:t>ą</w:t>
      </w:r>
      <w:r w:rsidRPr="00A02FE6">
        <w:rPr>
          <w:rFonts w:ascii="Calibri" w:eastAsia="Calibri" w:hAnsi="Calibri" w:cs="Tahoma"/>
          <w:sz w:val="20"/>
          <w:szCs w:val="20"/>
        </w:rPr>
        <w:t>cym”,</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reprezentowanym przez:</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a</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z siedzib</w:t>
      </w:r>
      <w:r w:rsidRPr="00A02FE6">
        <w:rPr>
          <w:rFonts w:ascii="Calibri" w:eastAsia="TTE188D4F0t00" w:hAnsi="Calibri" w:cs="Tahoma"/>
          <w:sz w:val="20"/>
          <w:szCs w:val="20"/>
        </w:rPr>
        <w:t xml:space="preserve">ą </w:t>
      </w:r>
      <w:r w:rsidRPr="00A02FE6">
        <w:rPr>
          <w:rFonts w:ascii="Calibri" w:eastAsia="Calibri" w:hAnsi="Calibri" w:cs="Tahoma"/>
          <w:sz w:val="20"/>
          <w:szCs w:val="20"/>
        </w:rPr>
        <w:t>w ……………………………….. przy ul. ………………………………………..</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prowadz</w:t>
      </w:r>
      <w:r w:rsidRPr="00A02FE6">
        <w:rPr>
          <w:rFonts w:ascii="Calibri" w:eastAsia="TTE188D4F0t00" w:hAnsi="Calibri" w:cs="Tahoma"/>
          <w:sz w:val="20"/>
          <w:szCs w:val="20"/>
        </w:rPr>
        <w:t>ą</w:t>
      </w:r>
      <w:r w:rsidRPr="00A02FE6">
        <w:rPr>
          <w:rFonts w:ascii="Calibri" w:eastAsia="Calibri" w:hAnsi="Calibri" w:cs="Tahoma"/>
          <w:sz w:val="20"/>
          <w:szCs w:val="20"/>
        </w:rPr>
        <w:t>cym działalno</w:t>
      </w:r>
      <w:r w:rsidRPr="00A02FE6">
        <w:rPr>
          <w:rFonts w:ascii="Calibri" w:eastAsia="TTE188D4F0t00" w:hAnsi="Calibri" w:cs="Tahoma"/>
          <w:sz w:val="20"/>
          <w:szCs w:val="20"/>
        </w:rPr>
        <w:t xml:space="preserve">ść </w:t>
      </w:r>
      <w:r w:rsidRPr="00A02FE6">
        <w:rPr>
          <w:rFonts w:ascii="Calibri" w:eastAsia="Calibri" w:hAnsi="Calibri" w:cs="Tahoma"/>
          <w:sz w:val="20"/>
          <w:szCs w:val="20"/>
        </w:rPr>
        <w:t>gospodarcz</w:t>
      </w:r>
      <w:r w:rsidRPr="00A02FE6">
        <w:rPr>
          <w:rFonts w:ascii="Calibri" w:eastAsia="TTE188D4F0t00" w:hAnsi="Calibri" w:cs="Tahoma"/>
          <w:sz w:val="20"/>
          <w:szCs w:val="20"/>
        </w:rPr>
        <w:t xml:space="preserve">ą </w:t>
      </w:r>
      <w:r w:rsidRPr="00A02FE6">
        <w:rPr>
          <w:rFonts w:ascii="Calibri" w:eastAsia="Calibri" w:hAnsi="Calibri" w:cs="Tahoma"/>
          <w:sz w:val="20"/>
          <w:szCs w:val="20"/>
        </w:rPr>
        <w:t>na podstawie wpisu do ………………………….…pod numerem ……..……….... prowadzonej przez …………………………………………….</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REGON …………… NIP ……..………</w:t>
      </w:r>
      <w:r>
        <w:rPr>
          <w:rFonts w:ascii="Calibri" w:eastAsia="Calibri" w:hAnsi="Calibri" w:cs="Tahoma"/>
          <w:sz w:val="20"/>
          <w:szCs w:val="20"/>
        </w:rPr>
        <w:t>………………………</w:t>
      </w:r>
      <w:r w:rsidRPr="00A02FE6">
        <w:rPr>
          <w:rFonts w:ascii="Calibri" w:eastAsia="Calibri" w:hAnsi="Calibri" w:cs="Tahoma"/>
          <w:sz w:val="20"/>
          <w:szCs w:val="20"/>
        </w:rPr>
        <w:t xml:space="preserve"> w dalszej tre</w:t>
      </w:r>
      <w:r w:rsidRPr="00A02FE6">
        <w:rPr>
          <w:rFonts w:ascii="Calibri" w:eastAsia="TTE188D4F0t00" w:hAnsi="Calibri" w:cs="Tahoma"/>
          <w:sz w:val="20"/>
          <w:szCs w:val="20"/>
        </w:rPr>
        <w:t>ś</w:t>
      </w:r>
      <w:r w:rsidRPr="00A02FE6">
        <w:rPr>
          <w:rFonts w:ascii="Calibri" w:eastAsia="Calibri" w:hAnsi="Calibri" w:cs="Tahoma"/>
          <w:sz w:val="20"/>
          <w:szCs w:val="20"/>
        </w:rPr>
        <w:t>ci Umowy zwanym „Wykonawc</w:t>
      </w:r>
      <w:r w:rsidRPr="00A02FE6">
        <w:rPr>
          <w:rFonts w:ascii="Calibri" w:eastAsia="TTE188D4F0t00" w:hAnsi="Calibri" w:cs="Tahoma"/>
          <w:sz w:val="20"/>
          <w:szCs w:val="20"/>
        </w:rPr>
        <w:t>ą</w:t>
      </w:r>
      <w:r w:rsidRPr="00A02FE6">
        <w:rPr>
          <w:rFonts w:ascii="Calibri" w:eastAsia="Calibri" w:hAnsi="Calibri" w:cs="Tahoma"/>
          <w:sz w:val="20"/>
          <w:szCs w:val="20"/>
        </w:rPr>
        <w:t>”,</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reprezentowanym przez:</w:t>
      </w:r>
    </w:p>
    <w:p w:rsidR="00276034" w:rsidRDefault="00276034" w:rsidP="00276034">
      <w:pPr>
        <w:autoSpaceDE w:val="0"/>
        <w:autoSpaceDN w:val="0"/>
        <w:adjustRightInd w:val="0"/>
        <w:spacing w:after="0" w:line="240" w:lineRule="auto"/>
        <w:rPr>
          <w:rFonts w:ascii="Calibri" w:hAnsi="Calibri" w:cs="Tahoma"/>
          <w:sz w:val="20"/>
          <w:szCs w:val="20"/>
        </w:rPr>
      </w:pPr>
      <w:r w:rsidRPr="00A02FE6">
        <w:rPr>
          <w:rFonts w:ascii="Calibri" w:eastAsia="Calibri" w:hAnsi="Calibri" w:cs="Tahoma"/>
          <w:sz w:val="20"/>
          <w:szCs w:val="20"/>
        </w:rPr>
        <w:t>........................................................................................................................................</w:t>
      </w:r>
    </w:p>
    <w:p w:rsidR="00276034" w:rsidRDefault="00276034" w:rsidP="00276034">
      <w:pPr>
        <w:autoSpaceDE w:val="0"/>
        <w:autoSpaceDN w:val="0"/>
        <w:adjustRightInd w:val="0"/>
        <w:spacing w:after="0" w:line="240" w:lineRule="auto"/>
        <w:rPr>
          <w:rFonts w:ascii="Calibri" w:hAnsi="Calibri" w:cs="Tahoma"/>
          <w:sz w:val="20"/>
          <w:szCs w:val="20"/>
        </w:rPr>
      </w:pPr>
    </w:p>
    <w:p w:rsidR="00276034" w:rsidRDefault="00276034" w:rsidP="00276034">
      <w:pPr>
        <w:autoSpaceDE w:val="0"/>
        <w:autoSpaceDN w:val="0"/>
        <w:adjustRightInd w:val="0"/>
        <w:spacing w:after="0" w:line="240" w:lineRule="auto"/>
        <w:jc w:val="center"/>
        <w:rPr>
          <w:rFonts w:ascii="Calibri" w:hAnsi="Calibri" w:cs="Tahoma"/>
          <w:b/>
          <w:sz w:val="20"/>
          <w:szCs w:val="20"/>
        </w:rPr>
      </w:pPr>
      <w:r w:rsidRPr="00276034">
        <w:rPr>
          <w:rFonts w:ascii="Calibri" w:hAnsi="Calibri" w:cs="Tahoma"/>
          <w:b/>
          <w:sz w:val="20"/>
          <w:szCs w:val="20"/>
        </w:rPr>
        <w:t>§ 1.</w:t>
      </w:r>
    </w:p>
    <w:p w:rsidR="00276034" w:rsidRDefault="00276034" w:rsidP="00276034">
      <w:pPr>
        <w:autoSpaceDE w:val="0"/>
        <w:autoSpaceDN w:val="0"/>
        <w:adjustRightInd w:val="0"/>
        <w:spacing w:after="0" w:line="240" w:lineRule="auto"/>
        <w:jc w:val="center"/>
        <w:rPr>
          <w:rFonts w:ascii="Calibri" w:hAnsi="Calibri" w:cs="Tahoma"/>
          <w:b/>
          <w:sz w:val="20"/>
          <w:szCs w:val="20"/>
        </w:rPr>
      </w:pPr>
      <w:r>
        <w:rPr>
          <w:rFonts w:ascii="Calibri" w:hAnsi="Calibri" w:cs="Tahoma"/>
          <w:b/>
          <w:sz w:val="20"/>
          <w:szCs w:val="20"/>
        </w:rPr>
        <w:t>Przedmiot umowy</w:t>
      </w:r>
    </w:p>
    <w:p w:rsidR="00276034" w:rsidRDefault="00276034" w:rsidP="00276034">
      <w:pPr>
        <w:autoSpaceDE w:val="0"/>
        <w:autoSpaceDN w:val="0"/>
        <w:adjustRightInd w:val="0"/>
        <w:spacing w:after="0" w:line="240" w:lineRule="auto"/>
        <w:rPr>
          <w:rFonts w:ascii="Calibri" w:hAnsi="Calibri" w:cs="Tahoma"/>
          <w:sz w:val="20"/>
          <w:szCs w:val="20"/>
        </w:rPr>
      </w:pPr>
    </w:p>
    <w:p w:rsidR="00276034" w:rsidRDefault="00276034" w:rsidP="00686491">
      <w:pPr>
        <w:pStyle w:val="Akapitzlist"/>
        <w:numPr>
          <w:ilvl w:val="0"/>
          <w:numId w:val="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Przedmiotem umowy jest dostawa fabrycznie nowego autobusu przystosowanego do przewozu osób niepełnosprawnych z możliwością przewozu osób na wózkach inwalidzkich</w:t>
      </w:r>
      <w:r w:rsidR="008F39EE">
        <w:rPr>
          <w:rFonts w:ascii="Calibri" w:hAnsi="Calibri" w:cs="Tahoma"/>
          <w:sz w:val="20"/>
          <w:szCs w:val="20"/>
        </w:rPr>
        <w:t xml:space="preserve"> (2 stanowiska)</w:t>
      </w:r>
      <w:r>
        <w:rPr>
          <w:rFonts w:ascii="Calibri" w:hAnsi="Calibri" w:cs="Tahoma"/>
          <w:sz w:val="20"/>
          <w:szCs w:val="20"/>
        </w:rPr>
        <w:t xml:space="preserve"> </w:t>
      </w:r>
      <w:r w:rsidR="00871AA3">
        <w:rPr>
          <w:rFonts w:ascii="Calibri" w:hAnsi="Calibri" w:cs="Tahoma"/>
          <w:sz w:val="20"/>
          <w:szCs w:val="20"/>
        </w:rPr>
        <w:t>ilość</w:t>
      </w:r>
      <w:r w:rsidR="008F39EE">
        <w:rPr>
          <w:rFonts w:ascii="Calibri" w:hAnsi="Calibri" w:cs="Tahoma"/>
          <w:sz w:val="20"/>
          <w:szCs w:val="20"/>
        </w:rPr>
        <w:t xml:space="preserve"> miejsc 22 osoby + 1 + kierowca,</w:t>
      </w:r>
      <w:r w:rsidR="00871AA3">
        <w:rPr>
          <w:rFonts w:ascii="Calibri" w:hAnsi="Calibri" w:cs="Tahoma"/>
          <w:sz w:val="20"/>
          <w:szCs w:val="20"/>
        </w:rPr>
        <w:t xml:space="preserve"> Wykonawca dostarczy Zamawiającemu autobus nienaprawiany wyprodukowany nie wcześniej niż w 2020r., bez wad fizycznych i prawnych, </w:t>
      </w:r>
      <w:r>
        <w:rPr>
          <w:rFonts w:ascii="Calibri" w:hAnsi="Calibri" w:cs="Tahoma"/>
          <w:sz w:val="20"/>
          <w:szCs w:val="20"/>
        </w:rPr>
        <w:t xml:space="preserve">dla Warsztatów Terapii Zajęciowej w Przewozie w konfiguracji zgodnej </w:t>
      </w:r>
      <w:r w:rsidR="008F39EE">
        <w:rPr>
          <w:rFonts w:ascii="Calibri" w:hAnsi="Calibri" w:cs="Tahoma"/>
          <w:sz w:val="20"/>
          <w:szCs w:val="20"/>
        </w:rPr>
        <w:t xml:space="preserve">z parametrami technicznymi przedmiotu zamówienia </w:t>
      </w:r>
      <w:r w:rsidR="00686491">
        <w:rPr>
          <w:rFonts w:ascii="Calibri" w:hAnsi="Calibri" w:cs="Tahoma"/>
          <w:sz w:val="20"/>
          <w:szCs w:val="20"/>
        </w:rPr>
        <w:t>i wyposażeniu zgodnych z przedstawionymi w ofercie, stanowiącej integralną część niniejszej Umowy</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Pojazdu:……………………………………..</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Marki:………………………………………..</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Model:……………………………………….</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Rok produkcji:……………………………..</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Moc silnika:…………………………………</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Miejsce dostawy przedmiotu umowy:…………………………….</w:t>
      </w:r>
    </w:p>
    <w:p w:rsidR="00A947E2" w:rsidRDefault="00A947E2" w:rsidP="00A947E2">
      <w:pPr>
        <w:pStyle w:val="Akapitzlist"/>
        <w:numPr>
          <w:ilvl w:val="0"/>
          <w:numId w:val="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Autobus stanowiący przedmiot Umowy musi być zgodny z normą EURO………. oraz spełniać warunki określone w obowiązujących w Polsce przepisach dotyczących ochrony środowiska.</w:t>
      </w:r>
    </w:p>
    <w:p w:rsidR="00787CB9" w:rsidRDefault="00787CB9" w:rsidP="00787CB9">
      <w:pPr>
        <w:pStyle w:val="Akapitzlist"/>
        <w:numPr>
          <w:ilvl w:val="0"/>
          <w:numId w:val="2"/>
        </w:numPr>
        <w:autoSpaceDE w:val="0"/>
        <w:autoSpaceDN w:val="0"/>
        <w:adjustRightInd w:val="0"/>
        <w:spacing w:after="0" w:line="240" w:lineRule="auto"/>
        <w:rPr>
          <w:rFonts w:ascii="Calibri" w:hAnsi="Calibri" w:cs="Tahoma"/>
          <w:sz w:val="20"/>
          <w:szCs w:val="20"/>
        </w:rPr>
      </w:pPr>
      <w:r>
        <w:rPr>
          <w:rFonts w:ascii="Calibri" w:hAnsi="Calibri" w:cs="Tahoma"/>
          <w:sz w:val="20"/>
          <w:szCs w:val="20"/>
        </w:rPr>
        <w:t>Wykonawca oświadcza, że dostarczony przedmiot umowy będzie:</w:t>
      </w:r>
    </w:p>
    <w:p w:rsidR="00787CB9" w:rsidRPr="00F83BD7" w:rsidRDefault="00787CB9"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hAnsi="Calibri" w:cs="Tahoma"/>
          <w:sz w:val="20"/>
          <w:szCs w:val="20"/>
        </w:rPr>
        <w:t>Oznakowany przez producenta w taki sposób, aby możliwa była identyfikacja za</w:t>
      </w:r>
      <w:r w:rsidR="00686491">
        <w:rPr>
          <w:rFonts w:ascii="Calibri" w:hAnsi="Calibri" w:cs="Tahoma"/>
          <w:sz w:val="20"/>
          <w:szCs w:val="20"/>
        </w:rPr>
        <w:t xml:space="preserve">równo produktu jak </w:t>
      </w:r>
      <w:r w:rsidR="00686491">
        <w:rPr>
          <w:rFonts w:ascii="Calibri" w:hAnsi="Calibri" w:cs="Tahoma"/>
          <w:sz w:val="20"/>
          <w:szCs w:val="20"/>
        </w:rPr>
        <w:br/>
        <w:t>i producenta.</w:t>
      </w:r>
    </w:p>
    <w:p w:rsidR="00F83BD7" w:rsidRPr="00686491" w:rsidRDefault="00F83BD7"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hAnsi="Calibri" w:cs="Tahoma"/>
          <w:sz w:val="20"/>
          <w:szCs w:val="20"/>
        </w:rPr>
        <w:t xml:space="preserve">Posiadał stosowną homologację dopuszczającą samochód do ruchu drogowego zgodnie </w:t>
      </w:r>
      <w:r w:rsidR="00686491">
        <w:rPr>
          <w:rFonts w:ascii="Calibri" w:hAnsi="Calibri" w:cs="Tahoma"/>
          <w:sz w:val="20"/>
          <w:szCs w:val="20"/>
        </w:rPr>
        <w:br/>
      </w:r>
      <w:r>
        <w:rPr>
          <w:rFonts w:ascii="Calibri" w:hAnsi="Calibri" w:cs="Tahoma"/>
          <w:sz w:val="20"/>
          <w:szCs w:val="20"/>
        </w:rPr>
        <w:t xml:space="preserve">z obowiązującymi przepisami oraz odpowiadał warunkom technicznym określonym w stosownych </w:t>
      </w:r>
      <w:r w:rsidR="00686491">
        <w:rPr>
          <w:rFonts w:ascii="Calibri" w:hAnsi="Calibri" w:cs="Tahoma"/>
          <w:sz w:val="20"/>
          <w:szCs w:val="20"/>
        </w:rPr>
        <w:br/>
      </w:r>
      <w:r>
        <w:rPr>
          <w:rFonts w:ascii="Calibri" w:hAnsi="Calibri" w:cs="Tahoma"/>
          <w:sz w:val="20"/>
          <w:szCs w:val="20"/>
        </w:rPr>
        <w:t>w tym zakresie przepisach</w:t>
      </w:r>
      <w:r w:rsidR="00686491">
        <w:rPr>
          <w:rFonts w:ascii="Calibri" w:hAnsi="Calibri" w:cs="Tahoma"/>
          <w:sz w:val="20"/>
          <w:szCs w:val="20"/>
        </w:rPr>
        <w:t>.</w:t>
      </w:r>
    </w:p>
    <w:p w:rsidR="00686491" w:rsidRDefault="00897D0D"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Odpowiadał pod względem jakości wymaganiom polskich i unijnych norm jakościowych, będzie wolny od wad fizycznych i prawnych oraz będzie dopuszczony do obrotu prawnego na terytorium UE.</w:t>
      </w:r>
    </w:p>
    <w:p w:rsidR="00666A03" w:rsidRDefault="00666A03" w:rsidP="00666A03">
      <w:pPr>
        <w:pStyle w:val="Akapitzlist"/>
        <w:autoSpaceDE w:val="0"/>
        <w:autoSpaceDN w:val="0"/>
        <w:adjustRightInd w:val="0"/>
        <w:spacing w:after="0" w:line="240" w:lineRule="auto"/>
        <w:jc w:val="both"/>
        <w:rPr>
          <w:rFonts w:ascii="Calibri" w:eastAsia="Calibri" w:hAnsi="Calibri" w:cs="Tahoma"/>
          <w:sz w:val="20"/>
          <w:szCs w:val="20"/>
        </w:rPr>
      </w:pPr>
    </w:p>
    <w:p w:rsidR="00897D0D" w:rsidRPr="00D87E6C" w:rsidRDefault="00D87E6C" w:rsidP="00D87E6C">
      <w:pPr>
        <w:autoSpaceDE w:val="0"/>
        <w:autoSpaceDN w:val="0"/>
        <w:adjustRightInd w:val="0"/>
        <w:spacing w:after="0" w:line="240" w:lineRule="auto"/>
        <w:jc w:val="center"/>
        <w:rPr>
          <w:rFonts w:ascii="Calibri" w:eastAsia="Calibri" w:hAnsi="Calibri" w:cs="Tahoma"/>
          <w:b/>
          <w:sz w:val="20"/>
          <w:szCs w:val="20"/>
        </w:rPr>
      </w:pPr>
      <w:r w:rsidRPr="00D87E6C">
        <w:rPr>
          <w:rFonts w:ascii="Calibri" w:eastAsia="Calibri" w:hAnsi="Calibri" w:cs="Tahoma"/>
          <w:b/>
          <w:sz w:val="20"/>
          <w:szCs w:val="20"/>
        </w:rPr>
        <w:t>§ 2.</w:t>
      </w:r>
    </w:p>
    <w:p w:rsidR="00D87E6C" w:rsidRDefault="00D87E6C" w:rsidP="00D87E6C">
      <w:pPr>
        <w:autoSpaceDE w:val="0"/>
        <w:autoSpaceDN w:val="0"/>
        <w:adjustRightInd w:val="0"/>
        <w:spacing w:after="0" w:line="240" w:lineRule="auto"/>
        <w:jc w:val="center"/>
        <w:rPr>
          <w:rFonts w:ascii="Calibri" w:eastAsia="Calibri" w:hAnsi="Calibri" w:cs="Tahoma"/>
          <w:b/>
          <w:sz w:val="20"/>
          <w:szCs w:val="20"/>
        </w:rPr>
      </w:pPr>
      <w:r w:rsidRPr="00D87E6C">
        <w:rPr>
          <w:rFonts w:ascii="Calibri" w:eastAsia="Calibri" w:hAnsi="Calibri" w:cs="Tahoma"/>
          <w:b/>
          <w:sz w:val="20"/>
          <w:szCs w:val="20"/>
        </w:rPr>
        <w:t>Wynagrodzenie</w:t>
      </w:r>
    </w:p>
    <w:p w:rsidR="00D87E6C" w:rsidRDefault="00D87E6C" w:rsidP="00D87E6C">
      <w:pPr>
        <w:autoSpaceDE w:val="0"/>
        <w:autoSpaceDN w:val="0"/>
        <w:adjustRightInd w:val="0"/>
        <w:spacing w:after="0" w:line="240" w:lineRule="auto"/>
        <w:jc w:val="center"/>
        <w:rPr>
          <w:rFonts w:ascii="Calibri" w:eastAsia="Calibri" w:hAnsi="Calibri" w:cs="Tahoma"/>
          <w:b/>
          <w:sz w:val="20"/>
          <w:szCs w:val="20"/>
        </w:rPr>
      </w:pPr>
    </w:p>
    <w:p w:rsidR="00D87E6C" w:rsidRDefault="00D87E6C" w:rsidP="00D87E6C">
      <w:pPr>
        <w:pStyle w:val="Akapitzlist"/>
        <w:numPr>
          <w:ilvl w:val="0"/>
          <w:numId w:val="16"/>
        </w:numPr>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Za przedmiot umowy określony w § 1 niniejszej umowy strony ustalają wynagrodzenie umowne zgodne z przedstawioną ofertą Wykonawcy, w wysokości:</w:t>
      </w:r>
    </w:p>
    <w:p w:rsidR="00D87E6C" w:rsidRDefault="00D87E6C" w:rsidP="00D87E6C">
      <w:pPr>
        <w:pStyle w:val="Akapitzlist"/>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Brutto…………………………………………….. zł PLN, słownie brutto…………………………………………………………..</w:t>
      </w:r>
    </w:p>
    <w:p w:rsidR="00D87E6C" w:rsidRDefault="00D87E6C"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Wynagrodzenie, o którym mowa w ust. 1 zaspokaja wszelkie roszczenia Wykonawcy wobec Zamawiającego  tytułu wykonania niniejszej umowy oraz zawiera wszelkie koszty i składniki związane z </w:t>
      </w:r>
      <w:r>
        <w:rPr>
          <w:rFonts w:ascii="Calibri" w:eastAsia="Calibri" w:hAnsi="Calibri" w:cs="Tahoma"/>
          <w:sz w:val="20"/>
          <w:szCs w:val="20"/>
        </w:rPr>
        <w:lastRenderedPageBreak/>
        <w:t>prawidłową realizacją przedmiotu umowy zgodnie z wymaganiami stawianymi przez Zamawiającego. Wynagrodzenie, o którym mowa w ust. 1 zawiera także koszty związane z przekazaniem dokumentacji technicznej pojazdu oraz dokumentacji niezbędnej do rejestracji pojazdu, a także koszty związane z przeglądami gwarancyjnymi. Koszty uwzględniają również użyte w czynnościach przeglądów gwarancyjnych materiały, w tym także wszystkie materiały eksploatacyjne niezbędne do ich prawidłowego wykonania m.in.: olej silnikowy, filtry oleju, powietrza, kabinowy, podkładka filtra</w:t>
      </w:r>
      <w:r w:rsidR="00666A03">
        <w:rPr>
          <w:rFonts w:ascii="Calibri" w:eastAsia="Calibri" w:hAnsi="Calibri" w:cs="Tahoma"/>
          <w:sz w:val="20"/>
          <w:szCs w:val="20"/>
        </w:rPr>
        <w:t xml:space="preserve"> oleju, płyny chłodniczy i hamulcowy.</w:t>
      </w:r>
    </w:p>
    <w:p w:rsidR="00666A03" w:rsidRDefault="00666A0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Rozliczenie przedmiotu umowy nastąpi fakturą końcową po odbiorze końcowym, wystawioną zgodnie z wymaganiami Zamawiającego.</w:t>
      </w:r>
    </w:p>
    <w:p w:rsidR="00666A03" w:rsidRDefault="00666A0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Zapłata wynagrodzenia nastąpi w terminie 30 dni od dnia dostarczenia przez Wykonawcę prawidłowo wystawionej faktury na konto w niej wskazane, po uprzednim odbiorze końcowym potwierdzonym protokołem odbioru końcowego bez wad i usterek, podpisanym przez upoważnionych przedstawicieli Zamawiającego i Wykonawcy.</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 dzień zapłaty uznaje się dzień obciążenia rachunku Zamawiającego.</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Zamawiający nie przewiduje udzielenia zaliczek na poczet wykonania przedmiotu umowy.</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Strony postanawiają, że w przypadku opóźnienia w zapłacie wierzytelności pieniężnych będą miały zastosowanie odsetki ustawowe.</w:t>
      </w:r>
    </w:p>
    <w:p w:rsidR="008172C2" w:rsidRDefault="008172C2"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Strony nie mogą przenosić wierzytelności wynikających z niniejszej Umowy na osoby trzecie bez zgody drugiej strony.</w:t>
      </w:r>
    </w:p>
    <w:p w:rsidR="008172C2" w:rsidRPr="007E6211" w:rsidRDefault="008172C2" w:rsidP="007E6211">
      <w:pPr>
        <w:autoSpaceDE w:val="0"/>
        <w:autoSpaceDN w:val="0"/>
        <w:adjustRightInd w:val="0"/>
        <w:spacing w:after="0" w:line="240" w:lineRule="auto"/>
        <w:jc w:val="center"/>
        <w:rPr>
          <w:rFonts w:ascii="Calibri" w:eastAsia="Calibri" w:hAnsi="Calibri" w:cs="Tahoma"/>
          <w:b/>
          <w:sz w:val="20"/>
          <w:szCs w:val="20"/>
        </w:rPr>
      </w:pPr>
      <w:r w:rsidRPr="007E6211">
        <w:rPr>
          <w:rFonts w:ascii="Calibri" w:eastAsia="Calibri" w:hAnsi="Calibri" w:cs="Tahoma"/>
          <w:b/>
          <w:sz w:val="20"/>
          <w:szCs w:val="20"/>
        </w:rPr>
        <w:t xml:space="preserve">§ </w:t>
      </w:r>
      <w:r w:rsidR="007E6211" w:rsidRPr="007E6211">
        <w:rPr>
          <w:rFonts w:ascii="Calibri" w:eastAsia="Calibri" w:hAnsi="Calibri" w:cs="Tahoma"/>
          <w:b/>
          <w:sz w:val="20"/>
          <w:szCs w:val="20"/>
        </w:rPr>
        <w:t>3.</w:t>
      </w:r>
    </w:p>
    <w:p w:rsidR="007E6211" w:rsidRDefault="007E6211" w:rsidP="007E6211">
      <w:pPr>
        <w:autoSpaceDE w:val="0"/>
        <w:autoSpaceDN w:val="0"/>
        <w:adjustRightInd w:val="0"/>
        <w:spacing w:after="0" w:line="240" w:lineRule="auto"/>
        <w:jc w:val="center"/>
        <w:rPr>
          <w:rFonts w:ascii="Calibri" w:eastAsia="Calibri" w:hAnsi="Calibri" w:cs="Tahoma"/>
          <w:b/>
          <w:sz w:val="20"/>
          <w:szCs w:val="20"/>
        </w:rPr>
      </w:pPr>
      <w:r w:rsidRPr="007E6211">
        <w:rPr>
          <w:rFonts w:ascii="Calibri" w:eastAsia="Calibri" w:hAnsi="Calibri" w:cs="Tahoma"/>
          <w:b/>
          <w:sz w:val="20"/>
          <w:szCs w:val="20"/>
        </w:rPr>
        <w:t>Termin dostawy</w:t>
      </w:r>
    </w:p>
    <w:p w:rsidR="007E6211" w:rsidRDefault="007E6211" w:rsidP="007E6211">
      <w:pPr>
        <w:autoSpaceDE w:val="0"/>
        <w:autoSpaceDN w:val="0"/>
        <w:adjustRightInd w:val="0"/>
        <w:spacing w:after="0" w:line="240" w:lineRule="auto"/>
        <w:rPr>
          <w:rFonts w:ascii="Calibri" w:eastAsia="Calibri" w:hAnsi="Calibri" w:cs="Tahoma"/>
          <w:b/>
          <w:sz w:val="20"/>
          <w:szCs w:val="20"/>
        </w:rPr>
      </w:pPr>
    </w:p>
    <w:p w:rsidR="007E6211" w:rsidRDefault="003A22FA"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Termin dostarczenia przedmiotu zamówienia tj. autobusu – w terminie do dnia………………………………, przy czym Zamawiający przewiduje możliwość dokonania zmiany terminu realizacji zamówienia tylko na zasadach i warunkach określonych w niniejszej umowie.</w:t>
      </w:r>
    </w:p>
    <w:p w:rsidR="005C77D7" w:rsidRDefault="005C77D7"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Dostawa odbędzie się w miejsce wskazane przez Zamawiającego na koszt oraz ryzyko Wykonawcy. </w:t>
      </w:r>
    </w:p>
    <w:p w:rsidR="005C77D7" w:rsidRDefault="005C77D7"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Odbiór przedmiotu umowy nastąpi na podstawie odbioru technicznego i odbioru końcowego. </w:t>
      </w:r>
    </w:p>
    <w:p w:rsidR="000306FF" w:rsidRDefault="000306FF"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Wraz z przedmiotem umowy Wykonawca dostarczy Zamawiającemu dokumenty techniczne oraz dokumenty niezbędne do rejestracji pojazdu w Wydziale Komunikacji, właściwym dla siedziby Zamawiającego, w tym:</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Książkę gwarancyjna w języku polskim.</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Wykaz wyposażenia.</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Instrukcję obsługi pojazdu w języku polskim.</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Kartę pojazdu.</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Książkę przeglądów serwisowych.</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Dokument potwierdzający przeprowadzenie pierwszego badania technicznego pojazdu przed pierwsza rejestracją, zgodnie z przepisami ustawy Prawo o ruchu drogowym.</w:t>
      </w:r>
    </w:p>
    <w:p w:rsidR="004C0455" w:rsidRPr="004C0455" w:rsidRDefault="004C0455" w:rsidP="00A5013C">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sidRPr="004C0455">
        <w:rPr>
          <w:rFonts w:ascii="Calibri" w:eastAsia="Calibri" w:hAnsi="Calibri" w:cs="Tahoma"/>
          <w:color w:val="000000" w:themeColor="text1"/>
          <w:sz w:val="20"/>
          <w:szCs w:val="20"/>
        </w:rPr>
        <w:t xml:space="preserve">Wykonawca zobowiązuje się przedłożyć na żądanie Zamawiającego: </w:t>
      </w:r>
    </w:p>
    <w:p w:rsidR="004C0455" w:rsidRDefault="004C0455" w:rsidP="004C0455">
      <w:pPr>
        <w:pStyle w:val="Akapitzlist"/>
        <w:autoSpaceDE w:val="0"/>
        <w:autoSpaceDN w:val="0"/>
        <w:adjustRightInd w:val="0"/>
        <w:spacing w:after="0" w:line="240" w:lineRule="auto"/>
        <w:jc w:val="both"/>
        <w:rPr>
          <w:rFonts w:ascii="Calibri" w:eastAsia="Calibri" w:hAnsi="Calibri" w:cs="Tahoma"/>
          <w:color w:val="000000" w:themeColor="text1"/>
          <w:sz w:val="20"/>
          <w:szCs w:val="20"/>
        </w:rPr>
      </w:pPr>
      <w:r w:rsidRPr="004C0455">
        <w:rPr>
          <w:rFonts w:ascii="Calibri" w:eastAsia="Calibri" w:hAnsi="Calibri" w:cs="Tahoma"/>
          <w:color w:val="000000" w:themeColor="text1"/>
          <w:sz w:val="20"/>
          <w:szCs w:val="20"/>
        </w:rPr>
        <w:t xml:space="preserve">- </w:t>
      </w:r>
      <w:r>
        <w:rPr>
          <w:rFonts w:ascii="Calibri" w:eastAsia="Calibri" w:hAnsi="Calibri" w:cs="Tahoma"/>
          <w:color w:val="000000" w:themeColor="text1"/>
          <w:sz w:val="20"/>
          <w:szCs w:val="20"/>
        </w:rPr>
        <w:t>wykaz podwykonawców za pomocą których wykonawca realizował będzie przedmiot umowy,</w:t>
      </w:r>
    </w:p>
    <w:p w:rsidR="00932E5D" w:rsidRDefault="004C0455" w:rsidP="00932E5D">
      <w:pPr>
        <w:pStyle w:val="Akapitzlist"/>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dowód posiadania polisy  ubezpieczeniowej z tytułu prowadzonej działalności wykonawcy w zakresie zgodnym z przedmiotem niniejszego postępowania, ważnej w okresie trwania umowy (lub odnawialnej z dostarczeniem do zamawiającego potwierdzonej kserokopii opłaconej polisy na okresy następne, do 5 dni po upływie terminu obowiązywania polisy ubezpieczeniowej) na wartość co najmniej na kwotę nie mniejszą niż 100% wartości oferty brutto.</w:t>
      </w:r>
    </w:p>
    <w:p w:rsidR="00932E5D" w:rsidRDefault="00932E5D"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sidRPr="00932E5D">
        <w:rPr>
          <w:rFonts w:ascii="Calibri" w:eastAsia="Calibri" w:hAnsi="Calibri" w:cs="Tahoma"/>
          <w:color w:val="000000" w:themeColor="text1"/>
          <w:sz w:val="20"/>
          <w:szCs w:val="20"/>
        </w:rPr>
        <w:t xml:space="preserve">O przygotowaniu autobusu do dostawy/odbioru Wykonawca powiadomi Zamawiającego z minimum </w:t>
      </w:r>
      <w:r w:rsidR="00E81C34">
        <w:rPr>
          <w:rFonts w:ascii="Calibri" w:eastAsia="Calibri" w:hAnsi="Calibri" w:cs="Tahoma"/>
          <w:color w:val="000000" w:themeColor="text1"/>
          <w:sz w:val="20"/>
          <w:szCs w:val="20"/>
        </w:rPr>
        <w:t>5 dniowym wyprzedzeniem,</w:t>
      </w:r>
      <w:r>
        <w:rPr>
          <w:rFonts w:ascii="Calibri" w:eastAsia="Calibri" w:hAnsi="Calibri" w:cs="Tahoma"/>
          <w:color w:val="000000" w:themeColor="text1"/>
          <w:sz w:val="20"/>
          <w:szCs w:val="20"/>
        </w:rPr>
        <w:t xml:space="preserve"> strony dopuszczają zawiadomienie za pomocą faksu/maila. </w:t>
      </w:r>
    </w:p>
    <w:p w:rsidR="00ED3249" w:rsidRDefault="00ED3249"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jest zobowiązany przekazać Zamawiającemu najpóźniej przed rozpoczęciem odbioru końcowego dokumenty, o których mowa w §</w:t>
      </w:r>
      <w:r w:rsidR="003E4CFD">
        <w:rPr>
          <w:rFonts w:ascii="Calibri" w:eastAsia="Calibri" w:hAnsi="Calibri" w:cs="Tahoma"/>
          <w:color w:val="000000" w:themeColor="text1"/>
          <w:sz w:val="20"/>
          <w:szCs w:val="20"/>
        </w:rPr>
        <w:t xml:space="preserve"> 3 umowy. Jeżeli Wykonawca nie przekaże Zamawiającemu przed rozpoczęciem odbioru końcowego wszystkich dokumentów, o których mowa w § 3 umowy, w takim przypadku Zamawiającemu przysługuje prawo odmowy odbioru końcowego przedmiotu umowy.</w:t>
      </w:r>
    </w:p>
    <w:p w:rsidR="000C53E3" w:rsidRDefault="000C53E3"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Odbioru autobusu dokonają pracownicy wskazani przez Wykonawcę i Zmawiającego w dniach pracy Zamawiającego (poniedziałek-piątek)</w:t>
      </w:r>
      <w:r w:rsidR="00CC157C">
        <w:rPr>
          <w:rFonts w:ascii="Calibri" w:eastAsia="Calibri" w:hAnsi="Calibri" w:cs="Tahoma"/>
          <w:color w:val="000000" w:themeColor="text1"/>
          <w:sz w:val="20"/>
          <w:szCs w:val="20"/>
        </w:rPr>
        <w:t>.</w:t>
      </w:r>
    </w:p>
    <w:p w:rsidR="00CC157C" w:rsidRDefault="00CC157C"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Warunkiem odbioru będzie wykonanie przedmiotu umowy bez wad.</w:t>
      </w:r>
    </w:p>
    <w:p w:rsidR="00CC157C" w:rsidRDefault="0082244B"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 toku czynności zostaną stwierdzone wady, to Zamawiającemu przysługiwać będą następujące uprawnienia:</w:t>
      </w:r>
    </w:p>
    <w:p w:rsidR="0082244B" w:rsidRDefault="0082244B"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Jeżeli wady </w:t>
      </w:r>
      <w:r w:rsidR="000B4865">
        <w:rPr>
          <w:rFonts w:ascii="Calibri" w:eastAsia="Calibri" w:hAnsi="Calibri" w:cs="Tahoma"/>
          <w:color w:val="000000" w:themeColor="text1"/>
          <w:sz w:val="20"/>
          <w:szCs w:val="20"/>
        </w:rPr>
        <w:t>nadają</w:t>
      </w:r>
      <w:r>
        <w:rPr>
          <w:rFonts w:ascii="Calibri" w:eastAsia="Calibri" w:hAnsi="Calibri" w:cs="Tahoma"/>
          <w:color w:val="000000" w:themeColor="text1"/>
          <w:sz w:val="20"/>
          <w:szCs w:val="20"/>
        </w:rPr>
        <w:t xml:space="preserve"> się do usunięcia, może odmówić </w:t>
      </w:r>
      <w:r w:rsidR="000B4865">
        <w:rPr>
          <w:rFonts w:ascii="Calibri" w:eastAsia="Calibri" w:hAnsi="Calibri" w:cs="Tahoma"/>
          <w:color w:val="000000" w:themeColor="text1"/>
          <w:sz w:val="20"/>
          <w:szCs w:val="20"/>
        </w:rPr>
        <w:t>odbioru do czasu ich usunięcia,</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lastRenderedPageBreak/>
        <w:t>Jeżeli wady uniemożliwiają użytkowanie pojazdu zgodnie z przeznaczeniem, Zamawiający może żądać wykonania przedmiotu umowy po raz drugi na koszt Wykonawcy (Dostawcy),</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 Strony postanawiają, że z czynności odbioru będzie spisany protokół zawierający wszelkie ustalenia dokonane w toku odbioru jak też terminy wyznaczone na usunięcie stwierdzonych wad,</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(Dostawca) zobowiązuje się do zawiadomienia Zamawiającego o  usunięciu stwierdzonych wad i do żądania wyznaczenia terminu odbioru zakwestionowanych uprzednio usług, jako wadliwych,</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wady nie nadają się do usunięcia a umożliwiają one użytkowanie przedmiotu umowy zgodnie z przeznaczeniem to Zamawiający może : odebrać przedmiot umowy i obniżyć odpowiednio wynagrodzenie Wykonawcy lub może odstąpić od umowy.</w:t>
      </w:r>
    </w:p>
    <w:p w:rsidR="002E66A9" w:rsidRDefault="002E66A9"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 dzień wykonania przedmiotu umowy uznaje się dzień podpisania przez Zamawiającego protokołu odbioru końcowego.</w:t>
      </w:r>
    </w:p>
    <w:p w:rsidR="009E016B" w:rsidRDefault="00A2116B"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ponosi odpowiedzialność i ryzyko związane z dostawą przedmiotu umowy do siedziby Zamawiającego do momentu podpisania protokołu odbioru końcowego przez obie strony.</w:t>
      </w:r>
    </w:p>
    <w:p w:rsidR="00A2116B" w:rsidRDefault="00963877"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a także podwykonawcy i dalsi podwykonawcy maja obowiązek sporządzić niezbędne dokumenty dla Zamawiającego w tym (raporty, dokumentacje finansową, protokoły odbioru, rozliczenie rzeczowe i finansowe zadania, i przekazanie Zamawiającemu, wykonanie innych czynności nie wymienionych w SIWZ które będą konieczne do prawidłowej realizacji finansowania ze środków zewnętrznych zabezpieczających interesy Zamawiającego, zobowiązani są udostępnić wszystkie posiadane dokumenty i u udzielić niezbędnych wyjaśnień a także wydać na pierwsze pisemne żądanie sporządzone na koszt Wykonawcy kopie tych dokumentów lub udostępnić dokumenty do kontroli poza siedzibą Wykonawcy. W przypadku wydania zaleceń pokontrolnych Wykonawca, podwykonawcy i dalsi podwykonawcy zobowiązani są do ich wykonania) zgodnie z wymaganiami tych instytucji.</w:t>
      </w:r>
    </w:p>
    <w:p w:rsidR="00FE0E73" w:rsidRDefault="00FE0E73"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ma prawo odmówić odbioru autobusu i podpisania protokołu odbioru z powodu:</w:t>
      </w:r>
    </w:p>
    <w:p w:rsidR="00FE0E73"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wad samochodu zmniejszających jego wartość lub użyteczność,</w:t>
      </w:r>
    </w:p>
    <w:p w:rsidR="00FE0E73"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dostarczenie autobusu w stanie niekompletnym lub nieposiadającym użyteczności zgodnych z przeznaczeniem,</w:t>
      </w:r>
    </w:p>
    <w:p w:rsidR="00DC18C0"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innego rodzaju niezgodności autobusu z umowa lub ofertą wykonawcy.</w:t>
      </w:r>
    </w:p>
    <w:p w:rsidR="00DC18C0" w:rsidRDefault="00DC18C0" w:rsidP="00DC18C0">
      <w:pPr>
        <w:pStyle w:val="Akapitzlist"/>
        <w:autoSpaceDE w:val="0"/>
        <w:autoSpaceDN w:val="0"/>
        <w:adjustRightInd w:val="0"/>
        <w:spacing w:after="0" w:line="240" w:lineRule="auto"/>
        <w:ind w:left="1440"/>
        <w:jc w:val="both"/>
        <w:rPr>
          <w:rFonts w:ascii="Calibri" w:eastAsia="Calibri" w:hAnsi="Calibri" w:cs="Tahoma"/>
          <w:color w:val="000000" w:themeColor="text1"/>
          <w:sz w:val="20"/>
          <w:szCs w:val="20"/>
        </w:rPr>
      </w:pPr>
    </w:p>
    <w:p w:rsidR="00FE0E73"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r w:rsidRPr="00DC18C0">
        <w:rPr>
          <w:rFonts w:ascii="Calibri" w:eastAsia="Calibri" w:hAnsi="Calibri" w:cs="Tahoma"/>
          <w:b/>
          <w:color w:val="000000" w:themeColor="text1"/>
          <w:sz w:val="20"/>
          <w:szCs w:val="20"/>
        </w:rPr>
        <w:t xml:space="preserve">§ 4. </w:t>
      </w:r>
    </w:p>
    <w:p w:rsidR="00DC18C0"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Podwykonawstwo</w:t>
      </w:r>
    </w:p>
    <w:p w:rsidR="00DC18C0"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p>
    <w:p w:rsidR="00DC18C0" w:rsidRDefault="00DC18C0"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może realizować umowę za pośrednictwem podwykonawców, zgodnie z ofertą Wykonawca powierza ……………………………. Do realizacji części zamówienia podwykonawcom.</w:t>
      </w:r>
    </w:p>
    <w:p w:rsidR="00DC18C0" w:rsidRDefault="00DC18C0"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Do postępowań dotyczących podwykonawstwa stosuje się odpowiednie przepisy ustawy z dnia 29.01.2004r. Prawo zamówień Publicznych ( tj. Dz. U. z 2019 r. poz. 1843) oraz Kodeksu Cywilnego.</w:t>
      </w:r>
    </w:p>
    <w:p w:rsidR="00DC18C0" w:rsidRDefault="00196D2D"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Powierzenie wykonania części realizacji umowy podwykonawcom nie zmienia zobowiązań Wykonawcy wobec Zamawiającego za wykonanie tej części dostawy. Wykonawca odpowiada za działania, uchybienia, zaniechania, jakość i terminowość prac podzleconych tak jak za działania własne.</w:t>
      </w:r>
    </w:p>
    <w:p w:rsidR="00196D2D" w:rsidRDefault="00196D2D"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sprawach nieuregulowanych niniejszą umową w zakresie podwykonawstwo maja zastosowanie odpowiednie przepisy ustawy Prawo zamówień publicznych oraz Kodeksu Cywilnego.</w:t>
      </w:r>
    </w:p>
    <w:p w:rsidR="00196D2D" w:rsidRDefault="00196D2D"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196D2D" w:rsidRDefault="00196D2D" w:rsidP="00196D2D">
      <w:pPr>
        <w:autoSpaceDE w:val="0"/>
        <w:autoSpaceDN w:val="0"/>
        <w:adjustRightInd w:val="0"/>
        <w:spacing w:after="0" w:line="240" w:lineRule="auto"/>
        <w:jc w:val="center"/>
        <w:rPr>
          <w:rFonts w:ascii="Calibri" w:eastAsia="Calibri" w:hAnsi="Calibri" w:cs="Tahoma"/>
          <w:b/>
          <w:color w:val="000000" w:themeColor="text1"/>
          <w:sz w:val="20"/>
          <w:szCs w:val="20"/>
        </w:rPr>
      </w:pPr>
      <w:r w:rsidRPr="00196D2D">
        <w:rPr>
          <w:rFonts w:ascii="Calibri" w:eastAsia="Calibri" w:hAnsi="Calibri" w:cs="Tahoma"/>
          <w:b/>
          <w:color w:val="000000" w:themeColor="text1"/>
          <w:sz w:val="20"/>
          <w:szCs w:val="20"/>
        </w:rPr>
        <w:t>§5.</w:t>
      </w:r>
    </w:p>
    <w:p w:rsidR="00196D2D" w:rsidRDefault="00196D2D" w:rsidP="00196D2D">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Gwarancja i rękojmia</w:t>
      </w:r>
    </w:p>
    <w:p w:rsidR="00196D2D" w:rsidRDefault="00196D2D" w:rsidP="00196D2D">
      <w:pPr>
        <w:pStyle w:val="Akapitzlist"/>
        <w:numPr>
          <w:ilvl w:val="0"/>
          <w:numId w:val="23"/>
        </w:numPr>
        <w:autoSpaceDE w:val="0"/>
        <w:autoSpaceDN w:val="0"/>
        <w:adjustRightInd w:val="0"/>
        <w:spacing w:after="0" w:line="240" w:lineRule="auto"/>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zgodnie z ofertą udziela gwarancji na samochód w następującym zakresie:</w:t>
      </w:r>
    </w:p>
    <w:p w:rsidR="00196D2D" w:rsidRDefault="00196D2D" w:rsidP="00196D2D">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Gwarancja na podzespoły mechaniczne i elektroniczne  na okres ………….. bez limitu przebiegu kilometrów, licząc od daty podpisania protokołu odbioru przedmiotu umowy.</w:t>
      </w:r>
    </w:p>
    <w:p w:rsidR="00196D2D" w:rsidRDefault="00196D2D" w:rsidP="00196D2D">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Gwarancja na powłokę lakierniczą na okres ……………. </w:t>
      </w:r>
      <w:r w:rsidR="008161C0">
        <w:rPr>
          <w:rFonts w:ascii="Calibri" w:eastAsia="Calibri" w:hAnsi="Calibri" w:cs="Tahoma"/>
          <w:color w:val="000000" w:themeColor="text1"/>
          <w:sz w:val="20"/>
          <w:szCs w:val="20"/>
        </w:rPr>
        <w:t>l</w:t>
      </w:r>
      <w:r>
        <w:rPr>
          <w:rFonts w:ascii="Calibri" w:eastAsia="Calibri" w:hAnsi="Calibri" w:cs="Tahoma"/>
          <w:color w:val="000000" w:themeColor="text1"/>
          <w:sz w:val="20"/>
          <w:szCs w:val="20"/>
        </w:rPr>
        <w:t>icząc od daty podpisania protokołu odbioru przedmiotu umowy.</w:t>
      </w:r>
    </w:p>
    <w:p w:rsidR="00196D2D" w:rsidRDefault="008161C0" w:rsidP="008161C0">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Gwarancja na perforację części nadwozia na okres ……………… bez limitu przebiegu kilometrów licząc od daty podpisania protokołu odbioru przedmiotu umowy.</w:t>
      </w:r>
    </w:p>
    <w:p w:rsidR="008161C0" w:rsidRDefault="008161C0" w:rsidP="008161C0">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Gwarancja na wykonaną zabudowę dostosowującą do przewozu osób niepełnosprawnych na okres ………………… licząc od daty podpisania protokołu odbioru przedmiotu umowy.</w:t>
      </w:r>
    </w:p>
    <w:p w:rsidR="003A5537" w:rsidRDefault="003A5537"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Bieg terminu gwarancji rozpoczyna się z dniem podpisania protokołu odbioru przez Zamawiającego </w:t>
      </w:r>
      <w:r w:rsidR="00246C26">
        <w:rPr>
          <w:rFonts w:ascii="Calibri" w:eastAsia="Calibri" w:hAnsi="Calibri" w:cs="Tahoma"/>
          <w:color w:val="000000" w:themeColor="text1"/>
          <w:sz w:val="20"/>
          <w:szCs w:val="20"/>
        </w:rPr>
        <w:br/>
      </w:r>
      <w:r>
        <w:rPr>
          <w:rFonts w:ascii="Calibri" w:eastAsia="Calibri" w:hAnsi="Calibri" w:cs="Tahoma"/>
          <w:color w:val="000000" w:themeColor="text1"/>
          <w:sz w:val="20"/>
          <w:szCs w:val="20"/>
        </w:rPr>
        <w:t xml:space="preserve">i </w:t>
      </w:r>
      <w:r w:rsidR="00246C26">
        <w:rPr>
          <w:rFonts w:ascii="Calibri" w:eastAsia="Calibri" w:hAnsi="Calibri" w:cs="Tahoma"/>
          <w:color w:val="000000" w:themeColor="text1"/>
          <w:sz w:val="20"/>
          <w:szCs w:val="20"/>
        </w:rPr>
        <w:t>Wykonawcę.</w:t>
      </w:r>
    </w:p>
    <w:p w:rsidR="00246C26" w:rsidRDefault="00246C26"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lastRenderedPageBreak/>
        <w:t xml:space="preserve">Wykonawca w okresie gwarancji zapewni bezpłatne przeglądy serwisowe samochodu zgodnie </w:t>
      </w:r>
      <w:r>
        <w:rPr>
          <w:rFonts w:ascii="Calibri" w:eastAsia="Calibri" w:hAnsi="Calibri" w:cs="Tahoma"/>
          <w:color w:val="000000" w:themeColor="text1"/>
          <w:sz w:val="20"/>
          <w:szCs w:val="20"/>
        </w:rPr>
        <w:br/>
        <w:t>z programem przeglądów przewidzianym przez producenta autobusu wraz z bezpłatnymi materiałami eksploatacyjnymi koniecznymi do wymiany, zgodnie z zaleceniami producenta samochodu.</w:t>
      </w:r>
    </w:p>
    <w:p w:rsidR="00246C26" w:rsidRDefault="00BF309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Serwis samochodu, w tym przeglądy serwisowe wykonywane będą w autoryzowanej stacji obsługi oferowanej marki autobusu, zlokalizowanej w miejscowości w promieniu do </w:t>
      </w:r>
      <w:r w:rsidR="00605116">
        <w:rPr>
          <w:rFonts w:ascii="Calibri" w:eastAsia="Calibri" w:hAnsi="Calibri" w:cs="Tahoma"/>
          <w:color w:val="000000" w:themeColor="text1"/>
          <w:sz w:val="20"/>
          <w:szCs w:val="20"/>
        </w:rPr>
        <w:t>150</w:t>
      </w:r>
      <w:r>
        <w:rPr>
          <w:rFonts w:ascii="Calibri" w:eastAsia="Calibri" w:hAnsi="Calibri" w:cs="Tahoma"/>
          <w:color w:val="000000" w:themeColor="text1"/>
          <w:sz w:val="20"/>
          <w:szCs w:val="20"/>
        </w:rPr>
        <w:t xml:space="preserve"> km licząc od siedziby WTZ w Przewozie.</w:t>
      </w:r>
    </w:p>
    <w:p w:rsidR="00BF309F" w:rsidRDefault="00BF309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ramach gwarancji jest odpowiedzialny względem zmawiającego za wszelkie wady fizyczne dostarczonego autobusu, w szczególności jakąkolwiek niezgodność z warunk</w:t>
      </w:r>
      <w:r w:rsidR="00C54550">
        <w:rPr>
          <w:rFonts w:ascii="Calibri" w:eastAsia="Calibri" w:hAnsi="Calibri" w:cs="Tahoma"/>
          <w:color w:val="000000" w:themeColor="text1"/>
          <w:sz w:val="20"/>
          <w:szCs w:val="20"/>
        </w:rPr>
        <w:t>ami umowy. Gwarancja obejmuje również wszelkie wady lub szkody w samochodzie i wyposażeniu, które nastąpiły w wyniku normalnego korzystania z samochodu i mogą zostać usunięte w ramach gwarancji producenta autobusu (jeżeli producent takiej gwarancji udzielił).</w:t>
      </w:r>
    </w:p>
    <w:p w:rsidR="00C54550" w:rsidRDefault="005342F0"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ramach gwarancji pokrywa wszelkie koszty napraw i wymiany części w okresie gwarancji. Wszelkie naprawy gwarancyjne nie powodują dodatkowych opłat za transport i dojazd do zamawiającego. W przypadku 3 – krotnej naprawy tego samego elementu w okresie gwarancji Wykonawca wymieni go na nowy.</w:t>
      </w:r>
    </w:p>
    <w:p w:rsidR="005342F0" w:rsidRDefault="005342F0"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przyjmuje zgłoszenia o których mowa w pkt. 9 w dni robocze w godz. 8:00 – 16:00 telefonicznie na nr tel. ……………….. lub droga elektroniczną na adres e-mail: ……………………………………..</w:t>
      </w:r>
    </w:p>
    <w:p w:rsidR="005342F0" w:rsidRDefault="007F3CEC"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 przypadku zgłoszenia przez zamawiającego awarii lub usterki autobusu, wykonawca podejmie działania zmierzające do jej usunięcia następnego dnia roboczego od dnia ich zgłoszenia. W tym terminie działania zmierzające do jej usunięcia następnego dnia roboczego od dnia ich zgłoszenia.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 xml:space="preserve">W tym terminie wykonawca co najmniej odbierze od zamawiającego autobus i dostarczy go do serwisu. Wykonawca zapewni naprawę lub wymianę części których dotyczyło zgłoszenie w terminie nie </w:t>
      </w:r>
      <w:r w:rsidRPr="0047383D">
        <w:rPr>
          <w:rFonts w:ascii="Calibri" w:eastAsia="Calibri" w:hAnsi="Calibri" w:cs="Tahoma"/>
          <w:color w:val="000000" w:themeColor="text1"/>
          <w:sz w:val="20"/>
          <w:szCs w:val="20"/>
        </w:rPr>
        <w:t xml:space="preserve">przekraczającym </w:t>
      </w:r>
      <w:r w:rsidR="00491D9C" w:rsidRPr="0047383D">
        <w:rPr>
          <w:rFonts w:ascii="Calibri" w:eastAsia="Calibri" w:hAnsi="Calibri" w:cs="Tahoma"/>
          <w:color w:val="000000" w:themeColor="text1"/>
          <w:sz w:val="20"/>
          <w:szCs w:val="20"/>
        </w:rPr>
        <w:t>7</w:t>
      </w:r>
      <w:r w:rsidRPr="0047383D">
        <w:rPr>
          <w:rFonts w:ascii="Calibri" w:eastAsia="Calibri" w:hAnsi="Calibri" w:cs="Tahoma"/>
          <w:color w:val="000000" w:themeColor="text1"/>
          <w:sz w:val="20"/>
          <w:szCs w:val="20"/>
        </w:rPr>
        <w:t xml:space="preserve"> dni</w:t>
      </w:r>
      <w:r>
        <w:rPr>
          <w:rFonts w:ascii="Calibri" w:eastAsia="Calibri" w:hAnsi="Calibri" w:cs="Tahoma"/>
          <w:color w:val="000000" w:themeColor="text1"/>
          <w:sz w:val="20"/>
          <w:szCs w:val="20"/>
        </w:rPr>
        <w:t xml:space="preserve"> kalendarzowych liczonych od dnia zgłoszenia awarii lub usterki.</w:t>
      </w:r>
    </w:p>
    <w:p w:rsidR="007F3CEC" w:rsidRDefault="00921212"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przypadku niepodjęcia przez wykonawcę działań zmierzających do usunięcia wad lub usterek następnego dnia roboczego od dnia ich zgłoszenia lub niezakończenia naprawy lub wymiany części w terminie 14 dni kalendarzowych, zamawiający ma prawo dokonać naprawy lub wymiany części na koszt i ryzyko wykonawcy. Zamawiającemu przysługuje również prawo do naliczenia kary umownej.</w:t>
      </w:r>
    </w:p>
    <w:p w:rsidR="00921212" w:rsidRDefault="00EE332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razie, gdy naprawa autobusu potrwa dłużej niż 14 dni kalendarzowych, okres gwarancji będzie wydłużony o czas trwania naprawy.</w:t>
      </w:r>
    </w:p>
    <w:p w:rsidR="00EE332F" w:rsidRDefault="00241254"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Wykonawca zobowiązuje się po każdej naprawie w ramach gwarancji sporządzić protokół naprawy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i przekazać go zamawiającemu.</w:t>
      </w:r>
    </w:p>
    <w:p w:rsidR="00241254" w:rsidRDefault="00241254"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Wszystkie części wymienione w ramach naprawy gwarancyjnej objęte będą okresem gwarancyjnym określonym w ust. 1 jednak okres ten nie może być krótszy </w:t>
      </w:r>
      <w:r w:rsidR="001103E9">
        <w:rPr>
          <w:rFonts w:ascii="Calibri" w:eastAsia="Calibri" w:hAnsi="Calibri" w:cs="Tahoma"/>
          <w:color w:val="000000" w:themeColor="text1"/>
          <w:sz w:val="20"/>
          <w:szCs w:val="20"/>
        </w:rPr>
        <w:t xml:space="preserve">niż 12 miesięcy od daty ich montażu. </w:t>
      </w:r>
      <w:r w:rsidR="00491D9C">
        <w:rPr>
          <w:rFonts w:ascii="Calibri" w:eastAsia="Calibri" w:hAnsi="Calibri" w:cs="Tahoma"/>
          <w:color w:val="000000" w:themeColor="text1"/>
          <w:sz w:val="20"/>
          <w:szCs w:val="20"/>
        </w:rPr>
        <w:br/>
      </w:r>
      <w:r w:rsidR="001103E9">
        <w:rPr>
          <w:rFonts w:ascii="Calibri" w:eastAsia="Calibri" w:hAnsi="Calibri" w:cs="Tahoma"/>
          <w:color w:val="000000" w:themeColor="text1"/>
          <w:sz w:val="20"/>
          <w:szCs w:val="20"/>
        </w:rPr>
        <w:t>W ramach gwarancji Wykonawca będzie stosował fabrycznie nowe oryginalne części.</w:t>
      </w:r>
    </w:p>
    <w:p w:rsidR="001103E9" w:rsidRDefault="001103E9"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okresie gwarancji zapewni wymianę pojazdu na nowy, jeżeli naprawa okaże się niemożliwa lub bezskuteczna.</w:t>
      </w:r>
    </w:p>
    <w:p w:rsidR="001103E9" w:rsidRDefault="001103E9"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Gwarancja nie będzie ograniczać praw Zamawiającego do dysponowania zakupionym samochodem,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a w razie przeniesienia jego własności, uprawnienia z gwarancji przejdą na nowego właściciel samochodu.</w:t>
      </w:r>
    </w:p>
    <w:p w:rsidR="001103E9" w:rsidRDefault="00696AD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może dochodzić roszczeń z tytułu gwarancji także po terminach określonych w ust. 1, jeżeli poinformował o wadzie lub usterce Wykonawcę przed upływem tych terminów.</w:t>
      </w:r>
    </w:p>
    <w:p w:rsidR="00696ADF" w:rsidRDefault="00696AD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Niezależnie od uprawnień wynikających z gwarancji zamawiającemu przysługują uprawnienia z tytułu rękojmi:</w:t>
      </w:r>
    </w:p>
    <w:p w:rsidR="00696ADF" w:rsidRDefault="00696ADF" w:rsidP="00696ADF">
      <w:pPr>
        <w:pStyle w:val="Akapitzlist"/>
        <w:numPr>
          <w:ilvl w:val="0"/>
          <w:numId w:val="25"/>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Okres rękojmi jest równy okresowi gwarancji,</w:t>
      </w:r>
    </w:p>
    <w:p w:rsidR="00696ADF" w:rsidRDefault="00696ADF" w:rsidP="00696ADF">
      <w:pPr>
        <w:pStyle w:val="Akapitzlist"/>
        <w:numPr>
          <w:ilvl w:val="0"/>
          <w:numId w:val="25"/>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przypadku wad wykrytych w ostatnim roku rękojmi uprawnienia i roszczenia Zamawiającego z tytułu rękojmi wygasają po upływie jednego roku od wykrycia wady.</w:t>
      </w:r>
    </w:p>
    <w:p w:rsidR="00696ADF" w:rsidRDefault="00696ADF" w:rsidP="00696ADF">
      <w:pPr>
        <w:autoSpaceDE w:val="0"/>
        <w:autoSpaceDN w:val="0"/>
        <w:adjustRightInd w:val="0"/>
        <w:spacing w:after="0" w:line="240" w:lineRule="auto"/>
        <w:jc w:val="both"/>
        <w:rPr>
          <w:rFonts w:ascii="Calibri" w:eastAsia="Calibri" w:hAnsi="Calibri" w:cs="Tahoma"/>
          <w:color w:val="000000" w:themeColor="text1"/>
          <w:sz w:val="20"/>
          <w:szCs w:val="20"/>
        </w:rPr>
      </w:pPr>
    </w:p>
    <w:p w:rsidR="00696ADF" w:rsidRDefault="00696ADF" w:rsidP="00696ADF">
      <w:pPr>
        <w:autoSpaceDE w:val="0"/>
        <w:autoSpaceDN w:val="0"/>
        <w:adjustRightInd w:val="0"/>
        <w:spacing w:after="0" w:line="240" w:lineRule="auto"/>
        <w:jc w:val="center"/>
        <w:rPr>
          <w:rFonts w:ascii="Calibri" w:eastAsia="Calibri" w:hAnsi="Calibri" w:cs="Tahoma"/>
          <w:b/>
          <w:color w:val="000000" w:themeColor="text1"/>
          <w:sz w:val="20"/>
          <w:szCs w:val="20"/>
        </w:rPr>
      </w:pPr>
      <w:r w:rsidRPr="00696ADF">
        <w:rPr>
          <w:rFonts w:ascii="Calibri" w:eastAsia="Calibri" w:hAnsi="Calibri" w:cs="Tahoma"/>
          <w:b/>
          <w:color w:val="000000" w:themeColor="text1"/>
          <w:sz w:val="20"/>
          <w:szCs w:val="20"/>
        </w:rPr>
        <w:t>§ 6.</w:t>
      </w:r>
    </w:p>
    <w:p w:rsidR="0019127B" w:rsidRDefault="007A4E50" w:rsidP="00696ADF">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Zmiany umowy</w:t>
      </w:r>
    </w:p>
    <w:p w:rsidR="007A4E50" w:rsidRDefault="007A4E50" w:rsidP="00696ADF">
      <w:pPr>
        <w:autoSpaceDE w:val="0"/>
        <w:autoSpaceDN w:val="0"/>
        <w:adjustRightInd w:val="0"/>
        <w:spacing w:after="0" w:line="240" w:lineRule="auto"/>
        <w:jc w:val="center"/>
        <w:rPr>
          <w:rFonts w:ascii="Calibri" w:eastAsia="Calibri" w:hAnsi="Calibri" w:cs="Tahoma"/>
          <w:b/>
          <w:color w:val="000000" w:themeColor="text1"/>
          <w:sz w:val="20"/>
          <w:szCs w:val="20"/>
        </w:rPr>
      </w:pPr>
    </w:p>
    <w:p w:rsidR="0063692D" w:rsidRDefault="0063692D" w:rsidP="007A4E50">
      <w:pPr>
        <w:numPr>
          <w:ilvl w:val="1"/>
          <w:numId w:val="26"/>
        </w:numPr>
        <w:tabs>
          <w:tab w:val="clear" w:pos="1800"/>
          <w:tab w:val="left" w:pos="360"/>
        </w:tabs>
        <w:spacing w:after="0" w:line="240" w:lineRule="auto"/>
        <w:ind w:left="360" w:right="-5"/>
        <w:jc w:val="both"/>
        <w:rPr>
          <w:rFonts w:ascii="Calibri" w:hAnsi="Calibri" w:cs="Tahoma"/>
          <w:color w:val="000000"/>
          <w:sz w:val="20"/>
          <w:szCs w:val="20"/>
        </w:rPr>
      </w:pPr>
      <w:r>
        <w:rPr>
          <w:rFonts w:ascii="Calibri" w:hAnsi="Calibri" w:cs="Tahoma"/>
          <w:color w:val="000000"/>
          <w:sz w:val="20"/>
          <w:szCs w:val="20"/>
        </w:rPr>
        <w:t>Wszelkie zmiany niniejszej umowy wymagają formy pisemnej pod rygorem nieważności.</w:t>
      </w:r>
    </w:p>
    <w:p w:rsidR="007A4E50" w:rsidRPr="0077185F" w:rsidRDefault="0063692D" w:rsidP="007A4E50">
      <w:pPr>
        <w:numPr>
          <w:ilvl w:val="1"/>
          <w:numId w:val="26"/>
        </w:numPr>
        <w:tabs>
          <w:tab w:val="clear" w:pos="1800"/>
          <w:tab w:val="left" w:pos="360"/>
        </w:tabs>
        <w:spacing w:after="0" w:line="240" w:lineRule="auto"/>
        <w:ind w:left="360" w:right="-5"/>
        <w:jc w:val="both"/>
        <w:rPr>
          <w:rFonts w:ascii="Calibri" w:eastAsia="Calibri" w:hAnsi="Calibri" w:cs="Tahoma"/>
          <w:color w:val="000000"/>
          <w:sz w:val="20"/>
          <w:szCs w:val="20"/>
        </w:rPr>
      </w:pPr>
      <w:r>
        <w:rPr>
          <w:rFonts w:ascii="Calibri" w:hAnsi="Calibri" w:cs="Tahoma"/>
          <w:color w:val="000000"/>
          <w:sz w:val="20"/>
          <w:szCs w:val="20"/>
        </w:rPr>
        <w:t>Na podstawie art. 144 ustawy Pzp, Zamawiający przewiduje możliwość dokonania zmian postanowień zawartej umowy  w stosunku do treści oferty na podstawie, której dokonano wyboru wykonawcy oraz określa warunki tych zmian przez wprowadzenie zawartej umowy w szczególności następujących zmian:</w:t>
      </w:r>
    </w:p>
    <w:p w:rsidR="0077185F" w:rsidRDefault="0077185F" w:rsidP="0077185F">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dotyczących przedmiotu zamówienia  - Zamawiający dopuszcza w stosunku do pierwotnie złożonej przez Wykonawcę oferty, zmianę elementów stanowiących przedmiot dostawy na elementy równoważne </w:t>
      </w:r>
      <w:r w:rsidR="00961D48">
        <w:rPr>
          <w:rFonts w:ascii="Calibri" w:eastAsia="Calibri" w:hAnsi="Calibri" w:cs="Tahoma"/>
          <w:color w:val="000000"/>
          <w:sz w:val="20"/>
          <w:szCs w:val="20"/>
        </w:rPr>
        <w:t>lub lepsze co do funkcjonalności, o ile uzna ich parametry za nie gorsze niż w złożonej pierwotnie ofercie. Zamiana takich elementów może być spowodowana:</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lastRenderedPageBreak/>
        <w:t>niedostępnością na rynku urządzeń wskazanych w ofercie wynikająca z zaprzestania produkcji lub wycofania z rynku tych urządzeń,</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pojawieniem się na rynku urządzeń nowszej generacji pozwalających na zaoszczędzenie kosztów realizacji przedmiotu zamówienia lub kosztów eksploatacji przedmiotu zamówienia,</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pojawieniem się na rynku urządzeń o lepszych parametrach niż wskazane w ofercie pod warunkiem, że zmiany wskazane powyżej nie spowodują zwiększenia ceny ofertowej.</w:t>
      </w:r>
    </w:p>
    <w:p w:rsidR="00961D48" w:rsidRDefault="00961D48" w:rsidP="00961D48">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dotyczących podwykonawców – Zamawiający dopuszcza w stosunku do pierwotnie </w:t>
      </w:r>
      <w:r w:rsidR="00AC4BAD">
        <w:rPr>
          <w:rFonts w:ascii="Calibri" w:eastAsia="Calibri" w:hAnsi="Calibri" w:cs="Tahoma"/>
          <w:color w:val="000000"/>
          <w:sz w:val="20"/>
          <w:szCs w:val="20"/>
        </w:rPr>
        <w:t>złożonej</w:t>
      </w:r>
      <w:r>
        <w:rPr>
          <w:rFonts w:ascii="Calibri" w:eastAsia="Calibri" w:hAnsi="Calibri" w:cs="Tahoma"/>
          <w:color w:val="000000"/>
          <w:sz w:val="20"/>
          <w:szCs w:val="20"/>
        </w:rPr>
        <w:t xml:space="preserve"> przez Wykonawcę oferty zmianę podwykonawcy, wprowadzenie kolejnego, rezygnacji z podwykonawcy lub zmianę zakresu dostawy wykonywanych przez podwykonawcę. Zmiana taka może być spowodowana uzasadnioną potrzebą:</w:t>
      </w:r>
    </w:p>
    <w:p w:rsidR="00AC4BAD" w:rsidRDefault="00AC4BAD" w:rsidP="00AC4BAD">
      <w:pPr>
        <w:pStyle w:val="Akapitzlist"/>
        <w:numPr>
          <w:ilvl w:val="0"/>
          <w:numId w:val="33"/>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jeżeli wykonawca w celu potwierdzenia spełnienia warunków udziału w postępowaniu posługiwał się zasobami dotychczasowego podwykonawcy, zmiana podwykonawcy możliwa jest po przedłożeniu przez Wykonawcę dokumentów potwierdzających spełnienie warunków udziału w postępowaniu przez zaproponowanego podwykonawcę.</w:t>
      </w:r>
    </w:p>
    <w:p w:rsidR="00AC4BAD" w:rsidRDefault="00A34BF0" w:rsidP="00AC4BAD">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Dotyczących wysokości wynagrodzenia – Zamawiający dopuszcza w stosunku do pierwotnie złożonej przez Wykonawcę oferty zmianę wysokości wynagrodzenia. Zmiana taka może być spowodowana zmianą stawki podatku VAT przez władze ustawodawczą w trakcie trwania umowy, wynikającą ze zmiany ustawy o podatku od towarów i usług oraz podatku akcyzowego lub gdy wykonawca uzyska indywidualną interpretację izby skarbowej, strony dokonają odpowiedniej zmiany wynagrodzenia umownego – dotyczy to części wynagrodzenia za dostawy, których w dniu zmiany stawki podatku VAT jeszcze nie wykonano.</w:t>
      </w:r>
    </w:p>
    <w:p w:rsidR="00A34BF0" w:rsidRDefault="00A34BF0" w:rsidP="00AC4BAD">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Zmiany  terminu realizacji zamówienia tylko na zasadach i warunkach określonych w niniejszej umowie, tj. w przypadku:</w:t>
      </w:r>
    </w:p>
    <w:p w:rsidR="00A34BF0" w:rsidRDefault="00A34BF0" w:rsidP="00A34BF0">
      <w:pPr>
        <w:pStyle w:val="Akapitzlist"/>
        <w:tabs>
          <w:tab w:val="left" w:pos="360"/>
        </w:tabs>
        <w:spacing w:after="0" w:line="240" w:lineRule="auto"/>
        <w:ind w:left="1080" w:right="-5"/>
        <w:jc w:val="both"/>
        <w:rPr>
          <w:rFonts w:ascii="Calibri" w:eastAsia="Calibri" w:hAnsi="Calibri" w:cs="Tahoma"/>
          <w:color w:val="000000"/>
          <w:sz w:val="20"/>
          <w:szCs w:val="20"/>
        </w:rPr>
      </w:pPr>
      <w:r>
        <w:rPr>
          <w:rFonts w:ascii="Calibri" w:eastAsia="Calibri" w:hAnsi="Calibri" w:cs="Tahoma"/>
          <w:color w:val="000000"/>
          <w:sz w:val="20"/>
          <w:szCs w:val="20"/>
        </w:rPr>
        <w:t>- wystąpienia okoliczności nie zawinionych przez strony, które uniemożliwiają dotrzymanie terminu realizacji umowy tj. w przypadku wystąpienia okoliczności niezależnych od wykonawcy a zależnych od decyzji leżących po stronie współfinansującego realizację zadania.</w:t>
      </w:r>
    </w:p>
    <w:p w:rsidR="00A34BF0" w:rsidRDefault="00A34BF0" w:rsidP="00A34BF0">
      <w:pPr>
        <w:pStyle w:val="Akapitzlist"/>
        <w:tabs>
          <w:tab w:val="left" w:pos="360"/>
        </w:tabs>
        <w:spacing w:after="0" w:line="240" w:lineRule="auto"/>
        <w:ind w:left="1080" w:right="-5"/>
        <w:jc w:val="both"/>
        <w:rPr>
          <w:rFonts w:ascii="Calibri" w:eastAsia="Calibri" w:hAnsi="Calibri" w:cs="Tahoma"/>
          <w:color w:val="000000"/>
          <w:sz w:val="20"/>
          <w:szCs w:val="20"/>
        </w:rPr>
      </w:pPr>
      <w:r>
        <w:rPr>
          <w:rFonts w:ascii="Calibri" w:eastAsia="Calibri" w:hAnsi="Calibri" w:cs="Tahoma"/>
          <w:color w:val="000000"/>
          <w:sz w:val="20"/>
          <w:szCs w:val="20"/>
        </w:rPr>
        <w:t xml:space="preserve">-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w:t>
      </w:r>
      <w:r w:rsidR="00CB680F">
        <w:rPr>
          <w:rFonts w:ascii="Calibri" w:eastAsia="Calibri" w:hAnsi="Calibri" w:cs="Tahoma"/>
          <w:color w:val="000000"/>
          <w:sz w:val="20"/>
          <w:szCs w:val="20"/>
        </w:rPr>
        <w:t>są</w:t>
      </w:r>
      <w:r>
        <w:rPr>
          <w:rFonts w:ascii="Calibri" w:eastAsia="Calibri" w:hAnsi="Calibri" w:cs="Tahoma"/>
          <w:color w:val="000000"/>
          <w:sz w:val="20"/>
          <w:szCs w:val="20"/>
        </w:rPr>
        <w:t xml:space="preserve"> dołożyć wszelkich starań w celu ograniczenia do minimum opóźnienia w wykonywaniu swoich zobowiązań umownych, powstałego na skutek działania siły wyższej. Strona która nie może prawidłowo wykonać umowy wskutek działania siły wyższej jest </w:t>
      </w:r>
      <w:r w:rsidR="00CB680F">
        <w:rPr>
          <w:rFonts w:ascii="Calibri" w:eastAsia="Calibri" w:hAnsi="Calibri" w:cs="Tahoma"/>
          <w:color w:val="000000"/>
          <w:sz w:val="20"/>
          <w:szCs w:val="20"/>
        </w:rPr>
        <w:t>obowiązana do bezzwłocznego poinformowania drugiej strony o wystąpieniu działania siły wyższej w terminie 7 dni od wystąpienia tego zdarzenia, pod rygorem utraty uprawnienia do powołania się na te okoliczność.</w:t>
      </w:r>
    </w:p>
    <w:p w:rsidR="00CB680F" w:rsidRDefault="00CB680F" w:rsidP="00CB680F">
      <w:pPr>
        <w:pStyle w:val="Akapitzlist"/>
        <w:numPr>
          <w:ilvl w:val="0"/>
          <w:numId w:val="31"/>
        </w:numPr>
        <w:tabs>
          <w:tab w:val="left" w:pos="709"/>
          <w:tab w:val="left" w:pos="1134"/>
        </w:tabs>
        <w:spacing w:after="0" w:line="240" w:lineRule="auto"/>
        <w:ind w:right="-5"/>
        <w:jc w:val="both"/>
        <w:rPr>
          <w:rFonts w:ascii="Calibri" w:eastAsia="Calibri" w:hAnsi="Calibri" w:cs="Tahoma"/>
          <w:color w:val="000000"/>
          <w:sz w:val="20"/>
          <w:szCs w:val="20"/>
        </w:rPr>
      </w:pPr>
      <w:r w:rsidRPr="00CB680F">
        <w:rPr>
          <w:rFonts w:ascii="Calibri" w:eastAsia="Calibri" w:hAnsi="Calibri" w:cs="Tahoma"/>
          <w:color w:val="000000"/>
          <w:sz w:val="20"/>
          <w:szCs w:val="20"/>
        </w:rPr>
        <w:t>dotyczących zmiany nazwy, adresu, statusu Wykonawcy lub Zamawiającego.</w:t>
      </w:r>
    </w:p>
    <w:p w:rsidR="00CB680F" w:rsidRDefault="00CB680F" w:rsidP="00CB680F">
      <w:pPr>
        <w:pStyle w:val="Akapitzlist"/>
        <w:numPr>
          <w:ilvl w:val="0"/>
          <w:numId w:val="31"/>
        </w:numPr>
        <w:tabs>
          <w:tab w:val="left" w:pos="709"/>
          <w:tab w:val="left" w:pos="1134"/>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Zmiany sposobu rozliczania Umowy lub dokonywania płatności na rzecz Wykonawcy w związku ze zmianami zawartych przez Zamawiającego umów o dofinansowanie projektu lub zmianami wytycznych dotyczących realizacji projektu.</w:t>
      </w:r>
    </w:p>
    <w:p w:rsidR="00362B39" w:rsidRDefault="00362B39" w:rsidP="00362B3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umowy na wniosek Wykonawcy wymaga wykazania okoliczności uzasadniających dokonanie takiej zmiany.</w:t>
      </w:r>
    </w:p>
    <w:p w:rsidR="00362B39" w:rsidRDefault="00362B39" w:rsidP="00362B3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W przypadku wystąpienia okoliczności skutkujących koniecznością zmiany umowy z przyczyn, o których mowa w ust. 2 Wykonawca zobowiązany jest do niezwłocznego poinformowania o tym fakcie Zamawiającego i wystąpienia z wnioskiem o dokonanie wskazanej zmiany.</w:t>
      </w:r>
    </w:p>
    <w:p w:rsidR="00362B39" w:rsidRDefault="00596599" w:rsidP="0059659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 okoliczności stanowiących podstawę zmiany do umowy strony sporządzą protokół konieczności oraz aneks do umowy, w trybie art. 144 ustawy Prawo zamówień publicznych.</w:t>
      </w:r>
    </w:p>
    <w:p w:rsidR="00596599" w:rsidRDefault="00053B02" w:rsidP="00053B02">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umowy powinna nastąpić w formie pisemnego aneksu podpisanego przez obie strony, pod rygorem nieważności takiego oświadczenia oraz powinna zawierać uzasadnienie faktyczne i prawne.</w:t>
      </w:r>
    </w:p>
    <w:p w:rsidR="006F4C27" w:rsidRPr="00124A2F" w:rsidRDefault="00053B02" w:rsidP="00124A2F">
      <w:pPr>
        <w:pStyle w:val="Akapitzlist"/>
        <w:numPr>
          <w:ilvl w:val="1"/>
          <w:numId w:val="26"/>
        </w:numPr>
        <w:tabs>
          <w:tab w:val="clear" w:pos="1800"/>
          <w:tab w:val="left" w:pos="426"/>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do umowy w sprawie zamówienia publicznego bez zachowania formy pisemnej jest dotknięta sankcja nieważności, a więc nie wywołuje skutków prawnych.</w:t>
      </w:r>
    </w:p>
    <w:p w:rsidR="009801D0" w:rsidRDefault="009801D0" w:rsidP="006F4C27">
      <w:pPr>
        <w:pStyle w:val="Akapitzlist"/>
        <w:tabs>
          <w:tab w:val="left" w:pos="426"/>
        </w:tabs>
        <w:spacing w:after="0" w:line="240" w:lineRule="auto"/>
        <w:ind w:left="426" w:right="-5"/>
        <w:jc w:val="both"/>
        <w:rPr>
          <w:rFonts w:ascii="Calibri" w:eastAsia="Calibri" w:hAnsi="Calibri" w:cs="Tahoma"/>
          <w:color w:val="000000"/>
          <w:sz w:val="20"/>
          <w:szCs w:val="20"/>
        </w:rPr>
      </w:pP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r w:rsidRPr="006F4C27">
        <w:rPr>
          <w:rFonts w:ascii="Calibri" w:eastAsia="Calibri" w:hAnsi="Calibri" w:cs="Tahoma"/>
          <w:b/>
          <w:color w:val="000000"/>
          <w:sz w:val="20"/>
          <w:szCs w:val="20"/>
        </w:rPr>
        <w:t>§ 7.</w:t>
      </w: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r>
        <w:rPr>
          <w:rFonts w:ascii="Calibri" w:eastAsia="Calibri" w:hAnsi="Calibri" w:cs="Tahoma"/>
          <w:b/>
          <w:color w:val="000000"/>
          <w:sz w:val="20"/>
          <w:szCs w:val="20"/>
        </w:rPr>
        <w:t>Odpowiedzialność Stron umowy</w:t>
      </w: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p>
    <w:p w:rsidR="006F4C27" w:rsidRDefault="006E711E" w:rsidP="006E711E">
      <w:pPr>
        <w:pStyle w:val="Akapitzlist"/>
        <w:numPr>
          <w:ilvl w:val="0"/>
          <w:numId w:val="36"/>
        </w:numPr>
        <w:tabs>
          <w:tab w:val="left" w:pos="0"/>
        </w:tabs>
        <w:spacing w:after="0" w:line="240" w:lineRule="auto"/>
        <w:ind w:right="-5"/>
        <w:rPr>
          <w:rFonts w:ascii="Calibri" w:eastAsia="Calibri" w:hAnsi="Calibri" w:cs="Tahoma"/>
          <w:color w:val="000000"/>
          <w:sz w:val="20"/>
          <w:szCs w:val="20"/>
        </w:rPr>
      </w:pPr>
      <w:r>
        <w:rPr>
          <w:rFonts w:ascii="Calibri" w:eastAsia="Calibri" w:hAnsi="Calibri" w:cs="Tahoma"/>
          <w:color w:val="000000"/>
          <w:sz w:val="20"/>
          <w:szCs w:val="20"/>
        </w:rPr>
        <w:t xml:space="preserve">Strony ustalają, że obowiązująca je formą odszkodowania będą </w:t>
      </w:r>
      <w:r w:rsidR="00327A5C">
        <w:rPr>
          <w:rFonts w:ascii="Calibri" w:eastAsia="Calibri" w:hAnsi="Calibri" w:cs="Tahoma"/>
          <w:color w:val="000000"/>
          <w:sz w:val="20"/>
          <w:szCs w:val="20"/>
        </w:rPr>
        <w:t>kary umowne z następujących tytułów:</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Z zastrzeżeniem art. 145 ustawy Prawo zamówień publicznych, w przypadku odstąpienia od umowy przez którąkolwiek ze Stron, Strona po której leżą przyczyny odstąpienia zapłaci </w:t>
      </w:r>
      <w:r>
        <w:rPr>
          <w:rFonts w:ascii="Calibri" w:eastAsia="Calibri" w:hAnsi="Calibri" w:cs="Tahoma"/>
          <w:color w:val="000000"/>
          <w:sz w:val="20"/>
          <w:szCs w:val="20"/>
        </w:rPr>
        <w:lastRenderedPageBreak/>
        <w:t>drugiej Stronie kare umowną w wysokości 20% wartości brutto przedmiotu umowy określonej w § 2 niniejszej umowy, od której odstąpiono.</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Wykonawca zapłaci Zamawiającemu kare umowna za opóźnienie w dostawie przedmiotu umowy – w wysokości 0,2 % kwoty określonej w § 2 niniejszej umowy za każdy rozpoczęty kalendarzowy dzień opóźnienia liczony od upływu terminu określonego w § 3 niniejszej umowy.</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Wykonawca zapłaci Zamawiającemu karę umowną za opóźnienie w usunięciu awarii przedmiotu umowy w okresie gwarancyjnym oraz za nie usunięcia przez Wykonawcę braków ilościowych lub wad stwierdzonych przy odbiorze przedmiotu umowy w wysokości 0,2% wartości brutto przedmiotu umowy określonej w § 2 niniejszej umowy, za każdy dzień opóźnienia liczony od upływu terminu określonego w § 5 niniejszej umowy.</w:t>
      </w:r>
    </w:p>
    <w:p w:rsidR="00327A5C" w:rsidRDefault="002671F0"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wysokości 20% wartości umowy brutto określonej w § 2 niniejszej umowy, gdy jedna ze stron odstąpi od umowy z powodu okoliczności, za które odpowiada Wykonawca.</w:t>
      </w:r>
    </w:p>
    <w:p w:rsidR="002671F0" w:rsidRDefault="002671F0"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zw</w:t>
      </w:r>
      <w:r w:rsidR="009349DA">
        <w:rPr>
          <w:rFonts w:ascii="Calibri" w:eastAsia="Calibri" w:hAnsi="Calibri" w:cs="Tahoma"/>
          <w:color w:val="000000"/>
          <w:sz w:val="20"/>
          <w:szCs w:val="20"/>
        </w:rPr>
        <w:t>łokę w odbiorze pojazdu w okolicznościach o których mowa w § 5 ust. 8 niniejszej umowy, w wysokości 50,00 zł brutto za każdy dzień zwłoki, licząc od następnego dnia po terminie, w którym odbiór miał nastąpić.</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nieprzedłożenie poświadczonej umowy o podwykonawstwo lub dalsze podwykonawstwo – karę w wysokości 1 000, 00 zł PLN za każdy przypadek.</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każdy przypadek braku zapłaty lub nieterminowej zapłaty wynagrodzenia należnego podwykonawcy lub dalszemu podwykonawcy, powstałych po przedłożeniu zamawiającemu poświadczonej za zgodność z oryginałem kopii umowy o podwykonawstwo – karę w wysokości 100,00 zł PLN za każdy dzień opóźnienia liczony od następnego dnia po dniu wyznaczonym na zapłatę</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brak przedłożenia w terminie określonym przez Zamawiającego wymaganych dokumentów – w wysokości 500,00 zł PLN za każdy przypadek braku dokumentów.</w:t>
      </w:r>
    </w:p>
    <w:p w:rsidR="009801D0" w:rsidRDefault="009801D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przypadku opóźnienia w naprawie przedmiotu umowy dłużej niż 14 dni Zamawiający ma prawo zlecić naprawę przedmiotu umowy innemu podmiotowi, a kosztami napraw obciążyć Wykonawcę.</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Zamawiający zastrzega sobie prawo dochodzenia odszkodowania uzupełniającego do wartości rzeczywiście poniesionej szkody, w przypadku gdyby kara umowna nie pokrywała szkody.</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Zamawiający zastrzega sobie prawo potrącenia w pierwszej kolejności z przysługującemu mu wynagrodzenia kwot należnych z tytułu kar umownych na co Wykonawca wyraża zgodę i do czego upoważnia Zamawiającego bez potrzeby uzyskania pisemnego potwierdzenia.</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Strony postanawiają że kary umowne staja się wymagalne z chwila zaistnienia podstawy do ich naliczania bez konieczności odrębnego wezwania.</w:t>
      </w:r>
    </w:p>
    <w:p w:rsidR="00B91160"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Kary umowne przewidziane w niniejszej umowie obowiązują niezależnie od siebie, z tym zastrzeżeniem, że w przypadku odstąpienia od umowy, możliwe jest rozliczenie wyłącznie kary przewidzianej na wypadek odstąpienia od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Odstąpienie od umowy może nastąpić tylko w okolicznościach przewidzianych a art. 145 ustawy Prawo zamówień publicznych.</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Zamawiającemu przysługuje prawo odstąpienie od umowy, jeżeli opóźnienie Wykonawcy w wydaniu przedmiotu umowy przekroczy 5 dni z wyłączeniem przypadków określonych w umowie oraz obciążenia Wykonawcy karą umowną w wysokości określonej w § 7 ust. 1 niniejszej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przypadku niedotrzymania warunków niniejszej umowy, Zamawiającemu przysługuje prawo jednostronnego odstąpienia od umowy i naliczenia kar umownych, o których mowa w § 7 ust. 1 niniejszej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Odstąpienie od umowy wymaga złożenia drugiej stronie oświadczenia w formie pisemnej, pod rygorem nieważności. Prawo odstąpienia Zamawiający może wykonać w terminie 7 dni od powzięcia wiadomości o okolicznościach o których mowa w niniejszej umowie. </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t>
      </w:r>
      <w:r w:rsidR="00960D31">
        <w:rPr>
          <w:rFonts w:ascii="Calibri" w:eastAsia="Calibri" w:hAnsi="Calibri" w:cs="Tahoma"/>
          <w:color w:val="000000"/>
          <w:sz w:val="20"/>
          <w:szCs w:val="20"/>
        </w:rPr>
        <w:t>przypadku, o którym Wykonawca może żądać wyłącznie wynagrodzenia należnego z tytułu wykonania części umowy.</w:t>
      </w:r>
    </w:p>
    <w:p w:rsidR="001C38A7" w:rsidRDefault="001C38A7"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Strony zobowiązują się do wzajemnego i niezwłocznego powiadamiania na piśmie o zaistniałych przeszkodach w wypełnieniu wzajemnych zobowiązań w trakcie wykonywania przedmiotu umowy.</w:t>
      </w:r>
    </w:p>
    <w:p w:rsidR="00DC18C0" w:rsidRDefault="00DC18C0"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124A2F" w:rsidRPr="00DC18C0" w:rsidRDefault="00124A2F"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2724B2" w:rsidRPr="00D3120B" w:rsidRDefault="00D3120B" w:rsidP="005D79BA">
      <w:pPr>
        <w:spacing w:after="0" w:line="240" w:lineRule="auto"/>
        <w:jc w:val="center"/>
        <w:rPr>
          <w:b/>
          <w:sz w:val="20"/>
          <w:szCs w:val="20"/>
        </w:rPr>
      </w:pPr>
      <w:r w:rsidRPr="00D3120B">
        <w:rPr>
          <w:b/>
          <w:sz w:val="20"/>
          <w:szCs w:val="20"/>
        </w:rPr>
        <w:lastRenderedPageBreak/>
        <w:t>§ 8.</w:t>
      </w:r>
    </w:p>
    <w:p w:rsidR="00D3120B" w:rsidRDefault="005D79BA" w:rsidP="005D79BA">
      <w:pPr>
        <w:autoSpaceDE w:val="0"/>
        <w:autoSpaceDN w:val="0"/>
        <w:adjustRightInd w:val="0"/>
        <w:spacing w:after="0" w:line="240" w:lineRule="auto"/>
        <w:ind w:left="2124" w:firstLine="708"/>
        <w:rPr>
          <w:rFonts w:ascii="Calibri" w:hAnsi="Calibri" w:cs="Arial"/>
          <w:b/>
          <w:sz w:val="20"/>
          <w:szCs w:val="20"/>
        </w:rPr>
      </w:pPr>
      <w:r>
        <w:rPr>
          <w:rFonts w:ascii="Calibri" w:hAnsi="Calibri" w:cs="Arial"/>
          <w:b/>
          <w:sz w:val="20"/>
          <w:szCs w:val="20"/>
        </w:rPr>
        <w:t xml:space="preserve">  </w:t>
      </w:r>
      <w:r w:rsidR="00D3120B" w:rsidRPr="00D3120B">
        <w:rPr>
          <w:rFonts w:ascii="Calibri" w:hAnsi="Calibri" w:cs="Arial"/>
          <w:b/>
          <w:sz w:val="20"/>
          <w:szCs w:val="20"/>
        </w:rPr>
        <w:t xml:space="preserve">  Przetwarzanie danych osobowych</w:t>
      </w:r>
    </w:p>
    <w:p w:rsidR="005D79BA" w:rsidRPr="00D3120B" w:rsidRDefault="005D79BA" w:rsidP="005D79BA">
      <w:pPr>
        <w:autoSpaceDE w:val="0"/>
        <w:autoSpaceDN w:val="0"/>
        <w:adjustRightInd w:val="0"/>
        <w:spacing w:after="0" w:line="240" w:lineRule="auto"/>
        <w:ind w:left="2124" w:firstLine="708"/>
        <w:rPr>
          <w:rFonts w:ascii="Calibri" w:hAnsi="Calibri" w:cs="Arial"/>
          <w:b/>
          <w:sz w:val="20"/>
          <w:szCs w:val="20"/>
        </w:rPr>
      </w:pPr>
    </w:p>
    <w:p w:rsidR="00D3120B" w:rsidRPr="00D3120B" w:rsidRDefault="00D3120B" w:rsidP="00D3120B">
      <w:pPr>
        <w:numPr>
          <w:ilvl w:val="0"/>
          <w:numId w:val="9"/>
        </w:numPr>
        <w:spacing w:after="0" w:line="240" w:lineRule="auto"/>
        <w:ind w:left="360"/>
        <w:rPr>
          <w:rFonts w:cs="Arial"/>
          <w:sz w:val="20"/>
          <w:szCs w:val="20"/>
        </w:rPr>
      </w:pPr>
      <w:r w:rsidRPr="00D3120B">
        <w:rPr>
          <w:rFonts w:cs="Arial"/>
          <w:sz w:val="20"/>
          <w:szCs w:val="20"/>
        </w:rPr>
        <w:t>Powierzenie przetwarzania danych osobowych</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w:t>
      </w:r>
      <w:r w:rsidRPr="00D3120B">
        <w:rPr>
          <w:rFonts w:cs="Arial"/>
          <w:sz w:val="20"/>
          <w:szCs w:val="20"/>
        </w:rPr>
        <w:br/>
        <w:t>o ochronie danych z dnia 27 kwietnia 2016 r. (zwanego w dalszej części „Rozporządzeniem”) dane osobowe do przetwarzania, na zasadach i w celu określonym w niniejszej Umowie.</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Podmiot przetwarzający zobowiązuje się przetwarzać powierzone mu dane osobowe zgodnie z Umową, Rozporządzeniem oraz z innymi przepisami prawa powszechnie obowiązującego, które chronią prawa osób, których dane dotyczą.</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 xml:space="preserve">Podmiot przetwarzający oświadcza, iż stosuje środki bezpieczeństwa spełniające wymogi Rozporządzenia. </w:t>
      </w:r>
    </w:p>
    <w:p w:rsidR="00D3120B" w:rsidRPr="00D3120B" w:rsidRDefault="00D3120B" w:rsidP="00D3120B">
      <w:pPr>
        <w:pStyle w:val="Akapitzlist"/>
        <w:numPr>
          <w:ilvl w:val="0"/>
          <w:numId w:val="9"/>
        </w:numPr>
        <w:spacing w:line="240" w:lineRule="auto"/>
        <w:ind w:left="360"/>
        <w:rPr>
          <w:rFonts w:cs="Arial"/>
          <w:sz w:val="20"/>
          <w:szCs w:val="20"/>
        </w:rPr>
      </w:pPr>
      <w:r w:rsidRPr="00D3120B">
        <w:rPr>
          <w:rFonts w:cs="Arial"/>
          <w:sz w:val="20"/>
          <w:szCs w:val="20"/>
        </w:rPr>
        <w:t>Zakres i cel przetwarzania danych</w:t>
      </w:r>
    </w:p>
    <w:p w:rsidR="00D3120B" w:rsidRPr="00D3120B" w:rsidRDefault="00D3120B" w:rsidP="00D3120B">
      <w:pPr>
        <w:pStyle w:val="Akapitzlist"/>
        <w:numPr>
          <w:ilvl w:val="0"/>
          <w:numId w:val="5"/>
        </w:numPr>
        <w:spacing w:after="160" w:line="240" w:lineRule="auto"/>
        <w:ind w:left="360"/>
        <w:jc w:val="both"/>
        <w:rPr>
          <w:rFonts w:cs="Arial"/>
          <w:sz w:val="20"/>
          <w:szCs w:val="20"/>
        </w:rPr>
      </w:pPr>
      <w:r w:rsidRPr="00D3120B">
        <w:rPr>
          <w:rFonts w:cs="Arial"/>
          <w:sz w:val="20"/>
          <w:szCs w:val="20"/>
        </w:rPr>
        <w:t>Podmiot przetwarzający będzie przetwarzał powierzone na podstawie Umowy dane zwykłe.</w:t>
      </w:r>
    </w:p>
    <w:p w:rsidR="00D3120B" w:rsidRPr="00D3120B" w:rsidRDefault="00D3120B" w:rsidP="00D3120B">
      <w:pPr>
        <w:pStyle w:val="Akapitzlist"/>
        <w:numPr>
          <w:ilvl w:val="0"/>
          <w:numId w:val="5"/>
        </w:numPr>
        <w:spacing w:after="160" w:line="240" w:lineRule="auto"/>
        <w:ind w:left="360"/>
        <w:jc w:val="both"/>
        <w:rPr>
          <w:rFonts w:cs="Calibri"/>
          <w:sz w:val="20"/>
          <w:szCs w:val="20"/>
        </w:rPr>
      </w:pPr>
      <w:r w:rsidRPr="00D3120B">
        <w:rPr>
          <w:rFonts w:cs="Arial"/>
          <w:sz w:val="20"/>
          <w:szCs w:val="20"/>
        </w:rPr>
        <w:t xml:space="preserve">Powierzone przez Administratora danych dane osobowe będą przetwarzane przez Podmiot przetwarzający wyłącznie w celu realizacji niniejszej umowy. </w:t>
      </w:r>
    </w:p>
    <w:p w:rsidR="00D3120B" w:rsidRPr="00D3120B" w:rsidRDefault="00D3120B" w:rsidP="00D3120B">
      <w:pPr>
        <w:numPr>
          <w:ilvl w:val="0"/>
          <w:numId w:val="9"/>
        </w:numPr>
        <w:spacing w:after="0" w:line="240" w:lineRule="auto"/>
        <w:ind w:left="360"/>
        <w:rPr>
          <w:rFonts w:cs="Arial"/>
          <w:sz w:val="20"/>
          <w:szCs w:val="20"/>
        </w:rPr>
      </w:pPr>
      <w:r w:rsidRPr="00D3120B">
        <w:rPr>
          <w:rFonts w:cs="Arial"/>
          <w:sz w:val="20"/>
          <w:szCs w:val="20"/>
        </w:rPr>
        <w:t>Sposób wykonania Umowy w zakresie przetwarzania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dołożyć należytej staranności przy przetwarzaniu powierzonych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Podmiot przetwarzający zobowiązuje się do nadania upoważnień do przetwarzania danych osobowych wszystkim osobom, które będą przetwarzały powierzone dane w celu realizacji Umowy.  </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3120B" w:rsidRPr="00D3120B" w:rsidRDefault="00D3120B" w:rsidP="00D3120B">
      <w:pPr>
        <w:pStyle w:val="Akapitzlist"/>
        <w:numPr>
          <w:ilvl w:val="0"/>
          <w:numId w:val="14"/>
        </w:numPr>
        <w:spacing w:after="160" w:line="240" w:lineRule="auto"/>
        <w:ind w:left="360"/>
        <w:jc w:val="both"/>
        <w:rPr>
          <w:rFonts w:cs="Arial"/>
          <w:sz w:val="20"/>
          <w:szCs w:val="20"/>
        </w:rPr>
      </w:pPr>
      <w:r w:rsidRPr="00D3120B">
        <w:rPr>
          <w:rFonts w:cs="Arial"/>
          <w:sz w:val="20"/>
          <w:szCs w:val="20"/>
        </w:rPr>
        <w:t>Prawo kontroli:</w:t>
      </w:r>
    </w:p>
    <w:p w:rsidR="00D3120B" w:rsidRPr="00D3120B" w:rsidRDefault="00D3120B" w:rsidP="00D3120B">
      <w:pPr>
        <w:pStyle w:val="Akapitzlist"/>
        <w:numPr>
          <w:ilvl w:val="0"/>
          <w:numId w:val="7"/>
        </w:numPr>
        <w:spacing w:after="160" w:line="240" w:lineRule="auto"/>
        <w:ind w:left="360"/>
        <w:jc w:val="both"/>
        <w:rPr>
          <w:rFonts w:cs="Arial"/>
          <w:sz w:val="20"/>
          <w:szCs w:val="20"/>
        </w:rPr>
      </w:pPr>
      <w:r w:rsidRPr="00D3120B">
        <w:rPr>
          <w:rFonts w:cs="Arial"/>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D3120B" w:rsidRPr="00D3120B" w:rsidRDefault="00D3120B" w:rsidP="00D3120B">
      <w:pPr>
        <w:pStyle w:val="Akapitzlist"/>
        <w:numPr>
          <w:ilvl w:val="0"/>
          <w:numId w:val="7"/>
        </w:numPr>
        <w:spacing w:after="160" w:line="240" w:lineRule="auto"/>
        <w:ind w:left="360"/>
        <w:jc w:val="both"/>
        <w:rPr>
          <w:rFonts w:cs="Arial"/>
          <w:sz w:val="20"/>
          <w:szCs w:val="20"/>
        </w:rPr>
      </w:pPr>
      <w:r w:rsidRPr="00D3120B">
        <w:rPr>
          <w:rFonts w:cs="Arial"/>
          <w:sz w:val="20"/>
          <w:szCs w:val="20"/>
        </w:rPr>
        <w:t xml:space="preserve">Podmiot przetwarzający udostępnia Administratorowi wszelkie informacje niezbędne do wykazania spełnienia obowiązków określonych w art. 28 Rozporządzenia. </w:t>
      </w:r>
    </w:p>
    <w:p w:rsidR="00D3120B" w:rsidRPr="00D3120B" w:rsidRDefault="00D3120B" w:rsidP="00D3120B">
      <w:pPr>
        <w:pStyle w:val="Akapitzlist"/>
        <w:numPr>
          <w:ilvl w:val="0"/>
          <w:numId w:val="13"/>
        </w:numPr>
        <w:spacing w:after="160" w:line="240" w:lineRule="auto"/>
        <w:ind w:left="360"/>
        <w:jc w:val="both"/>
        <w:rPr>
          <w:rFonts w:cs="Arial"/>
          <w:sz w:val="20"/>
          <w:szCs w:val="20"/>
        </w:rPr>
      </w:pPr>
      <w:r w:rsidRPr="00D3120B">
        <w:rPr>
          <w:rFonts w:cs="Arial"/>
          <w:sz w:val="20"/>
          <w:szCs w:val="20"/>
        </w:rPr>
        <w:t>Podpowierzenie:</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 xml:space="preserve">Podmiot przetwarzający może powierzyć dane osobowe objęte Umową do dalszego przetwarzania podwykonawcom jedynie w celu wykonania Umowy po uzyskaniu uprzedniej pisemnej zgody Administratora danych.  </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 xml:space="preserve">Podwykonawca, o którym mowa w § 5 ust. 1 Umowy, winien spełniać te same gwarancje i obowiązki, jakie zostały nałożone na Podmiot przetwarzający w Umowie. </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Podmiot przetwarzający ponosi pełną odpowiedzialność wobec Administratora za niewywiązanie się ze spoczywających na podwykonawcy obowiązków ochrony danych.</w:t>
      </w:r>
    </w:p>
    <w:p w:rsidR="00D3120B" w:rsidRPr="00D3120B" w:rsidRDefault="00D3120B" w:rsidP="00D3120B">
      <w:pPr>
        <w:pStyle w:val="Akapitzlist"/>
        <w:numPr>
          <w:ilvl w:val="0"/>
          <w:numId w:val="11"/>
        </w:numPr>
        <w:spacing w:after="160" w:line="240" w:lineRule="auto"/>
        <w:ind w:left="360"/>
        <w:jc w:val="both"/>
        <w:rPr>
          <w:rFonts w:cs="Arial"/>
          <w:sz w:val="20"/>
          <w:szCs w:val="20"/>
        </w:rPr>
      </w:pPr>
      <w:r w:rsidRPr="00D3120B">
        <w:rPr>
          <w:rFonts w:cs="Arial"/>
          <w:sz w:val="20"/>
          <w:szCs w:val="20"/>
        </w:rPr>
        <w:t>Odpowiedzialność Podmiotu przetwarzającego:</w:t>
      </w:r>
    </w:p>
    <w:p w:rsidR="00D3120B" w:rsidRPr="00D3120B" w:rsidRDefault="00D3120B" w:rsidP="00D3120B">
      <w:pPr>
        <w:pStyle w:val="Akapitzlist"/>
        <w:spacing w:after="160" w:line="240" w:lineRule="auto"/>
        <w:ind w:left="360"/>
        <w:jc w:val="both"/>
        <w:rPr>
          <w:rFonts w:cs="Arial"/>
          <w:sz w:val="20"/>
          <w:szCs w:val="20"/>
        </w:rPr>
      </w:pPr>
      <w:r w:rsidRPr="00D3120B">
        <w:rPr>
          <w:rFonts w:cs="Arial"/>
          <w:sz w:val="20"/>
          <w:szCs w:val="20"/>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rsidR="00D3120B" w:rsidRPr="00D3120B" w:rsidRDefault="00D3120B" w:rsidP="00D3120B">
      <w:pPr>
        <w:pStyle w:val="Akapitzlist"/>
        <w:numPr>
          <w:ilvl w:val="0"/>
          <w:numId w:val="12"/>
        </w:numPr>
        <w:spacing w:line="240" w:lineRule="auto"/>
        <w:ind w:left="360"/>
        <w:jc w:val="both"/>
        <w:rPr>
          <w:rFonts w:cs="Arial"/>
          <w:sz w:val="20"/>
          <w:szCs w:val="20"/>
        </w:rPr>
      </w:pPr>
      <w:r w:rsidRPr="00D3120B">
        <w:rPr>
          <w:rFonts w:cs="Arial"/>
          <w:sz w:val="20"/>
          <w:szCs w:val="20"/>
        </w:rPr>
        <w:t xml:space="preserve">Czas obowiązywania Umowy: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 xml:space="preserve">obowiązuje przez cały czas trwania umowy,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 xml:space="preserve">okres  obowiązywania  wynika również z przepisów o zasobach archiwalnych i archiwizacji;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w przypadku finansowania zadania ze środków  pochodzących z funduszy Unii Europejskiej (UE) czas obowiązywania umowy wynika z umów o dofinansowanie ze środków pochodzących z UE.</w:t>
      </w:r>
    </w:p>
    <w:p w:rsidR="00D3120B" w:rsidRPr="00D3120B" w:rsidRDefault="00D3120B" w:rsidP="00D3120B">
      <w:pPr>
        <w:pStyle w:val="Akapitzlist"/>
        <w:numPr>
          <w:ilvl w:val="0"/>
          <w:numId w:val="12"/>
        </w:numPr>
        <w:spacing w:line="240" w:lineRule="auto"/>
        <w:ind w:left="360"/>
        <w:rPr>
          <w:rFonts w:cs="Arial"/>
          <w:sz w:val="20"/>
          <w:szCs w:val="20"/>
        </w:rPr>
      </w:pPr>
      <w:r w:rsidRPr="00D3120B">
        <w:rPr>
          <w:rFonts w:cs="Arial"/>
          <w:sz w:val="20"/>
          <w:szCs w:val="20"/>
        </w:rPr>
        <w:t>Zasady zachowania poufności</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D3120B" w:rsidRPr="002F472C" w:rsidRDefault="002F472C" w:rsidP="004E400F">
      <w:pPr>
        <w:spacing w:after="0" w:line="240" w:lineRule="auto"/>
        <w:jc w:val="center"/>
        <w:rPr>
          <w:b/>
          <w:sz w:val="20"/>
          <w:szCs w:val="20"/>
        </w:rPr>
      </w:pPr>
      <w:r w:rsidRPr="002F472C">
        <w:rPr>
          <w:b/>
          <w:sz w:val="20"/>
          <w:szCs w:val="20"/>
        </w:rPr>
        <w:t>§ 9</w:t>
      </w:r>
      <w:r>
        <w:rPr>
          <w:b/>
          <w:sz w:val="20"/>
          <w:szCs w:val="20"/>
        </w:rPr>
        <w:t>.</w:t>
      </w:r>
    </w:p>
    <w:p w:rsidR="002F472C" w:rsidRDefault="002F472C" w:rsidP="004E400F">
      <w:pPr>
        <w:spacing w:after="0" w:line="240" w:lineRule="auto"/>
        <w:jc w:val="center"/>
        <w:rPr>
          <w:b/>
          <w:sz w:val="20"/>
          <w:szCs w:val="20"/>
        </w:rPr>
      </w:pPr>
      <w:r w:rsidRPr="002F472C">
        <w:rPr>
          <w:b/>
          <w:sz w:val="20"/>
          <w:szCs w:val="20"/>
        </w:rPr>
        <w:t>Postanowienia końcowe</w:t>
      </w:r>
    </w:p>
    <w:p w:rsidR="004E400F" w:rsidRDefault="004E400F" w:rsidP="004E400F">
      <w:pPr>
        <w:pStyle w:val="Akapitzlist"/>
        <w:numPr>
          <w:ilvl w:val="0"/>
          <w:numId w:val="39"/>
        </w:numPr>
        <w:spacing w:after="0" w:line="240" w:lineRule="auto"/>
        <w:rPr>
          <w:sz w:val="20"/>
          <w:szCs w:val="20"/>
        </w:rPr>
      </w:pPr>
      <w:r>
        <w:rPr>
          <w:sz w:val="20"/>
          <w:szCs w:val="20"/>
        </w:rPr>
        <w:t>W sprawach nieuregulowanych w niniejszej umowie będą miały zastosowanie odpowiednie przepisy Ustawy Prawo zamówień publicznych oraz Kodeksu cywilnego.</w:t>
      </w:r>
    </w:p>
    <w:p w:rsidR="004E400F" w:rsidRDefault="004E400F" w:rsidP="004E400F">
      <w:pPr>
        <w:pStyle w:val="Akapitzlist"/>
        <w:numPr>
          <w:ilvl w:val="0"/>
          <w:numId w:val="39"/>
        </w:numPr>
        <w:spacing w:after="0" w:line="240" w:lineRule="auto"/>
        <w:rPr>
          <w:sz w:val="20"/>
          <w:szCs w:val="20"/>
        </w:rPr>
      </w:pPr>
      <w:r>
        <w:rPr>
          <w:sz w:val="20"/>
          <w:szCs w:val="20"/>
        </w:rPr>
        <w:t>Wszystkie zmiany lub uzupełnienia postanowień Umowy powinny być dokonywane w formie pisemnej pod rygorem nieważności.</w:t>
      </w:r>
    </w:p>
    <w:p w:rsidR="004E400F" w:rsidRDefault="004E400F" w:rsidP="004E400F">
      <w:pPr>
        <w:pStyle w:val="Akapitzlist"/>
        <w:numPr>
          <w:ilvl w:val="0"/>
          <w:numId w:val="39"/>
        </w:numPr>
        <w:spacing w:after="0" w:line="240" w:lineRule="auto"/>
        <w:jc w:val="both"/>
        <w:rPr>
          <w:sz w:val="20"/>
          <w:szCs w:val="20"/>
        </w:rPr>
      </w:pPr>
      <w:r>
        <w:rPr>
          <w:sz w:val="20"/>
          <w:szCs w:val="20"/>
        </w:rPr>
        <w:t xml:space="preserve">Ewentualne spory wynikające z niewykonania lub nienależytego wykonania Umowy będą przez jej Strony rozstrzygnięte w sposób polubowny. Jeżeli rozstrzygniecie zaistniałego sporu w sposób polubowny nie będzie możliwe, jego rozstrzygniecie będzie należało do sadu powszechnego, właściwego dla siedziby Zamawiającego.  </w:t>
      </w:r>
    </w:p>
    <w:p w:rsidR="004E400F" w:rsidRDefault="004E400F" w:rsidP="004E400F">
      <w:pPr>
        <w:pStyle w:val="Akapitzlist"/>
        <w:numPr>
          <w:ilvl w:val="0"/>
          <w:numId w:val="39"/>
        </w:numPr>
        <w:spacing w:after="0" w:line="240" w:lineRule="auto"/>
        <w:jc w:val="both"/>
        <w:rPr>
          <w:sz w:val="20"/>
          <w:szCs w:val="20"/>
        </w:rPr>
      </w:pPr>
      <w:r>
        <w:rPr>
          <w:sz w:val="20"/>
          <w:szCs w:val="20"/>
        </w:rPr>
        <w:t>Do bezpośredniej współpracy w ramach wykonywania niniejszej umowy są upoważnione osoby podane poniżej:</w:t>
      </w:r>
    </w:p>
    <w:p w:rsidR="004E400F" w:rsidRDefault="004E400F" w:rsidP="004E400F">
      <w:pPr>
        <w:pStyle w:val="Akapitzlist"/>
        <w:numPr>
          <w:ilvl w:val="0"/>
          <w:numId w:val="41"/>
        </w:numPr>
        <w:spacing w:after="0" w:line="240" w:lineRule="auto"/>
        <w:jc w:val="both"/>
        <w:rPr>
          <w:sz w:val="20"/>
          <w:szCs w:val="20"/>
        </w:rPr>
      </w:pPr>
      <w:r>
        <w:rPr>
          <w:sz w:val="20"/>
          <w:szCs w:val="20"/>
        </w:rPr>
        <w:t>Ze strony Wykonawcy: ………………………………., tel. …………………………., e-mail: …………………………..</w:t>
      </w:r>
    </w:p>
    <w:p w:rsidR="004E400F" w:rsidRDefault="004E400F" w:rsidP="004E400F">
      <w:pPr>
        <w:pStyle w:val="Akapitzlist"/>
        <w:numPr>
          <w:ilvl w:val="0"/>
          <w:numId w:val="41"/>
        </w:numPr>
        <w:spacing w:after="0" w:line="240" w:lineRule="auto"/>
        <w:jc w:val="both"/>
        <w:rPr>
          <w:sz w:val="20"/>
          <w:szCs w:val="20"/>
        </w:rPr>
      </w:pPr>
      <w:r>
        <w:rPr>
          <w:sz w:val="20"/>
          <w:szCs w:val="20"/>
        </w:rPr>
        <w:t>Ze strony Zamawiającego: ……………………………, tel. …………………………, e-mail: ………………………….</w:t>
      </w:r>
    </w:p>
    <w:p w:rsidR="004E400F" w:rsidRDefault="004E400F" w:rsidP="004E400F">
      <w:pPr>
        <w:pStyle w:val="Akapitzlist"/>
        <w:numPr>
          <w:ilvl w:val="0"/>
          <w:numId w:val="39"/>
        </w:numPr>
        <w:spacing w:after="0" w:line="240" w:lineRule="auto"/>
        <w:jc w:val="both"/>
        <w:rPr>
          <w:sz w:val="20"/>
          <w:szCs w:val="20"/>
        </w:rPr>
      </w:pPr>
      <w:r>
        <w:rPr>
          <w:sz w:val="20"/>
          <w:szCs w:val="20"/>
        </w:rPr>
        <w:t>Umowa została sporządzona w dwóch jednobrzmiących egzemplarzach, jeden egzemplarz dla Gminy Kozienice, jeden dla Wykonawcy.</w:t>
      </w:r>
    </w:p>
    <w:p w:rsidR="004E400F" w:rsidRDefault="004E400F" w:rsidP="004E400F">
      <w:pPr>
        <w:pStyle w:val="Akapitzlist"/>
        <w:spacing w:after="0" w:line="240" w:lineRule="auto"/>
        <w:jc w:val="both"/>
        <w:rPr>
          <w:sz w:val="20"/>
          <w:szCs w:val="20"/>
        </w:rPr>
      </w:pPr>
    </w:p>
    <w:p w:rsidR="004E400F" w:rsidRPr="004E400F" w:rsidRDefault="004E400F" w:rsidP="004E400F">
      <w:pPr>
        <w:pStyle w:val="Akapitzlist"/>
        <w:spacing w:after="0" w:line="240" w:lineRule="auto"/>
        <w:jc w:val="both"/>
        <w:rPr>
          <w:b/>
          <w:sz w:val="28"/>
          <w:szCs w:val="28"/>
        </w:rPr>
      </w:pPr>
      <w:r w:rsidRPr="004E400F">
        <w:rPr>
          <w:b/>
          <w:sz w:val="28"/>
          <w:szCs w:val="28"/>
        </w:rPr>
        <w:t>Zamawiający:</w:t>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t>Wykonawca:</w:t>
      </w:r>
    </w:p>
    <w:p w:rsidR="004E400F" w:rsidRDefault="004E400F" w:rsidP="004E400F">
      <w:pPr>
        <w:jc w:val="both"/>
        <w:rPr>
          <w:sz w:val="20"/>
          <w:szCs w:val="20"/>
        </w:rPr>
      </w:pPr>
    </w:p>
    <w:p w:rsidR="004E400F" w:rsidRPr="004E400F" w:rsidRDefault="004E400F" w:rsidP="004E400F">
      <w:pPr>
        <w:rPr>
          <w:sz w:val="20"/>
          <w:szCs w:val="20"/>
        </w:rPr>
      </w:pPr>
    </w:p>
    <w:p w:rsidR="00124A2F" w:rsidRPr="004E400F" w:rsidRDefault="00124A2F" w:rsidP="004E400F">
      <w:pPr>
        <w:rPr>
          <w:sz w:val="20"/>
          <w:szCs w:val="20"/>
        </w:rPr>
      </w:pPr>
    </w:p>
    <w:p w:rsidR="004E400F" w:rsidRPr="004E400F" w:rsidRDefault="004E400F" w:rsidP="004E400F">
      <w:pPr>
        <w:rPr>
          <w:sz w:val="20"/>
          <w:szCs w:val="20"/>
        </w:rPr>
      </w:pPr>
    </w:p>
    <w:p w:rsidR="004E400F" w:rsidRPr="001B29A1" w:rsidRDefault="004E400F" w:rsidP="004E400F">
      <w:pPr>
        <w:pStyle w:val="Bezodstpw"/>
        <w:jc w:val="both"/>
        <w:rPr>
          <w:sz w:val="16"/>
          <w:szCs w:val="16"/>
        </w:rPr>
      </w:pPr>
      <w:r w:rsidRPr="001B29A1">
        <w:rPr>
          <w:sz w:val="16"/>
          <w:szCs w:val="16"/>
        </w:rPr>
        <w:t xml:space="preserve">Zgodnie z art. 13 </w:t>
      </w:r>
      <w:r w:rsidRPr="001B29A1">
        <w:rPr>
          <w:sz w:val="16"/>
          <w:szCs w:val="16"/>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RODO </w:t>
      </w:r>
      <w:r w:rsidRPr="001B29A1">
        <w:rPr>
          <w:sz w:val="16"/>
          <w:szCs w:val="16"/>
        </w:rPr>
        <w:t>informuję, iż:</w:t>
      </w:r>
    </w:p>
    <w:p w:rsidR="004E400F" w:rsidRPr="001B29A1" w:rsidRDefault="004E400F" w:rsidP="004E400F">
      <w:pPr>
        <w:pStyle w:val="Bezodstpw"/>
        <w:numPr>
          <w:ilvl w:val="0"/>
          <w:numId w:val="40"/>
        </w:numPr>
        <w:jc w:val="both"/>
        <w:rPr>
          <w:sz w:val="16"/>
          <w:szCs w:val="16"/>
        </w:rPr>
      </w:pPr>
      <w:r w:rsidRPr="001B29A1">
        <w:rPr>
          <w:sz w:val="16"/>
          <w:szCs w:val="16"/>
        </w:rPr>
        <w:t xml:space="preserve">Administratorem Pani/Pana danych osobowych : </w:t>
      </w:r>
      <w:r w:rsidRPr="001B29A1">
        <w:rPr>
          <w:b/>
          <w:bCs/>
          <w:color w:val="2B2A2A"/>
          <w:sz w:val="16"/>
          <w:szCs w:val="16"/>
          <w:lang w:eastAsia="pl-PL"/>
        </w:rPr>
        <w:t>Burmistrz Gminy Kozienice</w:t>
      </w:r>
    </w:p>
    <w:p w:rsidR="004E400F" w:rsidRPr="001B29A1" w:rsidRDefault="004E400F" w:rsidP="004E400F">
      <w:pPr>
        <w:pStyle w:val="Bezodstpw"/>
        <w:numPr>
          <w:ilvl w:val="0"/>
          <w:numId w:val="40"/>
        </w:numPr>
        <w:jc w:val="both"/>
        <w:rPr>
          <w:sz w:val="16"/>
          <w:szCs w:val="16"/>
        </w:rPr>
      </w:pPr>
      <w:r w:rsidRPr="001B29A1">
        <w:rPr>
          <w:bCs/>
          <w:color w:val="2B2A2A"/>
          <w:sz w:val="16"/>
          <w:szCs w:val="16"/>
          <w:lang w:eastAsia="pl-PL"/>
        </w:rPr>
        <w:t>Siedziba Administratora</w:t>
      </w:r>
      <w:r w:rsidRPr="001B29A1">
        <w:rPr>
          <w:b/>
          <w:bCs/>
          <w:color w:val="2B2A2A"/>
          <w:sz w:val="16"/>
          <w:szCs w:val="16"/>
          <w:lang w:eastAsia="pl-PL"/>
        </w:rPr>
        <w:t>:</w:t>
      </w:r>
      <w:r w:rsidRPr="001B29A1">
        <w:rPr>
          <w:sz w:val="16"/>
          <w:szCs w:val="16"/>
        </w:rPr>
        <w:t xml:space="preserve"> </w:t>
      </w:r>
      <w:r w:rsidRPr="001B29A1">
        <w:rPr>
          <w:b/>
          <w:bCs/>
          <w:color w:val="2B2A2A"/>
          <w:sz w:val="16"/>
          <w:szCs w:val="16"/>
          <w:lang w:eastAsia="pl-PL"/>
        </w:rPr>
        <w:t>Urząd Miejski, ul. Parkowa 5</w:t>
      </w:r>
      <w:r w:rsidRPr="001B29A1">
        <w:rPr>
          <w:sz w:val="16"/>
          <w:szCs w:val="16"/>
        </w:rPr>
        <w:t xml:space="preserve">, </w:t>
      </w:r>
      <w:r w:rsidRPr="001B29A1">
        <w:rPr>
          <w:b/>
          <w:bCs/>
          <w:color w:val="2B2A2A"/>
          <w:sz w:val="16"/>
          <w:szCs w:val="16"/>
          <w:lang w:eastAsia="pl-PL"/>
        </w:rPr>
        <w:t>26-900 Kozienice</w:t>
      </w:r>
    </w:p>
    <w:p w:rsidR="004E400F" w:rsidRPr="001B29A1" w:rsidRDefault="004E400F" w:rsidP="004E400F">
      <w:pPr>
        <w:pStyle w:val="Bezodstpw"/>
        <w:numPr>
          <w:ilvl w:val="0"/>
          <w:numId w:val="40"/>
        </w:numPr>
        <w:jc w:val="both"/>
        <w:rPr>
          <w:sz w:val="16"/>
          <w:szCs w:val="16"/>
        </w:rPr>
      </w:pPr>
      <w:r w:rsidRPr="001B29A1">
        <w:rPr>
          <w:sz w:val="16"/>
          <w:szCs w:val="16"/>
        </w:rPr>
        <w:t xml:space="preserve">Kontakt z Inspektorem Ochrony Danych- </w:t>
      </w:r>
      <w:hyperlink r:id="rId8" w:history="1">
        <w:r w:rsidRPr="001B29A1">
          <w:rPr>
            <w:rStyle w:val="Hipercze"/>
            <w:sz w:val="16"/>
            <w:szCs w:val="16"/>
          </w:rPr>
          <w:t>iod@kozienice.pl</w:t>
        </w:r>
      </w:hyperlink>
    </w:p>
    <w:p w:rsidR="004E400F" w:rsidRPr="001B29A1" w:rsidRDefault="004E400F" w:rsidP="004E400F">
      <w:pPr>
        <w:pStyle w:val="Bezodstpw"/>
        <w:numPr>
          <w:ilvl w:val="0"/>
          <w:numId w:val="40"/>
        </w:numPr>
        <w:jc w:val="both"/>
        <w:rPr>
          <w:sz w:val="16"/>
          <w:szCs w:val="16"/>
        </w:rPr>
      </w:pPr>
      <w:r w:rsidRPr="001B29A1">
        <w:rPr>
          <w:sz w:val="16"/>
          <w:szCs w:val="16"/>
        </w:rPr>
        <w:t>Pani/Pana dane osobowe przetwarzane będą w celu realizacji umowy - na podstawie Art. 6 ust. 1 lit. b RODO</w:t>
      </w:r>
    </w:p>
    <w:p w:rsidR="004E400F" w:rsidRPr="001B29A1" w:rsidRDefault="004E400F" w:rsidP="004E400F">
      <w:pPr>
        <w:pStyle w:val="Bezodstpw"/>
        <w:numPr>
          <w:ilvl w:val="0"/>
          <w:numId w:val="40"/>
        </w:numPr>
        <w:jc w:val="both"/>
        <w:rPr>
          <w:sz w:val="16"/>
          <w:szCs w:val="16"/>
        </w:rPr>
      </w:pPr>
      <w:r w:rsidRPr="001B29A1">
        <w:rPr>
          <w:sz w:val="16"/>
          <w:szCs w:val="16"/>
        </w:rPr>
        <w:t>Odbiorcami Pani/Pana danych osobowych będą podmioty uczestniczące w realizacji zlecenia</w:t>
      </w:r>
    </w:p>
    <w:p w:rsidR="004E400F" w:rsidRPr="001B29A1" w:rsidRDefault="004E400F" w:rsidP="004E400F">
      <w:pPr>
        <w:pStyle w:val="Bezodstpw"/>
        <w:numPr>
          <w:ilvl w:val="0"/>
          <w:numId w:val="40"/>
        </w:numPr>
        <w:jc w:val="both"/>
        <w:rPr>
          <w:sz w:val="16"/>
          <w:szCs w:val="16"/>
        </w:rPr>
      </w:pPr>
      <w:r w:rsidRPr="001B29A1">
        <w:rPr>
          <w:sz w:val="16"/>
          <w:szCs w:val="16"/>
        </w:rPr>
        <w:t xml:space="preserve">Pani/Pana dane osobowe przechowywane będą przez okres 6 lat </w:t>
      </w:r>
    </w:p>
    <w:p w:rsidR="004E400F" w:rsidRPr="001B29A1" w:rsidRDefault="004E400F" w:rsidP="004E400F">
      <w:pPr>
        <w:pStyle w:val="Bezodstpw"/>
        <w:numPr>
          <w:ilvl w:val="0"/>
          <w:numId w:val="40"/>
        </w:numPr>
        <w:jc w:val="both"/>
        <w:rPr>
          <w:sz w:val="16"/>
          <w:szCs w:val="16"/>
        </w:rPr>
      </w:pPr>
      <w:r w:rsidRPr="001B29A1">
        <w:rPr>
          <w:sz w:val="16"/>
          <w:szCs w:val="16"/>
        </w:rPr>
        <w:t>Posiada Pani/Pan prawo do żądania od administratora dostępu do danych osobowych, ich sprostowania, usunięcia lub ograniczenia przetwarzania</w:t>
      </w:r>
    </w:p>
    <w:p w:rsidR="004E400F" w:rsidRPr="001B29A1" w:rsidRDefault="004E400F" w:rsidP="004E400F">
      <w:pPr>
        <w:pStyle w:val="Bezodstpw"/>
        <w:numPr>
          <w:ilvl w:val="0"/>
          <w:numId w:val="40"/>
        </w:numPr>
        <w:jc w:val="both"/>
        <w:rPr>
          <w:sz w:val="16"/>
          <w:szCs w:val="16"/>
        </w:rPr>
      </w:pPr>
      <w:r w:rsidRPr="001B29A1">
        <w:rPr>
          <w:sz w:val="16"/>
          <w:szCs w:val="16"/>
        </w:rPr>
        <w:t>Ma Pani/Pan prawo wniesienia skargi do organu nadzorczego .</w:t>
      </w:r>
    </w:p>
    <w:p w:rsidR="002F472C" w:rsidRPr="00124A2F" w:rsidRDefault="004E400F" w:rsidP="004E400F">
      <w:pPr>
        <w:pStyle w:val="Bezodstpw"/>
        <w:numPr>
          <w:ilvl w:val="0"/>
          <w:numId w:val="40"/>
        </w:numPr>
        <w:jc w:val="both"/>
        <w:rPr>
          <w:sz w:val="16"/>
          <w:szCs w:val="16"/>
        </w:rPr>
      </w:pPr>
      <w:r w:rsidRPr="001B29A1">
        <w:rPr>
          <w:sz w:val="16"/>
          <w:szCs w:val="16"/>
        </w:rPr>
        <w:t xml:space="preserve">Podanie danych osobowych jest dobrowolne, jednakże odmowa podania danych może </w:t>
      </w:r>
      <w:r>
        <w:rPr>
          <w:sz w:val="16"/>
          <w:szCs w:val="16"/>
        </w:rPr>
        <w:t>skutkować odmową zawarcia umowy</w:t>
      </w:r>
    </w:p>
    <w:sectPr w:rsidR="002F472C" w:rsidRPr="00124A2F" w:rsidSect="00124A2F">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5D" w:rsidRDefault="00E2085D" w:rsidP="00D3120B">
      <w:pPr>
        <w:spacing w:after="0" w:line="240" w:lineRule="auto"/>
      </w:pPr>
      <w:r>
        <w:separator/>
      </w:r>
    </w:p>
  </w:endnote>
  <w:endnote w:type="continuationSeparator" w:id="0">
    <w:p w:rsidR="00E2085D" w:rsidRDefault="00E2085D" w:rsidP="00D3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TE188D4F0t00">
    <w:altName w:val="MS Mincho"/>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287"/>
      <w:docPartObj>
        <w:docPartGallery w:val="Page Numbers (Bottom of Page)"/>
        <w:docPartUnique/>
      </w:docPartObj>
    </w:sdtPr>
    <w:sdtContent>
      <w:p w:rsidR="004E400F" w:rsidRDefault="00CB5786">
        <w:pPr>
          <w:pStyle w:val="Stopka"/>
          <w:jc w:val="right"/>
        </w:pPr>
        <w:fldSimple w:instr=" PAGE   \* MERGEFORMAT ">
          <w:r w:rsidR="00124A2F">
            <w:rPr>
              <w:noProof/>
            </w:rPr>
            <w:t>6</w:t>
          </w:r>
        </w:fldSimple>
      </w:p>
    </w:sdtContent>
  </w:sdt>
  <w:p w:rsidR="004E400F" w:rsidRDefault="004E40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5D" w:rsidRDefault="00E2085D" w:rsidP="00D3120B">
      <w:pPr>
        <w:spacing w:after="0" w:line="240" w:lineRule="auto"/>
      </w:pPr>
      <w:r>
        <w:separator/>
      </w:r>
    </w:p>
  </w:footnote>
  <w:footnote w:type="continuationSeparator" w:id="0">
    <w:p w:rsidR="00E2085D" w:rsidRDefault="00E2085D" w:rsidP="00D31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8EC"/>
    <w:multiLevelType w:val="hybridMultilevel"/>
    <w:tmpl w:val="9A2AA938"/>
    <w:lvl w:ilvl="0" w:tplc="830A9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4275A"/>
    <w:multiLevelType w:val="hybridMultilevel"/>
    <w:tmpl w:val="C4D4A640"/>
    <w:lvl w:ilvl="0" w:tplc="8870C3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ED3A39"/>
    <w:multiLevelType w:val="hybridMultilevel"/>
    <w:tmpl w:val="9B629A04"/>
    <w:lvl w:ilvl="0" w:tplc="EA102082">
      <w:start w:val="6"/>
      <w:numFmt w:val="bullet"/>
      <w:lvlText w:val="-"/>
      <w:lvlJc w:val="right"/>
      <w:pPr>
        <w:ind w:left="36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F3974B6"/>
    <w:multiLevelType w:val="hybridMultilevel"/>
    <w:tmpl w:val="8A30E4E8"/>
    <w:lvl w:ilvl="0" w:tplc="D0BAE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23D84391"/>
    <w:multiLevelType w:val="hybridMultilevel"/>
    <w:tmpl w:val="8DAA47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43373AC"/>
    <w:multiLevelType w:val="hybridMultilevel"/>
    <w:tmpl w:val="BFB63CEA"/>
    <w:lvl w:ilvl="0" w:tplc="70E4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1">
    <w:nsid w:val="2EDC599F"/>
    <w:multiLevelType w:val="hybridMultilevel"/>
    <w:tmpl w:val="EB48A684"/>
    <w:lvl w:ilvl="0" w:tplc="D0BAE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855B3D"/>
    <w:multiLevelType w:val="hybridMultilevel"/>
    <w:tmpl w:val="D8E43636"/>
    <w:lvl w:ilvl="0" w:tplc="D0BAE5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430"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9FC2C4B"/>
    <w:multiLevelType w:val="hybridMultilevel"/>
    <w:tmpl w:val="B89E29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5378785B"/>
    <w:multiLevelType w:val="hybridMultilevel"/>
    <w:tmpl w:val="307ED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AA3819"/>
    <w:multiLevelType w:val="hybridMultilevel"/>
    <w:tmpl w:val="CBB0CD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7133397"/>
    <w:multiLevelType w:val="hybridMultilevel"/>
    <w:tmpl w:val="B9B4AE2A"/>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A5F2DA9"/>
    <w:multiLevelType w:val="hybridMultilevel"/>
    <w:tmpl w:val="EFA423FA"/>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B1745D9"/>
    <w:multiLevelType w:val="hybridMultilevel"/>
    <w:tmpl w:val="5B6A5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151FE7"/>
    <w:multiLevelType w:val="hybridMultilevel"/>
    <w:tmpl w:val="E1D0AECE"/>
    <w:lvl w:ilvl="0" w:tplc="4E6ACC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1460EA6"/>
    <w:multiLevelType w:val="hybridMultilevel"/>
    <w:tmpl w:val="CAB40180"/>
    <w:lvl w:ilvl="0" w:tplc="A6524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C8206A"/>
    <w:multiLevelType w:val="hybridMultilevel"/>
    <w:tmpl w:val="6F2C84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5A7CFC"/>
    <w:multiLevelType w:val="hybridMultilevel"/>
    <w:tmpl w:val="51161238"/>
    <w:lvl w:ilvl="0" w:tplc="8870C354">
      <w:start w:val="1"/>
      <w:numFmt w:val="decimal"/>
      <w:lvlText w:val="%1."/>
      <w:lvlJc w:val="left"/>
      <w:pPr>
        <w:ind w:left="1095" w:hanging="360"/>
      </w:pPr>
      <w:rPr>
        <w:rFonts w:hint="default"/>
        <w:color w:val="000000" w:themeColor="text1"/>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4">
    <w:nsid w:val="6B4E686C"/>
    <w:multiLevelType w:val="hybridMultilevel"/>
    <w:tmpl w:val="C85280C6"/>
    <w:lvl w:ilvl="0" w:tplc="3214A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5B17F7"/>
    <w:multiLevelType w:val="hybridMultilevel"/>
    <w:tmpl w:val="2C0C3CF2"/>
    <w:lvl w:ilvl="0" w:tplc="70E4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B34444"/>
    <w:multiLevelType w:val="hybridMultilevel"/>
    <w:tmpl w:val="D5968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6368DC"/>
    <w:multiLevelType w:val="multilevel"/>
    <w:tmpl w:val="3894FF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7DB68A1"/>
    <w:multiLevelType w:val="hybridMultilevel"/>
    <w:tmpl w:val="9042B3C2"/>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B7D4182"/>
    <w:multiLevelType w:val="hybridMultilevel"/>
    <w:tmpl w:val="B9022B88"/>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27"/>
  </w:num>
  <w:num w:numId="4">
    <w:abstractNumId w:val="20"/>
  </w:num>
  <w:num w:numId="5">
    <w:abstractNumId w:val="2"/>
  </w:num>
  <w:num w:numId="6">
    <w:abstractNumId w:val="30"/>
  </w:num>
  <w:num w:numId="7">
    <w:abstractNumId w:val="19"/>
  </w:num>
  <w:num w:numId="8">
    <w:abstractNumId w:val="14"/>
  </w:num>
  <w:num w:numId="9">
    <w:abstractNumId w:val="9"/>
  </w:num>
  <w:num w:numId="10">
    <w:abstractNumId w:val="3"/>
  </w:num>
  <w:num w:numId="11">
    <w:abstractNumId w:val="18"/>
  </w:num>
  <w:num w:numId="12">
    <w:abstractNumId w:val="29"/>
  </w:num>
  <w:num w:numId="13">
    <w:abstractNumId w:val="32"/>
  </w:num>
  <w:num w:numId="14">
    <w:abstractNumId w:val="40"/>
  </w:num>
  <w:num w:numId="15">
    <w:abstractNumId w:val="12"/>
  </w:num>
  <w:num w:numId="16">
    <w:abstractNumId w:val="36"/>
  </w:num>
  <w:num w:numId="17">
    <w:abstractNumId w:val="1"/>
  </w:num>
  <w:num w:numId="18">
    <w:abstractNumId w:val="15"/>
  </w:num>
  <w:num w:numId="19">
    <w:abstractNumId w:val="33"/>
  </w:num>
  <w:num w:numId="20">
    <w:abstractNumId w:val="38"/>
  </w:num>
  <w:num w:numId="21">
    <w:abstractNumId w:val="24"/>
  </w:num>
  <w:num w:numId="22">
    <w:abstractNumId w:val="0"/>
  </w:num>
  <w:num w:numId="23">
    <w:abstractNumId w:val="28"/>
  </w:num>
  <w:num w:numId="24">
    <w:abstractNumId w:val="39"/>
  </w:num>
  <w:num w:numId="25">
    <w:abstractNumId w:val="25"/>
  </w:num>
  <w:num w:numId="26">
    <w:abstractNumId w:val="8"/>
  </w:num>
  <w:num w:numId="27">
    <w:abstractNumId w:val="21"/>
  </w:num>
  <w:num w:numId="28">
    <w:abstractNumId w:val="10"/>
  </w:num>
  <w:num w:numId="29">
    <w:abstractNumId w:val="13"/>
  </w:num>
  <w:num w:numId="30">
    <w:abstractNumId w:val="16"/>
  </w:num>
  <w:num w:numId="31">
    <w:abstractNumId w:val="17"/>
  </w:num>
  <w:num w:numId="32">
    <w:abstractNumId w:val="11"/>
  </w:num>
  <w:num w:numId="33">
    <w:abstractNumId w:val="5"/>
  </w:num>
  <w:num w:numId="34">
    <w:abstractNumId w:val="22"/>
  </w:num>
  <w:num w:numId="35">
    <w:abstractNumId w:val="31"/>
  </w:num>
  <w:num w:numId="36">
    <w:abstractNumId w:val="34"/>
  </w:num>
  <w:num w:numId="37">
    <w:abstractNumId w:val="23"/>
  </w:num>
  <w:num w:numId="38">
    <w:abstractNumId w:val="35"/>
  </w:num>
  <w:num w:numId="39">
    <w:abstractNumId w:val="7"/>
  </w:num>
  <w:num w:numId="40">
    <w:abstractNumId w:val="4"/>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21974"/>
    <w:rsid w:val="000306FF"/>
    <w:rsid w:val="00053B02"/>
    <w:rsid w:val="000B4865"/>
    <w:rsid w:val="000C53E3"/>
    <w:rsid w:val="000D512C"/>
    <w:rsid w:val="001103E9"/>
    <w:rsid w:val="00124A2F"/>
    <w:rsid w:val="0019127B"/>
    <w:rsid w:val="00196D2D"/>
    <w:rsid w:val="001C38A7"/>
    <w:rsid w:val="00241254"/>
    <w:rsid w:val="00246C26"/>
    <w:rsid w:val="00261F49"/>
    <w:rsid w:val="002671F0"/>
    <w:rsid w:val="002724B2"/>
    <w:rsid w:val="00276034"/>
    <w:rsid w:val="00277ABF"/>
    <w:rsid w:val="002E66A9"/>
    <w:rsid w:val="002F472C"/>
    <w:rsid w:val="00327A5C"/>
    <w:rsid w:val="00362B39"/>
    <w:rsid w:val="003A22FA"/>
    <w:rsid w:val="003A5537"/>
    <w:rsid w:val="003E4CFD"/>
    <w:rsid w:val="0047383D"/>
    <w:rsid w:val="00491D9C"/>
    <w:rsid w:val="004C0455"/>
    <w:rsid w:val="004E400F"/>
    <w:rsid w:val="005342F0"/>
    <w:rsid w:val="005415A2"/>
    <w:rsid w:val="00572A5A"/>
    <w:rsid w:val="00596599"/>
    <w:rsid w:val="005C77D7"/>
    <w:rsid w:val="005D79BA"/>
    <w:rsid w:val="005E02DE"/>
    <w:rsid w:val="00605116"/>
    <w:rsid w:val="0063147F"/>
    <w:rsid w:val="0063692D"/>
    <w:rsid w:val="00666A03"/>
    <w:rsid w:val="00686491"/>
    <w:rsid w:val="00696ADF"/>
    <w:rsid w:val="006A15F4"/>
    <w:rsid w:val="006B05F7"/>
    <w:rsid w:val="006B6A29"/>
    <w:rsid w:val="006E711E"/>
    <w:rsid w:val="006F4C27"/>
    <w:rsid w:val="00757A8F"/>
    <w:rsid w:val="0077185F"/>
    <w:rsid w:val="00787CB9"/>
    <w:rsid w:val="007A28C2"/>
    <w:rsid w:val="007A4E50"/>
    <w:rsid w:val="007E6211"/>
    <w:rsid w:val="007F3CEC"/>
    <w:rsid w:val="008161C0"/>
    <w:rsid w:val="008172C2"/>
    <w:rsid w:val="0082244B"/>
    <w:rsid w:val="00871AA3"/>
    <w:rsid w:val="00897D0D"/>
    <w:rsid w:val="008F39EE"/>
    <w:rsid w:val="00921212"/>
    <w:rsid w:val="00932E5D"/>
    <w:rsid w:val="009349DA"/>
    <w:rsid w:val="00960D31"/>
    <w:rsid w:val="00961D48"/>
    <w:rsid w:val="00963877"/>
    <w:rsid w:val="009801D0"/>
    <w:rsid w:val="009C6235"/>
    <w:rsid w:val="009E016B"/>
    <w:rsid w:val="00A2116B"/>
    <w:rsid w:val="00A34BF0"/>
    <w:rsid w:val="00A5013C"/>
    <w:rsid w:val="00A947E2"/>
    <w:rsid w:val="00AB4315"/>
    <w:rsid w:val="00AC4BAD"/>
    <w:rsid w:val="00B91160"/>
    <w:rsid w:val="00BF309F"/>
    <w:rsid w:val="00C137B9"/>
    <w:rsid w:val="00C54550"/>
    <w:rsid w:val="00CB5786"/>
    <w:rsid w:val="00CB680F"/>
    <w:rsid w:val="00CC157C"/>
    <w:rsid w:val="00D3120B"/>
    <w:rsid w:val="00D87E6C"/>
    <w:rsid w:val="00DC18C0"/>
    <w:rsid w:val="00E2085D"/>
    <w:rsid w:val="00E21974"/>
    <w:rsid w:val="00E81C34"/>
    <w:rsid w:val="00E91D25"/>
    <w:rsid w:val="00ED3249"/>
    <w:rsid w:val="00EE332F"/>
    <w:rsid w:val="00F83BD7"/>
    <w:rsid w:val="00F8547F"/>
    <w:rsid w:val="00FE0E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512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w:basedOn w:val="Normalny"/>
    <w:link w:val="AkapitzlistZnak"/>
    <w:uiPriority w:val="34"/>
    <w:qFormat/>
    <w:rsid w:val="00276034"/>
    <w:pPr>
      <w:ind w:left="720"/>
      <w:contextualSpacing/>
    </w:pPr>
  </w:style>
  <w:style w:type="character" w:customStyle="1" w:styleId="AkapitzlistZnak">
    <w:name w:val="Akapit z listą Znak"/>
    <w:aliases w:val="Numerowanie Znak"/>
    <w:link w:val="Akapitzlist"/>
    <w:uiPriority w:val="34"/>
    <w:locked/>
    <w:rsid w:val="00D3120B"/>
  </w:style>
  <w:style w:type="paragraph" w:styleId="Nagwek">
    <w:name w:val="header"/>
    <w:basedOn w:val="Normalny"/>
    <w:link w:val="NagwekZnak"/>
    <w:uiPriority w:val="99"/>
    <w:semiHidden/>
    <w:unhideWhenUsed/>
    <w:rsid w:val="00D3120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3120B"/>
  </w:style>
  <w:style w:type="paragraph" w:styleId="Stopka">
    <w:name w:val="footer"/>
    <w:basedOn w:val="Normalny"/>
    <w:link w:val="StopkaZnak"/>
    <w:uiPriority w:val="99"/>
    <w:unhideWhenUsed/>
    <w:rsid w:val="00D312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20B"/>
  </w:style>
  <w:style w:type="paragraph" w:styleId="Tekstpodstawowywcity2">
    <w:name w:val="Body Text Indent 2"/>
    <w:basedOn w:val="Normalny"/>
    <w:link w:val="Tekstpodstawowywcity2Znak"/>
    <w:rsid w:val="007A4E50"/>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7A4E50"/>
    <w:rPr>
      <w:rFonts w:ascii="Times New Roman" w:eastAsia="Times New Roman" w:hAnsi="Times New Roman" w:cs="Times New Roman"/>
      <w:sz w:val="24"/>
      <w:szCs w:val="20"/>
      <w:lang w:eastAsia="pl-PL"/>
    </w:rPr>
  </w:style>
  <w:style w:type="character" w:styleId="Hipercze">
    <w:name w:val="Hyperlink"/>
    <w:rsid w:val="004E400F"/>
    <w:rPr>
      <w:color w:val="0000FF"/>
      <w:u w:val="single"/>
    </w:rPr>
  </w:style>
  <w:style w:type="paragraph" w:styleId="Bezodstpw">
    <w:name w:val="No Spacing"/>
    <w:link w:val="BezodstpwZnak"/>
    <w:uiPriority w:val="1"/>
    <w:qFormat/>
    <w:rsid w:val="004E400F"/>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E400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kozie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838E-6910-4B79-9C49-8EA5792F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4492</Words>
  <Characters>26955</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7</cp:revision>
  <dcterms:created xsi:type="dcterms:W3CDTF">2020-09-03T13:19:00Z</dcterms:created>
  <dcterms:modified xsi:type="dcterms:W3CDTF">2020-09-04T06:52:00Z</dcterms:modified>
</cp:coreProperties>
</file>