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EA" w:rsidRPr="00EF3BC0" w:rsidRDefault="00EC4EEA" w:rsidP="00EC4EEA">
      <w:pPr>
        <w:spacing w:after="240" w:line="240" w:lineRule="auto"/>
        <w:rPr>
          <w:rFonts w:eastAsia="Times New Roman" w:cs="Times New Roman"/>
          <w:sz w:val="24"/>
          <w:szCs w:val="24"/>
          <w:lang w:eastAsia="pl-PL"/>
        </w:rPr>
      </w:pPr>
      <w:r w:rsidRPr="00EF3BC0">
        <w:rPr>
          <w:rFonts w:eastAsia="Times New Roman" w:cs="Times New Roman"/>
          <w:sz w:val="24"/>
          <w:szCs w:val="24"/>
          <w:lang w:eastAsia="pl-PL"/>
        </w:rPr>
        <w:t xml:space="preserve">Ogłoszenie nr 539507-N-2020 z dnia 2020-05-13 r. </w:t>
      </w:r>
    </w:p>
    <w:p w:rsidR="00EF3BC0" w:rsidRPr="00EF3BC0" w:rsidRDefault="00EF3BC0" w:rsidP="00EF3BC0">
      <w:pPr>
        <w:spacing w:after="0" w:line="240" w:lineRule="auto"/>
        <w:jc w:val="center"/>
        <w:rPr>
          <w:rFonts w:eastAsia="Times New Roman" w:cs="Times New Roman"/>
          <w:sz w:val="24"/>
          <w:szCs w:val="24"/>
          <w:lang w:eastAsia="pl-PL"/>
        </w:rPr>
      </w:pPr>
      <w:r w:rsidRPr="00EF3BC0">
        <w:rPr>
          <w:rFonts w:eastAsia="Times New Roman" w:cs="Times New Roman"/>
          <w:sz w:val="24"/>
          <w:szCs w:val="24"/>
          <w:lang w:eastAsia="pl-PL"/>
        </w:rPr>
        <w:t xml:space="preserve">OGŁOSZENIE O ZAMÓWIENIU - Roboty budowlane </w:t>
      </w:r>
    </w:p>
    <w:p w:rsidR="00EF3BC0" w:rsidRPr="00EF3BC0" w:rsidRDefault="00EF3BC0" w:rsidP="00EF3BC0">
      <w:pPr>
        <w:spacing w:after="0" w:line="240" w:lineRule="auto"/>
        <w:jc w:val="center"/>
        <w:rPr>
          <w:rFonts w:eastAsia="Times New Roman" w:cs="Times New Roman"/>
          <w:sz w:val="24"/>
          <w:szCs w:val="24"/>
          <w:lang w:eastAsia="pl-PL"/>
        </w:rPr>
      </w:pPr>
    </w:p>
    <w:p w:rsidR="00EC4EEA" w:rsidRPr="00EF3BC0" w:rsidRDefault="00EC4EEA" w:rsidP="00EC4EEA">
      <w:pPr>
        <w:spacing w:after="0" w:line="240" w:lineRule="auto"/>
        <w:jc w:val="center"/>
        <w:rPr>
          <w:rFonts w:eastAsia="Times New Roman" w:cs="Times New Roman"/>
          <w:sz w:val="24"/>
          <w:szCs w:val="24"/>
          <w:lang w:eastAsia="pl-PL"/>
        </w:rPr>
      </w:pPr>
      <w:r w:rsidRPr="00EF3BC0">
        <w:rPr>
          <w:rFonts w:eastAsia="Times New Roman" w:cs="Times New Roman"/>
          <w:sz w:val="24"/>
          <w:szCs w:val="24"/>
          <w:lang w:eastAsia="pl-PL"/>
        </w:rPr>
        <w:t xml:space="preserve">Gmina Kozienice: </w:t>
      </w:r>
      <w:r w:rsidRPr="00EF3BC0">
        <w:rPr>
          <w:rFonts w:eastAsia="Times New Roman" w:cs="Times New Roman"/>
          <w:b/>
          <w:sz w:val="24"/>
          <w:szCs w:val="24"/>
          <w:lang w:eastAsia="pl-PL"/>
        </w:rPr>
        <w:t>Przebudowa drogi gminnej Nr 45 i 47 KDD w m. Nowiny</w:t>
      </w:r>
      <w:r w:rsidRPr="00EF3BC0">
        <w:rPr>
          <w:rFonts w:eastAsia="Times New Roman" w:cs="Times New Roman"/>
          <w:b/>
          <w:sz w:val="24"/>
          <w:szCs w:val="24"/>
          <w:lang w:eastAsia="pl-PL"/>
        </w:rPr>
        <w:br/>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Zamieszczanie ogłoszenia:</w:t>
      </w:r>
      <w:r w:rsidRPr="00EF3BC0">
        <w:rPr>
          <w:rFonts w:eastAsia="Times New Roman" w:cs="Times New Roman"/>
          <w:sz w:val="18"/>
          <w:szCs w:val="18"/>
          <w:lang w:eastAsia="pl-PL"/>
        </w:rPr>
        <w:t xml:space="preserve"> Zamieszczanie obowiązkowe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Ogłoszenie dotyczy:</w:t>
      </w:r>
      <w:r w:rsidRPr="00EF3BC0">
        <w:rPr>
          <w:rFonts w:eastAsia="Times New Roman" w:cs="Times New Roman"/>
          <w:sz w:val="18"/>
          <w:szCs w:val="18"/>
          <w:lang w:eastAsia="pl-PL"/>
        </w:rPr>
        <w:t xml:space="preserve"> Zamówienia publicznego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Zamówienie dotyczy projektu lub programu współfinansowanego ze środków Unii Europejskiej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r>
      <w:r w:rsidRPr="00EF3BC0">
        <w:rPr>
          <w:rFonts w:eastAsia="Times New Roman" w:cs="Times New Roman"/>
          <w:b/>
          <w:bCs/>
          <w:sz w:val="18"/>
          <w:szCs w:val="18"/>
          <w:lang w:eastAsia="pl-PL"/>
        </w:rPr>
        <w:t>Nazwa projektu lub programu</w:t>
      </w:r>
      <w:r w:rsidR="00EF3BC0"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EF3BC0">
        <w:rPr>
          <w:rFonts w:eastAsia="Times New Roman" w:cs="Times New Roman"/>
          <w:sz w:val="18"/>
          <w:szCs w:val="18"/>
          <w:lang w:eastAsia="pl-PL"/>
        </w:rPr>
        <w:t>Pzp</w:t>
      </w:r>
      <w:proofErr w:type="spellEnd"/>
      <w:r w:rsidRPr="00EF3BC0">
        <w:rPr>
          <w:rFonts w:eastAsia="Times New Roman" w:cs="Times New Roman"/>
          <w:sz w:val="18"/>
          <w:szCs w:val="18"/>
          <w:lang w:eastAsia="pl-PL"/>
        </w:rPr>
        <w:t>, nie mniejszy niż 30%, osób zatrudnionych przez zakłady pracy chronionej lub wykon</w:t>
      </w:r>
      <w:r w:rsidR="00EF3BC0" w:rsidRPr="00EF3BC0">
        <w:rPr>
          <w:rFonts w:eastAsia="Times New Roman" w:cs="Times New Roman"/>
          <w:sz w:val="18"/>
          <w:szCs w:val="18"/>
          <w:lang w:eastAsia="pl-PL"/>
        </w:rPr>
        <w:t xml:space="preserve">awców albo ich jednostki (w %) </w:t>
      </w:r>
    </w:p>
    <w:p w:rsidR="00EC4EEA" w:rsidRPr="00EF3BC0" w:rsidRDefault="00EC4EEA" w:rsidP="00EC4EEA">
      <w:pPr>
        <w:spacing w:after="0" w:line="240" w:lineRule="auto"/>
        <w:rPr>
          <w:rFonts w:eastAsia="Times New Roman" w:cs="Times New Roman"/>
          <w:sz w:val="20"/>
          <w:szCs w:val="20"/>
          <w:lang w:eastAsia="pl-PL"/>
        </w:rPr>
      </w:pPr>
      <w:r w:rsidRPr="00EF3BC0">
        <w:rPr>
          <w:rFonts w:eastAsia="Times New Roman" w:cs="Times New Roman"/>
          <w:sz w:val="20"/>
          <w:szCs w:val="20"/>
          <w:u w:val="single"/>
          <w:lang w:eastAsia="pl-PL"/>
        </w:rPr>
        <w:t>SEKCJA I: ZAMAWIAJĄCY</w:t>
      </w:r>
      <w:r w:rsidRPr="00EF3BC0">
        <w:rPr>
          <w:rFonts w:eastAsia="Times New Roman" w:cs="Times New Roman"/>
          <w:sz w:val="20"/>
          <w:szCs w:val="20"/>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Postępowanie przeprowadza centralny zamawiający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Postępowanie przeprowadza podmiot, któremu zamawiający powierzył/powierzyli przeprowadzenie postępowania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Informacje na temat podmiotu któremu zamawiający powierzył/powierzyli prowadzenie postępowania:</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Postępowanie jest przeprowadzane wspólnie przez zamawiających</w:t>
      </w:r>
      <w:r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t>Jeżeli tak, należy wymienić zamawiających, którzy wspólnie przeprowadzają postępowanie oraz podać adresy ich siedzib, krajowe numery identyfikacyjne oraz osoby do kontakt</w:t>
      </w:r>
      <w:r w:rsidR="00EF3BC0" w:rsidRPr="00EF3BC0">
        <w:rPr>
          <w:rFonts w:eastAsia="Times New Roman" w:cs="Times New Roman"/>
          <w:sz w:val="18"/>
          <w:szCs w:val="18"/>
          <w:lang w:eastAsia="pl-PL"/>
        </w:rPr>
        <w:t xml:space="preserve">ów wraz z danymi do kontaktów: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Postępowanie jest przeprowadzane wspólnie z zamawiającymi z innych państw członkowskich Unii Europejskiej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Informacje dodatkowe:</w:t>
      </w:r>
      <w:r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 1) NAZWA I ADRES: </w:t>
      </w:r>
      <w:r w:rsidRPr="00EF3BC0">
        <w:rPr>
          <w:rFonts w:eastAsia="Times New Roman" w:cs="Times New Roman"/>
          <w:sz w:val="18"/>
          <w:szCs w:val="18"/>
          <w:lang w:eastAsia="pl-PL"/>
        </w:rPr>
        <w:t xml:space="preserve">Gmina Kozienice, krajowy numer identyfikacyjny 52374900000000, ul. ul. Parkowa  5 , 26-900  Kozienice, woj. mazowieckie, państwo Polska, tel. 486 117 100, , e-mail miroslaw.pulkowski@kozienice.pl, , faks 486 142 048. </w:t>
      </w:r>
      <w:r w:rsidRPr="00EF3BC0">
        <w:rPr>
          <w:rFonts w:eastAsia="Times New Roman" w:cs="Times New Roman"/>
          <w:sz w:val="18"/>
          <w:szCs w:val="18"/>
          <w:lang w:eastAsia="pl-PL"/>
        </w:rPr>
        <w:br/>
        <w:t xml:space="preserve">Adres strony internetowej (URL): www.kozienice.pl </w:t>
      </w:r>
      <w:r w:rsidRPr="00EF3BC0">
        <w:rPr>
          <w:rFonts w:eastAsia="Times New Roman" w:cs="Times New Roman"/>
          <w:sz w:val="18"/>
          <w:szCs w:val="18"/>
          <w:lang w:eastAsia="pl-PL"/>
        </w:rPr>
        <w:br/>
        <w:t xml:space="preserve">Adres profilu nabywcy: </w:t>
      </w:r>
      <w:r w:rsidRPr="00EF3BC0">
        <w:rPr>
          <w:rFonts w:eastAsia="Times New Roman" w:cs="Times New Roman"/>
          <w:sz w:val="18"/>
          <w:szCs w:val="18"/>
          <w:lang w:eastAsia="pl-PL"/>
        </w:rPr>
        <w:br/>
        <w:t xml:space="preserve">Adres strony internetowej pod którym można uzyskać dostęp do narzędzi i urządzeń lub formatów plików, które nie są ogólnie dostępne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 2) RODZAJ ZAMAWIAJĄCEGO: </w:t>
      </w:r>
      <w:r w:rsidR="00EF3BC0" w:rsidRPr="00EF3BC0">
        <w:rPr>
          <w:rFonts w:eastAsia="Times New Roman" w:cs="Times New Roman"/>
          <w:sz w:val="18"/>
          <w:szCs w:val="18"/>
          <w:lang w:eastAsia="pl-PL"/>
        </w:rPr>
        <w:t xml:space="preserve">Administracja samorządowa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I.3) WSPÓLNE UDZIELANIE ZAMÓWIENIA </w:t>
      </w:r>
      <w:r w:rsidRPr="00EF3BC0">
        <w:rPr>
          <w:rFonts w:eastAsia="Times New Roman" w:cs="Times New Roman"/>
          <w:b/>
          <w:bCs/>
          <w:i/>
          <w:iCs/>
          <w:sz w:val="18"/>
          <w:szCs w:val="18"/>
          <w:lang w:eastAsia="pl-PL"/>
        </w:rPr>
        <w:t>(jeżeli dotyczy)</w:t>
      </w:r>
      <w:r w:rsidRPr="00EF3BC0">
        <w:rPr>
          <w:rFonts w:eastAsia="Times New Roman" w:cs="Times New Roman"/>
          <w:b/>
          <w:bCs/>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EF3BC0" w:rsidRPr="00EF3BC0">
        <w:rPr>
          <w:rFonts w:eastAsia="Times New Roman" w:cs="Times New Roman"/>
          <w:sz w:val="18"/>
          <w:szCs w:val="18"/>
          <w:lang w:eastAsia="pl-PL"/>
        </w:rPr>
        <w:t xml:space="preserve">ozostałych zamawiających):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I.4) KOMUNIKACJA: </w:t>
      </w:r>
      <w:r w:rsidRPr="00EF3BC0">
        <w:rPr>
          <w:rFonts w:eastAsia="Times New Roman" w:cs="Times New Roman"/>
          <w:sz w:val="18"/>
          <w:szCs w:val="18"/>
          <w:lang w:eastAsia="pl-PL"/>
        </w:rPr>
        <w:br/>
      </w:r>
      <w:r w:rsidRPr="00EF3BC0">
        <w:rPr>
          <w:rFonts w:eastAsia="Times New Roman" w:cs="Times New Roman"/>
          <w:b/>
          <w:bCs/>
          <w:sz w:val="18"/>
          <w:szCs w:val="18"/>
          <w:lang w:eastAsia="pl-PL"/>
        </w:rPr>
        <w:t>Nieograniczony, pełny i bezpośredni dostęp do dokumentów z postępowania można uzyskać pod adresem (URL)</w:t>
      </w:r>
      <w:r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Tak </w:t>
      </w:r>
      <w:r w:rsidRPr="00EF3BC0">
        <w:rPr>
          <w:rFonts w:eastAsia="Times New Roman" w:cs="Times New Roman"/>
          <w:sz w:val="18"/>
          <w:szCs w:val="18"/>
          <w:lang w:eastAsia="pl-PL"/>
        </w:rPr>
        <w:br/>
        <w:t xml:space="preserve">www.bip.kozienice.pl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Adres strony internetowej, na której zamieszczona będzie specyfikacja istotnych warunków zamówienia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Tak </w:t>
      </w:r>
      <w:r w:rsidRPr="00EF3BC0">
        <w:rPr>
          <w:rFonts w:eastAsia="Times New Roman" w:cs="Times New Roman"/>
          <w:sz w:val="18"/>
          <w:szCs w:val="18"/>
          <w:lang w:eastAsia="pl-PL"/>
        </w:rPr>
        <w:br/>
        <w:t xml:space="preserve">www.bip.kozienice.pl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Dostęp do dokumentów z postępowania jest ograniczony - więcej informacji można uzyskać pod adresem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r>
      <w:r w:rsidRPr="00EF3BC0">
        <w:rPr>
          <w:rFonts w:eastAsia="Times New Roman" w:cs="Times New Roman"/>
          <w:b/>
          <w:bCs/>
          <w:sz w:val="18"/>
          <w:szCs w:val="18"/>
          <w:lang w:eastAsia="pl-PL"/>
        </w:rPr>
        <w:t>Oferty lub wnioski o dopuszczenie do udziału w postępowaniu należy przesyłać:</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Elektronicznie</w:t>
      </w:r>
      <w:r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t xml:space="preserve">adres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lastRenderedPageBreak/>
        <w:t>Dopuszczone jest przesłanie ofert lub wniosków o dopuszczenie do udziału w postępowaniu w inny sposób:</w:t>
      </w:r>
      <w:r w:rsidR="00EF3BC0" w:rsidRPr="00EF3BC0">
        <w:rPr>
          <w:rFonts w:eastAsia="Times New Roman" w:cs="Times New Roman"/>
          <w:sz w:val="18"/>
          <w:szCs w:val="18"/>
          <w:lang w:eastAsia="pl-PL"/>
        </w:rPr>
        <w:t xml:space="preserve"> </w:t>
      </w:r>
      <w:r w:rsidR="00EF3BC0" w:rsidRPr="00EF3BC0">
        <w:rPr>
          <w:rFonts w:eastAsia="Times New Roman" w:cs="Times New Roman"/>
          <w:sz w:val="18"/>
          <w:szCs w:val="18"/>
          <w:lang w:eastAsia="pl-PL"/>
        </w:rPr>
        <w:br/>
        <w:t xml:space="preserve">Nie </w:t>
      </w:r>
      <w:r w:rsidR="00EF3BC0" w:rsidRPr="00EF3BC0">
        <w:rPr>
          <w:rFonts w:eastAsia="Times New Roman" w:cs="Times New Roman"/>
          <w:sz w:val="18"/>
          <w:szCs w:val="18"/>
          <w:lang w:eastAsia="pl-PL"/>
        </w:rPr>
        <w:br/>
        <w:t xml:space="preserve">Inny sposób: </w:t>
      </w:r>
      <w:r w:rsidRPr="00EF3BC0">
        <w:rPr>
          <w:rFonts w:eastAsia="Times New Roman" w:cs="Times New Roman"/>
          <w:sz w:val="18"/>
          <w:szCs w:val="18"/>
          <w:lang w:eastAsia="pl-PL"/>
        </w:rPr>
        <w:br/>
      </w:r>
      <w:r w:rsidRPr="00EF3BC0">
        <w:rPr>
          <w:rFonts w:eastAsia="Times New Roman" w:cs="Times New Roman"/>
          <w:b/>
          <w:bCs/>
          <w:sz w:val="18"/>
          <w:szCs w:val="18"/>
          <w:lang w:eastAsia="pl-PL"/>
        </w:rPr>
        <w:t>Wymagane jest przesłanie ofert lub wniosków o dopuszczenie do udziału w postępowaniu w inny sposób:</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t xml:space="preserve">Tak </w:t>
      </w:r>
      <w:r w:rsidRPr="00EF3BC0">
        <w:rPr>
          <w:rFonts w:eastAsia="Times New Roman" w:cs="Times New Roman"/>
          <w:sz w:val="18"/>
          <w:szCs w:val="18"/>
          <w:lang w:eastAsia="pl-PL"/>
        </w:rPr>
        <w:br/>
        <w:t xml:space="preserve">Inny sposób: </w:t>
      </w:r>
      <w:r w:rsidRPr="00EF3BC0">
        <w:rPr>
          <w:rFonts w:eastAsia="Times New Roman" w:cs="Times New Roman"/>
          <w:sz w:val="18"/>
          <w:szCs w:val="18"/>
          <w:lang w:eastAsia="pl-PL"/>
        </w:rPr>
        <w:br/>
        <w:t xml:space="preserve">pisemnie, zgodnie z warunkami SIWZ </w:t>
      </w:r>
      <w:r w:rsidRPr="00EF3BC0">
        <w:rPr>
          <w:rFonts w:eastAsia="Times New Roman" w:cs="Times New Roman"/>
          <w:sz w:val="18"/>
          <w:szCs w:val="18"/>
          <w:lang w:eastAsia="pl-PL"/>
        </w:rPr>
        <w:br/>
        <w:t xml:space="preserve">Adres: </w:t>
      </w:r>
      <w:r w:rsidRPr="00EF3BC0">
        <w:rPr>
          <w:rFonts w:eastAsia="Times New Roman" w:cs="Times New Roman"/>
          <w:sz w:val="18"/>
          <w:szCs w:val="18"/>
          <w:lang w:eastAsia="pl-PL"/>
        </w:rPr>
        <w:br/>
        <w:t xml:space="preserve">Urząd Miejski w Kozienicach, ul. Parkowa 5, 26-900 Kozienice </w:t>
      </w:r>
      <w:r w:rsidRPr="00EF3BC0">
        <w:rPr>
          <w:rFonts w:eastAsia="Times New Roman" w:cs="Times New Roman"/>
          <w:sz w:val="18"/>
          <w:szCs w:val="18"/>
          <w:lang w:eastAsia="pl-PL"/>
        </w:rPr>
        <w:br/>
      </w:r>
      <w:r w:rsidRPr="00EF3BC0">
        <w:rPr>
          <w:rFonts w:eastAsia="Times New Roman" w:cs="Times New Roman"/>
          <w:b/>
          <w:bCs/>
          <w:sz w:val="18"/>
          <w:szCs w:val="18"/>
          <w:lang w:eastAsia="pl-PL"/>
        </w:rPr>
        <w:t>Komunikacja elektroniczna wymaga korzystania z narzędzi i urządzeń lub formatów plików, które nie są ogólnie dostępne</w:t>
      </w:r>
      <w:r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t>Nieograniczony, pełny, bezpośredni i bezpłatny dostęp do tych narzędzi mo</w:t>
      </w:r>
      <w:r w:rsidR="00EF3BC0" w:rsidRPr="00EF3BC0">
        <w:rPr>
          <w:rFonts w:eastAsia="Times New Roman" w:cs="Times New Roman"/>
          <w:sz w:val="18"/>
          <w:szCs w:val="18"/>
          <w:lang w:eastAsia="pl-PL"/>
        </w:rPr>
        <w:t xml:space="preserve">żna uzyskać pod adresem: (URL)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20"/>
          <w:szCs w:val="20"/>
          <w:u w:val="single"/>
          <w:lang w:eastAsia="pl-PL"/>
        </w:rPr>
        <w:t xml:space="preserve">SEKCJA II: PRZEDMIOT ZAMÓWIENIA </w:t>
      </w:r>
      <w:r w:rsidRPr="00EF3BC0">
        <w:rPr>
          <w:rFonts w:eastAsia="Times New Roman" w:cs="Times New Roman"/>
          <w:sz w:val="20"/>
          <w:szCs w:val="20"/>
          <w:lang w:eastAsia="pl-PL"/>
        </w:rPr>
        <w:br/>
      </w:r>
      <w:r w:rsidRPr="00EF3BC0">
        <w:rPr>
          <w:rFonts w:eastAsia="Times New Roman" w:cs="Times New Roman"/>
          <w:b/>
          <w:bCs/>
          <w:sz w:val="18"/>
          <w:szCs w:val="18"/>
          <w:lang w:eastAsia="pl-PL"/>
        </w:rPr>
        <w:t xml:space="preserve">II.1) Nazwa nadana zamówieniu przez zamawiającego: </w:t>
      </w:r>
      <w:r w:rsidRPr="00EF3BC0">
        <w:rPr>
          <w:rFonts w:eastAsia="Times New Roman" w:cs="Times New Roman"/>
          <w:sz w:val="18"/>
          <w:szCs w:val="18"/>
          <w:lang w:eastAsia="pl-PL"/>
        </w:rPr>
        <w:t xml:space="preserve">Przebudowa drogi gminnej Nr 45 i 47 KDD w m. Nowiny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Numer referencyjny: </w:t>
      </w:r>
      <w:r w:rsidRPr="00EF3BC0">
        <w:rPr>
          <w:rFonts w:eastAsia="Times New Roman" w:cs="Times New Roman"/>
          <w:sz w:val="18"/>
          <w:szCs w:val="18"/>
          <w:lang w:eastAsia="pl-PL"/>
        </w:rPr>
        <w:t xml:space="preserve">WI.7011.19.2018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Przed wszczęciem postępowania o udzielenie zamówienia przeprowadzono dialog </w:t>
      </w:r>
      <w:proofErr w:type="spellStart"/>
      <w:r w:rsidRPr="00EF3BC0">
        <w:rPr>
          <w:rFonts w:eastAsia="Times New Roman" w:cs="Times New Roman"/>
          <w:b/>
          <w:bCs/>
          <w:sz w:val="18"/>
          <w:szCs w:val="18"/>
          <w:lang w:eastAsia="pl-PL"/>
        </w:rPr>
        <w:t>techniczny</w:t>
      </w:r>
      <w:proofErr w:type="spellEnd"/>
      <w:r w:rsidRPr="00EF3BC0">
        <w:rPr>
          <w:rFonts w:eastAsia="Times New Roman" w:cs="Times New Roman"/>
          <w:b/>
          <w:bCs/>
          <w:sz w:val="18"/>
          <w:szCs w:val="18"/>
          <w:lang w:eastAsia="pl-PL"/>
        </w:rPr>
        <w:t xml:space="preserve"> </w:t>
      </w:r>
    </w:p>
    <w:p w:rsidR="00EC4EEA" w:rsidRPr="00EF3BC0" w:rsidRDefault="00EC4EEA" w:rsidP="00EF3BC0">
      <w:pPr>
        <w:spacing w:after="0" w:line="240" w:lineRule="auto"/>
        <w:jc w:val="both"/>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II.2) Rodzaj zamówienia: </w:t>
      </w:r>
      <w:r w:rsidRPr="00EF3BC0">
        <w:rPr>
          <w:rFonts w:eastAsia="Times New Roman" w:cs="Times New Roman"/>
          <w:sz w:val="18"/>
          <w:szCs w:val="18"/>
          <w:lang w:eastAsia="pl-PL"/>
        </w:rPr>
        <w:t xml:space="preserve">Roboty budowlane </w:t>
      </w:r>
      <w:r w:rsidRPr="00EF3BC0">
        <w:rPr>
          <w:rFonts w:eastAsia="Times New Roman" w:cs="Times New Roman"/>
          <w:sz w:val="18"/>
          <w:szCs w:val="18"/>
          <w:lang w:eastAsia="pl-PL"/>
        </w:rPr>
        <w:br/>
      </w:r>
      <w:r w:rsidRPr="00EF3BC0">
        <w:rPr>
          <w:rFonts w:eastAsia="Times New Roman" w:cs="Times New Roman"/>
          <w:b/>
          <w:bCs/>
          <w:sz w:val="18"/>
          <w:szCs w:val="18"/>
          <w:lang w:eastAsia="pl-PL"/>
        </w:rPr>
        <w:t>II.3) Informacja o możliwości składania ofert częściowych</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t xml:space="preserve">Zamówienie podzielone jest na części: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r>
      <w:r w:rsidRPr="00EF3BC0">
        <w:rPr>
          <w:rFonts w:eastAsia="Times New Roman" w:cs="Times New Roman"/>
          <w:b/>
          <w:bCs/>
          <w:sz w:val="18"/>
          <w:szCs w:val="18"/>
          <w:lang w:eastAsia="pl-PL"/>
        </w:rPr>
        <w:t>Oferty lub wnioski o dopuszczenie do udziału w postępowaniu można składać w odniesieniu do:</w:t>
      </w:r>
      <w:r w:rsidR="00EF3BC0"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Zamawiający zastrzega sobie prawo do udzielenia łącznie następujących części lub grup części:</w:t>
      </w:r>
      <w:r w:rsidR="00EF3BC0"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Maksymalna liczba części zamówienia, na które może zostać udzielone zamówienie jednemu wykonawcy:</w:t>
      </w:r>
      <w:r w:rsidR="00EF3BC0"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II.4) Krótki opis przedmiotu zamówienia </w:t>
      </w:r>
      <w:r w:rsidRPr="00EF3BC0">
        <w:rPr>
          <w:rFonts w:eastAsia="Times New Roman" w:cs="Times New Roman"/>
          <w:i/>
          <w:iCs/>
          <w:sz w:val="18"/>
          <w:szCs w:val="18"/>
          <w:lang w:eastAsia="pl-PL"/>
        </w:rPr>
        <w:t>(wielkość, zakres, rodzaj i ilość dostaw, usług lub robót budowlanych lub określenie zapotrzebowania i wymagań )</w:t>
      </w:r>
      <w:r w:rsidRPr="00EF3BC0">
        <w:rPr>
          <w:rFonts w:eastAsia="Times New Roman" w:cs="Times New Roman"/>
          <w:b/>
          <w:bCs/>
          <w:sz w:val="18"/>
          <w:szCs w:val="18"/>
          <w:lang w:eastAsia="pl-PL"/>
        </w:rPr>
        <w:t xml:space="preserve"> a w przypadku partnerstwa innowacyjnego - określenie zapotrzebowania na innowacyjny produkt, usługę lub roboty budowlane: </w:t>
      </w:r>
      <w:r w:rsidRPr="00EF3BC0">
        <w:rPr>
          <w:rFonts w:eastAsia="Times New Roman" w:cs="Times New Roman"/>
          <w:sz w:val="18"/>
          <w:szCs w:val="18"/>
          <w:lang w:eastAsia="pl-PL"/>
        </w:rPr>
        <w:t xml:space="preserve">Przedmiotem zamówienia jest: przebudowa drogi gminnej Nr 45KDD i 47KDD w miejscowości Nowiny i w szczególności obejmuje: 1. wykonanie projektu czasowej organizacji ruchu na czas prowadzenia robót i oznakowanie robót, 2. Roboty pomiarowe i przygotowawcze, 3. Roboty rozbiórkowe istniejących warstw nawierzchni i konstrukcyjnych, /nawierzchnia jezdni z kruszywa i żwiru, bitumicznej na włączeniu/, 4. Częściowa rozbiórka chodników przy ul. Gościnnej, 5. Roboty ziemne, 6. Regulacja wysokościowa uzbrojenia podziemnego, usunięcie kolizji, 7. Profilowanie podłoża i wykonanie podsypki piaskowej, 8. Ułożenie </w:t>
      </w:r>
      <w:proofErr w:type="spellStart"/>
      <w:r w:rsidRPr="00EF3BC0">
        <w:rPr>
          <w:rFonts w:eastAsia="Times New Roman" w:cs="Times New Roman"/>
          <w:sz w:val="18"/>
          <w:szCs w:val="18"/>
          <w:lang w:eastAsia="pl-PL"/>
        </w:rPr>
        <w:t>geotkaniny</w:t>
      </w:r>
      <w:proofErr w:type="spellEnd"/>
      <w:r w:rsidRPr="00EF3BC0">
        <w:rPr>
          <w:rFonts w:eastAsia="Times New Roman" w:cs="Times New Roman"/>
          <w:sz w:val="18"/>
          <w:szCs w:val="18"/>
          <w:lang w:eastAsia="pl-PL"/>
        </w:rPr>
        <w:t xml:space="preserve">, 9. Wykonanie chodnika i zjazdów z elementami, 10. Wykonanie warstwy podbudowy z kruszyw łamanych pod naw z BA, 11. Wykonanie warstwy wiążącej z BA KR2 grysowego, 12. Wykonanie warstwy ścieralnej z BA KR2 grysowego, 13. Wykonanie sączka podłużnego, 14. Wykonanie poboczy z kruszywa, 15. Wykonanie poboczy z kostki granitowej, 16. Oznakowanie pionowe – docelowa organizacja ruchu, 17. Regulacja wysokościowa słupów oświetleniowych, 18. Roboty wykończeniowe i porządkowe, II. Wymagania techniczne i warunki realizacji zamówienia: 1. Zadanie inwestycyjne wykonywane będzie w oparciu o przyjęte rozwiązania konstrukcyjne, lokalizacyjne i materiałowe w zakresie wynikającym z n/w dokumentów: 1) Projekt budowlany wykonawczy przebudowy drogi gminnej m. Nowiny nr 45 i 47 KDD, 2) Projekt wykonawczy przebudowy drogi gminnej m. Nowiny nr 45 i 47 KDD, 3) Szczegółowa Specyfikacja Techniczna, 4) Projekt stałej organizacji ruchu, 5) Projekt Wykonawczy - Uzgodnienia Roboty zostaną wykonane zgodnie z zasadami wiedzy technicznej i sztuki budowlanej z uwzględnieniem wymagań określonych w umowie, szczegółowych specyfikacjach technicznych wykonania i odbioru robót oraz z zachowaniem warunków określonych w SIWZ. Szczegółowe parametry techniczne oraz parametry charakterystyczne materiałów i zakres prac będących przedmiotem zamówienia określa dokumentacja, o której mowa w pkt. II. 2. Parametry drogi: 1) jezdnia drogi szer. 5,0 m i 5,50 m, dług. 453,36m, konstrukcja nawierzchni dla KR2, nawierzchnia z BA na nowej podbudowie na całym odcinku 2) pobocza z kruszywa i kostki granitowej 3) ciągi piesze i pieszo – rowerowe z kostki brukowej gr. 6 cm, 4) zjazdy publiczne i indywidualne z kostki brukowej /mikrofazowej/ gr. 8 cm , 6) </w:t>
      </w:r>
      <w:r w:rsidR="00EF3BC0" w:rsidRPr="00EF3BC0">
        <w:rPr>
          <w:rFonts w:eastAsia="Times New Roman" w:cs="Times New Roman"/>
          <w:sz w:val="18"/>
          <w:szCs w:val="18"/>
          <w:lang w:eastAsia="pl-PL"/>
        </w:rPr>
        <w:t xml:space="preserve">Podbudowa z kruszywa łamanego.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II.5) Główny kod CPV: </w:t>
      </w:r>
      <w:r w:rsidRPr="00EF3BC0">
        <w:rPr>
          <w:rFonts w:eastAsia="Times New Roman" w:cs="Times New Roman"/>
          <w:sz w:val="18"/>
          <w:szCs w:val="18"/>
          <w:lang w:eastAsia="pl-PL"/>
        </w:rPr>
        <w:t xml:space="preserve">45233100-0 </w:t>
      </w:r>
      <w:r w:rsidRPr="00EF3BC0">
        <w:rPr>
          <w:rFonts w:eastAsia="Times New Roman" w:cs="Times New Roman"/>
          <w:sz w:val="18"/>
          <w:szCs w:val="18"/>
          <w:lang w:eastAsia="pl-PL"/>
        </w:rPr>
        <w:br/>
      </w:r>
      <w:r w:rsidRPr="00EF3BC0">
        <w:rPr>
          <w:rFonts w:eastAsia="Times New Roman" w:cs="Times New Roman"/>
          <w:b/>
          <w:bCs/>
          <w:sz w:val="18"/>
          <w:szCs w:val="18"/>
          <w:lang w:eastAsia="pl-PL"/>
        </w:rPr>
        <w:t>Dodatkowe kody CPV:</w:t>
      </w:r>
      <w:r w:rsidRPr="00EF3BC0">
        <w:rPr>
          <w:rFonts w:eastAsia="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07"/>
      </w:tblGrid>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Kod CPV</w:t>
            </w:r>
          </w:p>
        </w:tc>
      </w:tr>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45233000-9</w:t>
            </w:r>
          </w:p>
        </w:tc>
      </w:tr>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45110000-1</w:t>
            </w:r>
          </w:p>
        </w:tc>
      </w:tr>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45112000-5</w:t>
            </w:r>
          </w:p>
        </w:tc>
      </w:tr>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45233290-8</w:t>
            </w:r>
          </w:p>
        </w:tc>
      </w:tr>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45112710-5</w:t>
            </w:r>
          </w:p>
        </w:tc>
      </w:tr>
    </w:tbl>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II.6) Całkowita wartość zamówienia </w:t>
      </w:r>
      <w:r w:rsidRPr="00EF3BC0">
        <w:rPr>
          <w:rFonts w:eastAsia="Times New Roman" w:cs="Times New Roman"/>
          <w:i/>
          <w:iCs/>
          <w:sz w:val="18"/>
          <w:szCs w:val="18"/>
          <w:lang w:eastAsia="pl-PL"/>
        </w:rPr>
        <w:t>(jeżeli zamawiający podaje informacje o wartości zamówienia)</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t xml:space="preserve">Wartość bez VAT: </w:t>
      </w:r>
      <w:r w:rsidRPr="00EF3BC0">
        <w:rPr>
          <w:rFonts w:eastAsia="Times New Roman" w:cs="Times New Roman"/>
          <w:sz w:val="18"/>
          <w:szCs w:val="18"/>
          <w:lang w:eastAsia="pl-PL"/>
        </w:rPr>
        <w:br/>
        <w:t xml:space="preserve">Waluta: </w:t>
      </w:r>
      <w:r w:rsidRPr="00EF3BC0">
        <w:rPr>
          <w:rFonts w:eastAsia="Times New Roman" w:cs="Times New Roman"/>
          <w:sz w:val="18"/>
          <w:szCs w:val="18"/>
          <w:lang w:eastAsia="pl-PL"/>
        </w:rPr>
        <w:br/>
      </w:r>
      <w:r w:rsidRPr="00EF3BC0">
        <w:rPr>
          <w:rFonts w:eastAsia="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II.7) Czy przewiduje się udzielenie zamówień, o których mowa w art. 67 ust. 1 </w:t>
      </w:r>
      <w:proofErr w:type="spellStart"/>
      <w:r w:rsidRPr="00EF3BC0">
        <w:rPr>
          <w:rFonts w:eastAsia="Times New Roman" w:cs="Times New Roman"/>
          <w:b/>
          <w:bCs/>
          <w:sz w:val="18"/>
          <w:szCs w:val="18"/>
          <w:lang w:eastAsia="pl-PL"/>
        </w:rPr>
        <w:t>pkt</w:t>
      </w:r>
      <w:proofErr w:type="spellEnd"/>
      <w:r w:rsidRPr="00EF3BC0">
        <w:rPr>
          <w:rFonts w:eastAsia="Times New Roman" w:cs="Times New Roman"/>
          <w:b/>
          <w:bCs/>
          <w:sz w:val="18"/>
          <w:szCs w:val="18"/>
          <w:lang w:eastAsia="pl-PL"/>
        </w:rPr>
        <w:t xml:space="preserve"> 6 i 7 lub w art. 134 ust. 6 </w:t>
      </w:r>
      <w:proofErr w:type="spellStart"/>
      <w:r w:rsidRPr="00EF3BC0">
        <w:rPr>
          <w:rFonts w:eastAsia="Times New Roman" w:cs="Times New Roman"/>
          <w:b/>
          <w:bCs/>
          <w:sz w:val="18"/>
          <w:szCs w:val="18"/>
          <w:lang w:eastAsia="pl-PL"/>
        </w:rPr>
        <w:t>pkt</w:t>
      </w:r>
      <w:proofErr w:type="spellEnd"/>
      <w:r w:rsidRPr="00EF3BC0">
        <w:rPr>
          <w:rFonts w:eastAsia="Times New Roman" w:cs="Times New Roman"/>
          <w:b/>
          <w:bCs/>
          <w:sz w:val="18"/>
          <w:szCs w:val="18"/>
          <w:lang w:eastAsia="pl-PL"/>
        </w:rPr>
        <w:t xml:space="preserve"> 3 ustawy </w:t>
      </w:r>
      <w:proofErr w:type="spellStart"/>
      <w:r w:rsidRPr="00EF3BC0">
        <w:rPr>
          <w:rFonts w:eastAsia="Times New Roman" w:cs="Times New Roman"/>
          <w:b/>
          <w:bCs/>
          <w:sz w:val="18"/>
          <w:szCs w:val="18"/>
          <w:lang w:eastAsia="pl-PL"/>
        </w:rPr>
        <w:lastRenderedPageBreak/>
        <w:t>Pzp</w:t>
      </w:r>
      <w:proofErr w:type="spellEnd"/>
      <w:r w:rsidRPr="00EF3BC0">
        <w:rPr>
          <w:rFonts w:eastAsia="Times New Roman" w:cs="Times New Roman"/>
          <w:b/>
          <w:bCs/>
          <w:sz w:val="18"/>
          <w:szCs w:val="18"/>
          <w:lang w:eastAsia="pl-PL"/>
        </w:rPr>
        <w:t xml:space="preserve">: </w:t>
      </w: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EF3BC0">
        <w:rPr>
          <w:rFonts w:eastAsia="Times New Roman" w:cs="Times New Roman"/>
          <w:sz w:val="18"/>
          <w:szCs w:val="18"/>
          <w:lang w:eastAsia="pl-PL"/>
        </w:rPr>
        <w:t>pkt</w:t>
      </w:r>
      <w:proofErr w:type="spellEnd"/>
      <w:r w:rsidRPr="00EF3BC0">
        <w:rPr>
          <w:rFonts w:eastAsia="Times New Roman" w:cs="Times New Roman"/>
          <w:sz w:val="18"/>
          <w:szCs w:val="18"/>
          <w:lang w:eastAsia="pl-PL"/>
        </w:rPr>
        <w:t xml:space="preserve"> 6 lub w art. 134 ust. 6 </w:t>
      </w:r>
      <w:proofErr w:type="spellStart"/>
      <w:r w:rsidRPr="00EF3BC0">
        <w:rPr>
          <w:rFonts w:eastAsia="Times New Roman" w:cs="Times New Roman"/>
          <w:sz w:val="18"/>
          <w:szCs w:val="18"/>
          <w:lang w:eastAsia="pl-PL"/>
        </w:rPr>
        <w:t>pkt</w:t>
      </w:r>
      <w:proofErr w:type="spellEnd"/>
      <w:r w:rsidRPr="00EF3BC0">
        <w:rPr>
          <w:rFonts w:eastAsia="Times New Roman" w:cs="Times New Roman"/>
          <w:sz w:val="18"/>
          <w:szCs w:val="18"/>
          <w:lang w:eastAsia="pl-PL"/>
        </w:rPr>
        <w:t xml:space="preserve"> 3 ustawy </w:t>
      </w:r>
      <w:proofErr w:type="spellStart"/>
      <w:r w:rsidRPr="00EF3BC0">
        <w:rPr>
          <w:rFonts w:eastAsia="Times New Roman" w:cs="Times New Roman"/>
          <w:sz w:val="18"/>
          <w:szCs w:val="18"/>
          <w:lang w:eastAsia="pl-PL"/>
        </w:rPr>
        <w:t>Pzp</w:t>
      </w:r>
      <w:proofErr w:type="spellEnd"/>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t>miesiącach:   </w:t>
      </w:r>
      <w:r w:rsidRPr="00EF3BC0">
        <w:rPr>
          <w:rFonts w:eastAsia="Times New Roman" w:cs="Times New Roman"/>
          <w:i/>
          <w:iCs/>
          <w:sz w:val="18"/>
          <w:szCs w:val="18"/>
          <w:lang w:eastAsia="pl-PL"/>
        </w:rPr>
        <w:t xml:space="preserve"> lub </w:t>
      </w:r>
      <w:r w:rsidRPr="00EF3BC0">
        <w:rPr>
          <w:rFonts w:eastAsia="Times New Roman" w:cs="Times New Roman"/>
          <w:b/>
          <w:bCs/>
          <w:sz w:val="18"/>
          <w:szCs w:val="18"/>
          <w:lang w:eastAsia="pl-PL"/>
        </w:rPr>
        <w:t>dniach:</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i/>
          <w:iCs/>
          <w:sz w:val="18"/>
          <w:szCs w:val="18"/>
          <w:lang w:eastAsia="pl-PL"/>
        </w:rPr>
        <w:t>lub</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data rozpoczęcia: </w:t>
      </w:r>
      <w:r w:rsidRPr="00EF3BC0">
        <w:rPr>
          <w:rFonts w:eastAsia="Times New Roman" w:cs="Times New Roman"/>
          <w:sz w:val="18"/>
          <w:szCs w:val="18"/>
          <w:lang w:eastAsia="pl-PL"/>
        </w:rPr>
        <w:t> </w:t>
      </w:r>
      <w:r w:rsidRPr="00EF3BC0">
        <w:rPr>
          <w:rFonts w:eastAsia="Times New Roman" w:cs="Times New Roman"/>
          <w:i/>
          <w:iCs/>
          <w:sz w:val="18"/>
          <w:szCs w:val="18"/>
          <w:lang w:eastAsia="pl-PL"/>
        </w:rPr>
        <w:t xml:space="preserve"> lub </w:t>
      </w:r>
      <w:r w:rsidRPr="00EF3BC0">
        <w:rPr>
          <w:rFonts w:eastAsia="Times New Roman" w:cs="Times New Roman"/>
          <w:b/>
          <w:bCs/>
          <w:sz w:val="18"/>
          <w:szCs w:val="18"/>
          <w:lang w:eastAsia="pl-PL"/>
        </w:rPr>
        <w:t xml:space="preserve">zakończenia: </w:t>
      </w:r>
      <w:r w:rsidRPr="00EF3BC0">
        <w:rPr>
          <w:rFonts w:eastAsia="Times New Roman" w:cs="Times New Roman"/>
          <w:sz w:val="18"/>
          <w:szCs w:val="18"/>
          <w:lang w:eastAsia="pl-PL"/>
        </w:rPr>
        <w:t xml:space="preserve">2020-11-30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70"/>
        <w:gridCol w:w="1152"/>
        <w:gridCol w:w="1273"/>
        <w:gridCol w:w="1302"/>
      </w:tblGrid>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Data zakończenia</w:t>
            </w:r>
          </w:p>
        </w:tc>
      </w:tr>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2020-11-30</w:t>
            </w:r>
          </w:p>
        </w:tc>
      </w:tr>
    </w:tbl>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II.9) Informacje dodatkowe: </w:t>
      </w:r>
    </w:p>
    <w:p w:rsidR="00EC4EEA" w:rsidRPr="00EF3BC0" w:rsidRDefault="00EC4EEA" w:rsidP="00EC4EEA">
      <w:pPr>
        <w:spacing w:after="0" w:line="240" w:lineRule="auto"/>
        <w:rPr>
          <w:rFonts w:eastAsia="Times New Roman" w:cs="Times New Roman"/>
          <w:sz w:val="20"/>
          <w:szCs w:val="20"/>
          <w:lang w:eastAsia="pl-PL"/>
        </w:rPr>
      </w:pPr>
      <w:r w:rsidRPr="00EF3BC0">
        <w:rPr>
          <w:rFonts w:eastAsia="Times New Roman" w:cs="Times New Roman"/>
          <w:sz w:val="20"/>
          <w:szCs w:val="20"/>
          <w:u w:val="single"/>
          <w:lang w:eastAsia="pl-PL"/>
        </w:rPr>
        <w:t xml:space="preserve">SEKCJA III: INFORMACJE O CHARAKTERZE PRAWNYM, EKONOMICZNYM, FINANSOWYM I TECHNICZNYM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III.1) WARUNKI UDZIAŁU W POSTĘPOWANIU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III.1.1) Kompetencje lub uprawnienia do prowadzenia określonej działalności zawodowej, o ile wynika to z odrębnych przepisów</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t xml:space="preserve">Określenie warunków: Zamawiający nie wyznacza szczegółowego warunku w tym zakresie </w:t>
      </w:r>
      <w:r w:rsidRPr="00EF3BC0">
        <w:rPr>
          <w:rFonts w:eastAsia="Times New Roman" w:cs="Times New Roman"/>
          <w:sz w:val="18"/>
          <w:szCs w:val="18"/>
          <w:lang w:eastAsia="pl-PL"/>
        </w:rPr>
        <w:br/>
        <w:t xml:space="preserve">Informacje dodatkowe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III.1.2) Sytuacja finansowa lub ekonomiczna </w:t>
      </w:r>
      <w:r w:rsidRPr="00EF3BC0">
        <w:rPr>
          <w:rFonts w:eastAsia="Times New Roman" w:cs="Times New Roman"/>
          <w:sz w:val="18"/>
          <w:szCs w:val="18"/>
          <w:lang w:eastAsia="pl-PL"/>
        </w:rPr>
        <w:br/>
        <w:t xml:space="preserve">Określenie warunków: Zamawiający nie wyznacza szczegółowego warunku w tym zakresie </w:t>
      </w:r>
      <w:r w:rsidRPr="00EF3BC0">
        <w:rPr>
          <w:rFonts w:eastAsia="Times New Roman" w:cs="Times New Roman"/>
          <w:sz w:val="18"/>
          <w:szCs w:val="18"/>
          <w:lang w:eastAsia="pl-PL"/>
        </w:rPr>
        <w:br/>
        <w:t xml:space="preserve">Informacje dodatkowe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III.1.3) Zdolność techniczna lub zawodowa </w:t>
      </w:r>
      <w:r w:rsidRPr="00EF3BC0">
        <w:rPr>
          <w:rFonts w:eastAsia="Times New Roman" w:cs="Times New Roman"/>
          <w:sz w:val="18"/>
          <w:szCs w:val="18"/>
          <w:lang w:eastAsia="pl-PL"/>
        </w:rPr>
        <w:br/>
        <w:t>Określenie warunków: a. posiada wiedzę i doświadczenie w zakresie odpowiadającym przedmiotowi zamówienia, tj. wykonał w okresie ostatnich pięciu lat przed upływem terminu składania ofert, a jeżeli okres prowadzenia działalności jest krótszy w tym okresie: - co najmniej dwie roboty budowlane, gdzie przedmiotem każdej była budowa lub przebudowa drogi/ulicy o nawierzchni jezdni bitumicznej jezdni i powierzchni (każda) co najmniej 2 000 m2 . Za drogę lub ulicę Zamawiający uzna drogę lub ulicę w rozumieniu ustawy z dnia 21.03.1985r o drogach publicznych (</w:t>
      </w:r>
      <w:proofErr w:type="spellStart"/>
      <w:r w:rsidRPr="00EF3BC0">
        <w:rPr>
          <w:rFonts w:eastAsia="Times New Roman" w:cs="Times New Roman"/>
          <w:sz w:val="18"/>
          <w:szCs w:val="18"/>
          <w:lang w:eastAsia="pl-PL"/>
        </w:rPr>
        <w:t>t.j</w:t>
      </w:r>
      <w:proofErr w:type="spellEnd"/>
      <w:r w:rsidRPr="00EF3BC0">
        <w:rPr>
          <w:rFonts w:eastAsia="Times New Roman" w:cs="Times New Roman"/>
          <w:sz w:val="18"/>
          <w:szCs w:val="18"/>
          <w:lang w:eastAsia="pl-PL"/>
        </w:rPr>
        <w:t xml:space="preserve">. Dz. U. z 2019r. poz. 1716 z </w:t>
      </w:r>
      <w:proofErr w:type="spellStart"/>
      <w:r w:rsidRPr="00EF3BC0">
        <w:rPr>
          <w:rFonts w:eastAsia="Times New Roman" w:cs="Times New Roman"/>
          <w:sz w:val="18"/>
          <w:szCs w:val="18"/>
          <w:lang w:eastAsia="pl-PL"/>
        </w:rPr>
        <w:t>późn</w:t>
      </w:r>
      <w:proofErr w:type="spellEnd"/>
      <w:r w:rsidRPr="00EF3BC0">
        <w:rPr>
          <w:rFonts w:eastAsia="Times New Roman" w:cs="Times New Roman"/>
          <w:sz w:val="18"/>
          <w:szCs w:val="18"/>
          <w:lang w:eastAsia="pl-PL"/>
        </w:rPr>
        <w:t xml:space="preserve">. zm.)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EF3BC0">
        <w:rPr>
          <w:rFonts w:eastAsia="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F3BC0">
        <w:rPr>
          <w:rFonts w:eastAsia="Times New Roman" w:cs="Times New Roman"/>
          <w:sz w:val="18"/>
          <w:szCs w:val="18"/>
          <w:lang w:eastAsia="pl-PL"/>
        </w:rPr>
        <w:br/>
        <w:t xml:space="preserve">Informacje dodatkowe: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III.2) PODSTAWY WYKLUCZENIA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III.2.1) Podstawy wykluczenia określone w art. 24 ust. 1 ustawy </w:t>
      </w:r>
      <w:proofErr w:type="spellStart"/>
      <w:r w:rsidRPr="00EF3BC0">
        <w:rPr>
          <w:rFonts w:eastAsia="Times New Roman" w:cs="Times New Roman"/>
          <w:b/>
          <w:bCs/>
          <w:sz w:val="18"/>
          <w:szCs w:val="18"/>
          <w:lang w:eastAsia="pl-PL"/>
        </w:rPr>
        <w:t>Pzp</w:t>
      </w:r>
      <w:proofErr w:type="spellEnd"/>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III.2.2) Zamawiający przewiduje wykluczenie wykonawcy na podstawie art. 24 ust. 5 ustawy </w:t>
      </w:r>
      <w:proofErr w:type="spellStart"/>
      <w:r w:rsidRPr="00EF3BC0">
        <w:rPr>
          <w:rFonts w:eastAsia="Times New Roman" w:cs="Times New Roman"/>
          <w:b/>
          <w:bCs/>
          <w:sz w:val="18"/>
          <w:szCs w:val="18"/>
          <w:lang w:eastAsia="pl-PL"/>
        </w:rPr>
        <w:t>Pzp</w:t>
      </w:r>
      <w:proofErr w:type="spellEnd"/>
      <w:r w:rsidRPr="00EF3BC0">
        <w:rPr>
          <w:rFonts w:eastAsia="Times New Roman" w:cs="Times New Roman"/>
          <w:sz w:val="18"/>
          <w:szCs w:val="18"/>
          <w:lang w:eastAsia="pl-PL"/>
        </w:rPr>
        <w:t xml:space="preserve"> Tak Zamawiający przewiduje następujące fakul</w:t>
      </w:r>
      <w:r w:rsidR="00EF3BC0" w:rsidRPr="00EF3BC0">
        <w:rPr>
          <w:rFonts w:eastAsia="Times New Roman" w:cs="Times New Roman"/>
          <w:sz w:val="18"/>
          <w:szCs w:val="18"/>
          <w:lang w:eastAsia="pl-PL"/>
        </w:rPr>
        <w:t xml:space="preserve">tatywne podstawy wykluczenia: </w:t>
      </w:r>
      <w:r w:rsidRPr="00EF3BC0">
        <w:rPr>
          <w:rFonts w:eastAsia="Times New Roman" w:cs="Times New Roman"/>
          <w:sz w:val="18"/>
          <w:szCs w:val="18"/>
          <w:lang w:eastAsia="pl-PL"/>
        </w:rPr>
        <w:br/>
        <w:t xml:space="preserve">Tak (podstawa wykluczenia określona w art. </w:t>
      </w:r>
      <w:r w:rsidR="00EF3BC0" w:rsidRPr="00EF3BC0">
        <w:rPr>
          <w:rFonts w:eastAsia="Times New Roman" w:cs="Times New Roman"/>
          <w:sz w:val="18"/>
          <w:szCs w:val="18"/>
          <w:lang w:eastAsia="pl-PL"/>
        </w:rPr>
        <w:t xml:space="preserve">24 ust. 5 </w:t>
      </w:r>
      <w:proofErr w:type="spellStart"/>
      <w:r w:rsidR="00EF3BC0" w:rsidRPr="00EF3BC0">
        <w:rPr>
          <w:rFonts w:eastAsia="Times New Roman" w:cs="Times New Roman"/>
          <w:sz w:val="18"/>
          <w:szCs w:val="18"/>
          <w:lang w:eastAsia="pl-PL"/>
        </w:rPr>
        <w:t>pkt</w:t>
      </w:r>
      <w:proofErr w:type="spellEnd"/>
      <w:r w:rsidR="00EF3BC0" w:rsidRPr="00EF3BC0">
        <w:rPr>
          <w:rFonts w:eastAsia="Times New Roman" w:cs="Times New Roman"/>
          <w:sz w:val="18"/>
          <w:szCs w:val="18"/>
          <w:lang w:eastAsia="pl-PL"/>
        </w:rPr>
        <w:t xml:space="preserve"> 4 ustawy </w:t>
      </w:r>
      <w:proofErr w:type="spellStart"/>
      <w:r w:rsidR="00EF3BC0" w:rsidRPr="00EF3BC0">
        <w:rPr>
          <w:rFonts w:eastAsia="Times New Roman" w:cs="Times New Roman"/>
          <w:sz w:val="18"/>
          <w:szCs w:val="18"/>
          <w:lang w:eastAsia="pl-PL"/>
        </w:rPr>
        <w:t>Pzp</w:t>
      </w:r>
      <w:proofErr w:type="spellEnd"/>
      <w:r w:rsidR="00EF3BC0"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Oświadczenie o niepodleganiu wykluczeniu oraz spełnianiu warunków udziału w postępowaniu </w:t>
      </w:r>
      <w:r w:rsidRPr="00EF3BC0">
        <w:rPr>
          <w:rFonts w:eastAsia="Times New Roman" w:cs="Times New Roman"/>
          <w:sz w:val="18"/>
          <w:szCs w:val="18"/>
          <w:lang w:eastAsia="pl-PL"/>
        </w:rPr>
        <w:br/>
        <w:t xml:space="preserve">Tak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Oświadczenie o spełnianiu kryteriów selekcji </w:t>
      </w:r>
      <w:r w:rsidRPr="00EF3BC0">
        <w:rPr>
          <w:rFonts w:eastAsia="Times New Roman" w:cs="Times New Roman"/>
          <w:sz w:val="18"/>
          <w:szCs w:val="18"/>
          <w:lang w:eastAsia="pl-PL"/>
        </w:rPr>
        <w:br/>
        <w:t xml:space="preserve">Nie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b) Wykonawca, w terminie 3 dni od dnia zamieszczenia na stronie internetowej informacji, o której mowa w art. 86 ust. 5 ustawy </w:t>
      </w:r>
      <w:proofErr w:type="spellStart"/>
      <w:r w:rsidRPr="00EF3BC0">
        <w:rPr>
          <w:rFonts w:eastAsia="Times New Roman" w:cs="Times New Roman"/>
          <w:sz w:val="18"/>
          <w:szCs w:val="18"/>
          <w:lang w:eastAsia="pl-PL"/>
        </w:rPr>
        <w:t>Pzp</w:t>
      </w:r>
      <w:proofErr w:type="spellEnd"/>
      <w:r w:rsidRPr="00EF3BC0">
        <w:rPr>
          <w:rFonts w:eastAsia="Times New Roman" w:cs="Times New Roman"/>
          <w:sz w:val="18"/>
          <w:szCs w:val="18"/>
          <w:lang w:eastAsia="pl-PL"/>
        </w:rPr>
        <w:t xml:space="preserve">, przekazuje zamawiającemu oświadczenie o przynależności lub braku przynależności do tej samej grupy kapitałowej, o której mowa w art. 24 ust. 1 </w:t>
      </w:r>
      <w:proofErr w:type="spellStart"/>
      <w:r w:rsidRPr="00EF3BC0">
        <w:rPr>
          <w:rFonts w:eastAsia="Times New Roman" w:cs="Times New Roman"/>
          <w:sz w:val="18"/>
          <w:szCs w:val="18"/>
          <w:lang w:eastAsia="pl-PL"/>
        </w:rPr>
        <w:t>pkt</w:t>
      </w:r>
      <w:proofErr w:type="spellEnd"/>
      <w:r w:rsidRPr="00EF3BC0">
        <w:rPr>
          <w:rFonts w:eastAsia="Times New Roman" w:cs="Times New Roman"/>
          <w:sz w:val="18"/>
          <w:szCs w:val="18"/>
          <w:lang w:eastAsia="pl-PL"/>
        </w:rPr>
        <w:t xml:space="preserve"> 23 ustawy </w:t>
      </w:r>
      <w:proofErr w:type="spellStart"/>
      <w:r w:rsidRPr="00EF3BC0">
        <w:rPr>
          <w:rFonts w:eastAsia="Times New Roman" w:cs="Times New Roman"/>
          <w:sz w:val="18"/>
          <w:szCs w:val="18"/>
          <w:lang w:eastAsia="pl-PL"/>
        </w:rPr>
        <w:t>Pzp</w:t>
      </w:r>
      <w:proofErr w:type="spellEnd"/>
      <w:r w:rsidRPr="00EF3BC0">
        <w:rPr>
          <w:rFonts w:eastAsia="Times New Roman" w:cs="Times New Roman"/>
          <w:sz w:val="18"/>
          <w:szCs w:val="18"/>
          <w:lang w:eastAsia="pl-PL"/>
        </w:rPr>
        <w:t xml:space="preserve">. Wykonawca celem dochowania terminu 3 dniowego winien przesłać oświadczenie pocztą elektroniczną lub </w:t>
      </w:r>
      <w:proofErr w:type="spellStart"/>
      <w:r w:rsidRPr="00EF3BC0">
        <w:rPr>
          <w:rFonts w:eastAsia="Times New Roman" w:cs="Times New Roman"/>
          <w:sz w:val="18"/>
          <w:szCs w:val="18"/>
          <w:lang w:eastAsia="pl-PL"/>
        </w:rPr>
        <w:t>faxem</w:t>
      </w:r>
      <w:proofErr w:type="spellEnd"/>
      <w:r w:rsidRPr="00EF3BC0">
        <w:rPr>
          <w:rFonts w:eastAsia="Times New Roman" w:cs="Times New Roman"/>
          <w:sz w:val="18"/>
          <w:szCs w:val="18"/>
          <w:lang w:eastAsia="pl-PL"/>
        </w:rPr>
        <w:t xml:space="preserve"> (dane w pkt. 16.1.) a oryginał niezwłocznie pocztą na adres Zamawiającego. Wraz ze złożeniem oświadczenia, Wykonawca może przedstawić dowody, że powiązania z innym Wykonawcą nie prowadzą do zakłócenia konkurencji w </w:t>
      </w:r>
      <w:r w:rsidRPr="00EF3BC0">
        <w:rPr>
          <w:rFonts w:eastAsia="Times New Roman" w:cs="Times New Roman"/>
          <w:sz w:val="18"/>
          <w:szCs w:val="18"/>
          <w:lang w:eastAsia="pl-PL"/>
        </w:rPr>
        <w:lastRenderedPageBreak/>
        <w:t xml:space="preserve">postępowaniu o udzielenie zamówienia. W przypadku wspólnego ubiegania się o zamówienie przez Wykonawców oświadczenie o przynależności lub braku przynależności do tej samej grupy kapitałowej składa każdy z Wykonawców.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III.5.1) W ZAKRESIE SPEŁNIANIA WARUNKÓW UDZIAŁU W POSTĘPOWANIU:</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t xml:space="preserve">a) wykazu robót budowlanych wykonanych nie wcześniej </w:t>
      </w:r>
      <w:proofErr w:type="spellStart"/>
      <w:r w:rsidRPr="00EF3BC0">
        <w:rPr>
          <w:rFonts w:eastAsia="Times New Roman" w:cs="Times New Roman"/>
          <w:sz w:val="18"/>
          <w:szCs w:val="18"/>
          <w:lang w:eastAsia="pl-PL"/>
        </w:rPr>
        <w:t>niż̇</w:t>
      </w:r>
      <w:proofErr w:type="spellEnd"/>
      <w:r w:rsidRPr="00EF3BC0">
        <w:rPr>
          <w:rFonts w:eastAsia="Times New Roman" w:cs="Times New Roman"/>
          <w:sz w:val="18"/>
          <w:szCs w:val="18"/>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EF3BC0">
        <w:rPr>
          <w:rFonts w:eastAsia="Times New Roman" w:cs="Times New Roman"/>
          <w:sz w:val="18"/>
          <w:szCs w:val="18"/>
          <w:lang w:eastAsia="pl-PL"/>
        </w:rPr>
        <w:t>są̨</w:t>
      </w:r>
      <w:proofErr w:type="spellEnd"/>
      <w:r w:rsidRPr="00EF3BC0">
        <w:rPr>
          <w:rFonts w:eastAsia="Times New Roman" w:cs="Times New Roman"/>
          <w:sz w:val="18"/>
          <w:szCs w:val="18"/>
          <w:lang w:eastAsia="pl-PL"/>
        </w:rPr>
        <w:t xml:space="preserve"> referencje </w:t>
      </w:r>
      <w:proofErr w:type="spellStart"/>
      <w:r w:rsidRPr="00EF3BC0">
        <w:rPr>
          <w:rFonts w:eastAsia="Times New Roman" w:cs="Times New Roman"/>
          <w:sz w:val="18"/>
          <w:szCs w:val="18"/>
          <w:lang w:eastAsia="pl-PL"/>
        </w:rPr>
        <w:t>bądź́</w:t>
      </w:r>
      <w:proofErr w:type="spellEnd"/>
      <w:r w:rsidRPr="00EF3BC0">
        <w:rPr>
          <w:rFonts w:eastAsia="Times New Roman" w:cs="Times New Roman"/>
          <w:sz w:val="18"/>
          <w:szCs w:val="18"/>
          <w:lang w:eastAsia="pl-PL"/>
        </w:rPr>
        <w:t xml:space="preserve"> inne dokumenty wystawione przez podmiot, na rzecz którego roboty budowlane były wykonywane, a jeżeli z uzasadnionej przyczyny o obiektywnym charakterze wykonawca nie jest w stanie </w:t>
      </w:r>
      <w:proofErr w:type="spellStart"/>
      <w:r w:rsidRPr="00EF3BC0">
        <w:rPr>
          <w:rFonts w:eastAsia="Times New Roman" w:cs="Times New Roman"/>
          <w:sz w:val="18"/>
          <w:szCs w:val="18"/>
          <w:lang w:eastAsia="pl-PL"/>
        </w:rPr>
        <w:t>uzyskać́</w:t>
      </w:r>
      <w:proofErr w:type="spellEnd"/>
      <w:r w:rsidRPr="00EF3BC0">
        <w:rPr>
          <w:rFonts w:eastAsia="Times New Roman" w:cs="Times New Roman"/>
          <w:sz w:val="18"/>
          <w:szCs w:val="18"/>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EF3BC0">
        <w:rPr>
          <w:rFonts w:eastAsia="Times New Roman" w:cs="Times New Roman"/>
          <w:sz w:val="18"/>
          <w:szCs w:val="18"/>
          <w:lang w:eastAsia="pl-PL"/>
        </w:rPr>
        <w:br/>
      </w:r>
      <w:r w:rsidRPr="00EF3BC0">
        <w:rPr>
          <w:rFonts w:eastAsia="Times New Roman" w:cs="Times New Roman"/>
          <w:b/>
          <w:bCs/>
          <w:sz w:val="18"/>
          <w:szCs w:val="18"/>
          <w:lang w:eastAsia="pl-PL"/>
        </w:rPr>
        <w:t>III.5.2) W ZAKRESIE KRYTERIÓW SELEKCJI:</w:t>
      </w:r>
      <w:r w:rsidR="00EF3BC0"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III.7) INNE DOKUMENTY NIE WYMIENIONE W </w:t>
      </w:r>
      <w:proofErr w:type="spellStart"/>
      <w:r w:rsidRPr="00EF3BC0">
        <w:rPr>
          <w:rFonts w:eastAsia="Times New Roman" w:cs="Times New Roman"/>
          <w:b/>
          <w:bCs/>
          <w:sz w:val="18"/>
          <w:szCs w:val="18"/>
          <w:lang w:eastAsia="pl-PL"/>
        </w:rPr>
        <w:t>pkt</w:t>
      </w:r>
      <w:proofErr w:type="spellEnd"/>
      <w:r w:rsidRPr="00EF3BC0">
        <w:rPr>
          <w:rFonts w:eastAsia="Times New Roman" w:cs="Times New Roman"/>
          <w:b/>
          <w:bCs/>
          <w:sz w:val="18"/>
          <w:szCs w:val="18"/>
          <w:lang w:eastAsia="pl-PL"/>
        </w:rPr>
        <w:t xml:space="preserve"> III.3) - III.6)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EF3BC0">
        <w:rPr>
          <w:rFonts w:eastAsia="Times New Roman" w:cs="Times New Roman"/>
          <w:sz w:val="18"/>
          <w:szCs w:val="18"/>
          <w:lang w:eastAsia="pl-PL"/>
        </w:rPr>
        <w:t>Pzp</w:t>
      </w:r>
      <w:proofErr w:type="spellEnd"/>
      <w:r w:rsidRPr="00EF3BC0">
        <w:rPr>
          <w:rFonts w:eastAsia="Times New Roman" w:cs="Times New Roman"/>
          <w:sz w:val="18"/>
          <w:szCs w:val="18"/>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EF3BC0">
        <w:rPr>
          <w:rFonts w:eastAsia="Times New Roman" w:cs="Times New Roman"/>
          <w:sz w:val="18"/>
          <w:szCs w:val="18"/>
          <w:lang w:eastAsia="pl-PL"/>
        </w:rPr>
        <w:t>Pzp</w:t>
      </w:r>
      <w:proofErr w:type="spellEnd"/>
      <w:r w:rsidRPr="00EF3BC0">
        <w:rPr>
          <w:rFonts w:eastAsia="Times New Roman" w:cs="Times New Roman"/>
          <w:sz w:val="18"/>
          <w:szCs w:val="18"/>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EF3BC0">
        <w:rPr>
          <w:rFonts w:eastAsia="Times New Roman" w:cs="Times New Roman"/>
          <w:sz w:val="18"/>
          <w:szCs w:val="18"/>
          <w:lang w:eastAsia="pl-PL"/>
        </w:rPr>
        <w:t>m-cy</w:t>
      </w:r>
      <w:proofErr w:type="spellEnd"/>
      <w:r w:rsidRPr="00EF3BC0">
        <w:rPr>
          <w:rFonts w:eastAsia="Times New Roman" w:cs="Times New Roman"/>
          <w:sz w:val="18"/>
          <w:szCs w:val="18"/>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EF3BC0">
        <w:rPr>
          <w:rFonts w:eastAsia="Times New Roman" w:cs="Times New Roman"/>
          <w:sz w:val="18"/>
          <w:szCs w:val="18"/>
          <w:lang w:eastAsia="pl-PL"/>
        </w:rPr>
        <w:t>m-cy</w:t>
      </w:r>
      <w:proofErr w:type="spellEnd"/>
      <w:r w:rsidRPr="00EF3BC0">
        <w:rPr>
          <w:rFonts w:eastAsia="Times New Roman" w:cs="Times New Roman"/>
          <w:sz w:val="18"/>
          <w:szCs w:val="18"/>
          <w:lang w:eastAsia="pl-PL"/>
        </w:rPr>
        <w:t xml:space="preserve"> przed upływem terminu składania ofert. </w:t>
      </w:r>
    </w:p>
    <w:p w:rsidR="00EC4EEA" w:rsidRPr="00EF3BC0" w:rsidRDefault="00EC4EEA" w:rsidP="00EC4EEA">
      <w:pPr>
        <w:spacing w:after="0" w:line="240" w:lineRule="auto"/>
        <w:rPr>
          <w:rFonts w:eastAsia="Times New Roman" w:cs="Times New Roman"/>
          <w:sz w:val="20"/>
          <w:szCs w:val="20"/>
          <w:lang w:eastAsia="pl-PL"/>
        </w:rPr>
      </w:pPr>
      <w:r w:rsidRPr="00EF3BC0">
        <w:rPr>
          <w:rFonts w:eastAsia="Times New Roman" w:cs="Times New Roman"/>
          <w:sz w:val="20"/>
          <w:szCs w:val="20"/>
          <w:u w:val="single"/>
          <w:lang w:eastAsia="pl-PL"/>
        </w:rPr>
        <w:t xml:space="preserve">SEKCJA IV: PROCEDURA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b/>
          <w:bCs/>
          <w:sz w:val="18"/>
          <w:szCs w:val="18"/>
          <w:lang w:eastAsia="pl-PL"/>
        </w:rPr>
        <w:t xml:space="preserve">IV.1) OPIS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IV.1.1) Tryb udzielenia zamówienia: </w:t>
      </w:r>
      <w:r w:rsidRPr="00EF3BC0">
        <w:rPr>
          <w:rFonts w:eastAsia="Times New Roman" w:cs="Times New Roman"/>
          <w:sz w:val="18"/>
          <w:szCs w:val="18"/>
          <w:lang w:eastAsia="pl-PL"/>
        </w:rPr>
        <w:t xml:space="preserve">Przetarg nieograniczony </w:t>
      </w:r>
      <w:r w:rsidRPr="00EF3BC0">
        <w:rPr>
          <w:rFonts w:eastAsia="Times New Roman" w:cs="Times New Roman"/>
          <w:sz w:val="18"/>
          <w:szCs w:val="18"/>
          <w:lang w:eastAsia="pl-PL"/>
        </w:rPr>
        <w:br/>
      </w:r>
      <w:r w:rsidRPr="00EF3BC0">
        <w:rPr>
          <w:rFonts w:eastAsia="Times New Roman" w:cs="Times New Roman"/>
          <w:b/>
          <w:bCs/>
          <w:sz w:val="18"/>
          <w:szCs w:val="18"/>
          <w:lang w:eastAsia="pl-PL"/>
        </w:rPr>
        <w:t>IV.1.2) Zamawiający żąda wniesienia wadium:</w:t>
      </w:r>
      <w:r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t xml:space="preserve">Informacja na temat wadium </w:t>
      </w:r>
      <w:r w:rsidRPr="00EF3BC0">
        <w:rPr>
          <w:rFonts w:eastAsia="Times New Roman" w:cs="Times New Roman"/>
          <w:sz w:val="18"/>
          <w:szCs w:val="18"/>
          <w:lang w:eastAsia="pl-PL"/>
        </w:rPr>
        <w:br/>
      </w:r>
      <w:r w:rsidRPr="00EF3BC0">
        <w:rPr>
          <w:rFonts w:eastAsia="Times New Roman" w:cs="Times New Roman"/>
          <w:b/>
          <w:bCs/>
          <w:sz w:val="18"/>
          <w:szCs w:val="18"/>
          <w:lang w:eastAsia="pl-PL"/>
        </w:rPr>
        <w:t>IV.1.3) Przewiduje się udzielenie zaliczek na poczet wykonania zamówienia:</w:t>
      </w:r>
      <w:r w:rsidRPr="00EF3BC0">
        <w:rPr>
          <w:rFonts w:eastAsia="Times New Roman" w:cs="Times New Roman"/>
          <w:sz w:val="18"/>
          <w:szCs w:val="18"/>
          <w:lang w:eastAsia="pl-PL"/>
        </w:rPr>
        <w:t xml:space="preserv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t xml:space="preserve">Należy podać informacje na temat udzielania zaliczek: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IV.1.4) Wymaga się złożenia ofert w postaci katalogów elektronicznych lub dołączenia do ofert katalogów elektronicznych: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t xml:space="preserve">Dopuszcza się złożenie ofert w postaci katalogów elektronicznych lub dołączenia do ofert katalogów elektronicznych: </w:t>
      </w:r>
      <w:r w:rsidRPr="00EF3BC0">
        <w:rPr>
          <w:rFonts w:eastAsia="Times New Roman" w:cs="Times New Roman"/>
          <w:sz w:val="18"/>
          <w:szCs w:val="18"/>
          <w:lang w:eastAsia="pl-PL"/>
        </w:rPr>
        <w:br/>
      </w:r>
      <w:r w:rsidRPr="00EF3BC0">
        <w:rPr>
          <w:rFonts w:eastAsia="Times New Roman" w:cs="Times New Roman"/>
          <w:sz w:val="18"/>
          <w:szCs w:val="18"/>
          <w:lang w:eastAsia="pl-PL"/>
        </w:rPr>
        <w:lastRenderedPageBreak/>
        <w:t xml:space="preserve">Nie </w:t>
      </w:r>
      <w:r w:rsidRPr="00EF3BC0">
        <w:rPr>
          <w:rFonts w:eastAsia="Times New Roman" w:cs="Times New Roman"/>
          <w:sz w:val="18"/>
          <w:szCs w:val="18"/>
          <w:lang w:eastAsia="pl-PL"/>
        </w:rPr>
        <w:br/>
        <w:t xml:space="preserve">Informacje dodatkowe: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IV.1.5.) Wymaga się złożenia oferty wariantowej: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Nie </w:t>
      </w:r>
      <w:r w:rsidRPr="00EF3BC0">
        <w:rPr>
          <w:rFonts w:eastAsia="Times New Roman" w:cs="Times New Roman"/>
          <w:sz w:val="18"/>
          <w:szCs w:val="18"/>
          <w:lang w:eastAsia="pl-PL"/>
        </w:rPr>
        <w:br/>
        <w:t xml:space="preserve">Dopuszcza się złożenie oferty wariantowej </w:t>
      </w:r>
      <w:r w:rsidRPr="00EF3BC0">
        <w:rPr>
          <w:rFonts w:eastAsia="Times New Roman" w:cs="Times New Roman"/>
          <w:sz w:val="18"/>
          <w:szCs w:val="18"/>
          <w:lang w:eastAsia="pl-PL"/>
        </w:rPr>
        <w:br/>
        <w:t xml:space="preserve">Nie </w:t>
      </w:r>
      <w:r w:rsidRPr="00EF3BC0">
        <w:rPr>
          <w:rFonts w:eastAsia="Times New Roman" w:cs="Times New Roman"/>
          <w:sz w:val="18"/>
          <w:szCs w:val="18"/>
          <w:lang w:eastAsia="pl-PL"/>
        </w:rPr>
        <w:br/>
        <w:t xml:space="preserve">Złożenie oferty wariantowej dopuszcza się tylko z jednoczesnym złożeniem oferty zasadniczej: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IV.1.6) Przewidywana liczba wykonawców, którzy zostaną zaproszeni do udziału w postępowaniu </w:t>
      </w:r>
      <w:r w:rsidRPr="00EF3BC0">
        <w:rPr>
          <w:rFonts w:eastAsia="Times New Roman" w:cs="Times New Roman"/>
          <w:sz w:val="18"/>
          <w:szCs w:val="18"/>
          <w:lang w:eastAsia="pl-PL"/>
        </w:rPr>
        <w:br/>
      </w:r>
      <w:r w:rsidRPr="00EF3BC0">
        <w:rPr>
          <w:rFonts w:eastAsia="Times New Roman" w:cs="Times New Roman"/>
          <w:i/>
          <w:iCs/>
          <w:sz w:val="18"/>
          <w:szCs w:val="18"/>
          <w:lang w:eastAsia="pl-PL"/>
        </w:rPr>
        <w:t xml:space="preserve">(przetarg ograniczony, negocjacje z ogłoszeniem, dialog konkurencyjny, partnerstwo innowacyjne)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Liczba wykonawców   </w:t>
      </w:r>
      <w:r w:rsidRPr="00EF3BC0">
        <w:rPr>
          <w:rFonts w:eastAsia="Times New Roman" w:cs="Times New Roman"/>
          <w:sz w:val="18"/>
          <w:szCs w:val="18"/>
          <w:lang w:eastAsia="pl-PL"/>
        </w:rPr>
        <w:br/>
        <w:t xml:space="preserve">Przewidywana minimalna liczba wykonawców </w:t>
      </w:r>
      <w:r w:rsidRPr="00EF3BC0">
        <w:rPr>
          <w:rFonts w:eastAsia="Times New Roman" w:cs="Times New Roman"/>
          <w:sz w:val="18"/>
          <w:szCs w:val="18"/>
          <w:lang w:eastAsia="pl-PL"/>
        </w:rPr>
        <w:br/>
        <w:t xml:space="preserve">Maksymalna liczba wykonawców   </w:t>
      </w:r>
      <w:r w:rsidRPr="00EF3BC0">
        <w:rPr>
          <w:rFonts w:eastAsia="Times New Roman" w:cs="Times New Roman"/>
          <w:sz w:val="18"/>
          <w:szCs w:val="18"/>
          <w:lang w:eastAsia="pl-PL"/>
        </w:rPr>
        <w:br/>
        <w:t xml:space="preserve">Kryteria selekcji wykonawców: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IV.1.7) Informacje na temat umowy ramowej lub dynamicznego systemu zakupów: </w:t>
      </w:r>
    </w:p>
    <w:p w:rsidR="00EC4EEA" w:rsidRPr="00EF3BC0" w:rsidRDefault="00EF3BC0"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Umowa ramowa będzie zawarta: </w:t>
      </w:r>
      <w:r w:rsidR="00EC4EEA" w:rsidRPr="00EF3BC0">
        <w:rPr>
          <w:rFonts w:eastAsia="Times New Roman" w:cs="Times New Roman"/>
          <w:sz w:val="18"/>
          <w:szCs w:val="18"/>
          <w:lang w:eastAsia="pl-PL"/>
        </w:rPr>
        <w:br/>
        <w:t>Czy przewiduje się ograniczenie lic</w:t>
      </w:r>
      <w:r w:rsidRPr="00EF3BC0">
        <w:rPr>
          <w:rFonts w:eastAsia="Times New Roman" w:cs="Times New Roman"/>
          <w:sz w:val="18"/>
          <w:szCs w:val="18"/>
          <w:lang w:eastAsia="pl-PL"/>
        </w:rPr>
        <w:t xml:space="preserve">zby uczestników umowy ramowej: </w:t>
      </w:r>
      <w:r w:rsidR="00EC4EEA" w:rsidRPr="00EF3BC0">
        <w:rPr>
          <w:rFonts w:eastAsia="Times New Roman" w:cs="Times New Roman"/>
          <w:sz w:val="18"/>
          <w:szCs w:val="18"/>
          <w:lang w:eastAsia="pl-PL"/>
        </w:rPr>
        <w:br/>
        <w:t>Przewidziana maksymalna lic</w:t>
      </w:r>
      <w:r w:rsidRPr="00EF3BC0">
        <w:rPr>
          <w:rFonts w:eastAsia="Times New Roman" w:cs="Times New Roman"/>
          <w:sz w:val="18"/>
          <w:szCs w:val="18"/>
          <w:lang w:eastAsia="pl-PL"/>
        </w:rPr>
        <w:t xml:space="preserve">zba uczestników umowy ramowej: </w:t>
      </w:r>
      <w:r w:rsidR="00EC4EEA" w:rsidRPr="00EF3BC0">
        <w:rPr>
          <w:rFonts w:eastAsia="Times New Roman" w:cs="Times New Roman"/>
          <w:sz w:val="18"/>
          <w:szCs w:val="18"/>
          <w:lang w:eastAsia="pl-PL"/>
        </w:rPr>
        <w:br/>
        <w:t>Informacje</w:t>
      </w:r>
      <w:r w:rsidRPr="00EF3BC0">
        <w:rPr>
          <w:rFonts w:eastAsia="Times New Roman" w:cs="Times New Roman"/>
          <w:sz w:val="18"/>
          <w:szCs w:val="18"/>
          <w:lang w:eastAsia="pl-PL"/>
        </w:rPr>
        <w:t xml:space="preserve"> dodatkowe: </w:t>
      </w:r>
      <w:r w:rsidR="00EC4EEA" w:rsidRPr="00EF3BC0">
        <w:rPr>
          <w:rFonts w:eastAsia="Times New Roman" w:cs="Times New Roman"/>
          <w:sz w:val="18"/>
          <w:szCs w:val="18"/>
          <w:lang w:eastAsia="pl-PL"/>
        </w:rPr>
        <w:br/>
        <w:t>Zamówienie obejmuje ustanowienie</w:t>
      </w:r>
      <w:r w:rsidRPr="00EF3BC0">
        <w:rPr>
          <w:rFonts w:eastAsia="Times New Roman" w:cs="Times New Roman"/>
          <w:sz w:val="18"/>
          <w:szCs w:val="18"/>
          <w:lang w:eastAsia="pl-PL"/>
        </w:rPr>
        <w:t xml:space="preserve"> dynamicznego systemu zakupów: </w:t>
      </w:r>
      <w:r w:rsidR="00EC4EEA" w:rsidRPr="00EF3BC0">
        <w:rPr>
          <w:rFonts w:eastAsia="Times New Roman" w:cs="Times New Roman"/>
          <w:sz w:val="18"/>
          <w:szCs w:val="18"/>
          <w:lang w:eastAsia="pl-PL"/>
        </w:rPr>
        <w:br/>
        <w:t>Adres strony internetowej, na której będą zamieszczone dodatkowe informacje dotyczące</w:t>
      </w:r>
      <w:r w:rsidRPr="00EF3BC0">
        <w:rPr>
          <w:rFonts w:eastAsia="Times New Roman" w:cs="Times New Roman"/>
          <w:sz w:val="18"/>
          <w:szCs w:val="18"/>
          <w:lang w:eastAsia="pl-PL"/>
        </w:rPr>
        <w:t xml:space="preserve"> dynamicznego systemu zakupów: </w:t>
      </w:r>
      <w:r w:rsidRPr="00EF3BC0">
        <w:rPr>
          <w:rFonts w:eastAsia="Times New Roman" w:cs="Times New Roman"/>
          <w:sz w:val="18"/>
          <w:szCs w:val="18"/>
          <w:lang w:eastAsia="pl-PL"/>
        </w:rPr>
        <w:br/>
        <w:t xml:space="preserve">Informacje dodatkowe: </w:t>
      </w:r>
      <w:r w:rsidR="00EC4EEA" w:rsidRPr="00EF3BC0">
        <w:rPr>
          <w:rFonts w:eastAsia="Times New Roman" w:cs="Times New Roman"/>
          <w:sz w:val="18"/>
          <w:szCs w:val="18"/>
          <w:lang w:eastAsia="pl-PL"/>
        </w:rPr>
        <w:br/>
        <w:t>W ramach umowy ramowej/dynamicznego systemu zakupów dopuszcza się złożenie ofert w for</w:t>
      </w:r>
      <w:r w:rsidRPr="00EF3BC0">
        <w:rPr>
          <w:rFonts w:eastAsia="Times New Roman" w:cs="Times New Roman"/>
          <w:sz w:val="18"/>
          <w:szCs w:val="18"/>
          <w:lang w:eastAsia="pl-PL"/>
        </w:rPr>
        <w:t xml:space="preserve">mie katalogów elektronicznych: </w:t>
      </w:r>
      <w:r w:rsidR="00EC4EEA" w:rsidRPr="00EF3BC0">
        <w:rPr>
          <w:rFonts w:eastAsia="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00EC4EEA" w:rsidRPr="00EF3BC0">
        <w:rPr>
          <w:rFonts w:eastAsia="Times New Roman" w:cs="Times New Roman"/>
          <w:sz w:val="18"/>
          <w:szCs w:val="18"/>
          <w:lang w:eastAsia="pl-PL"/>
        </w:rPr>
        <w:br/>
      </w:r>
      <w:r w:rsidR="00EC4EEA" w:rsidRPr="00EF3BC0">
        <w:rPr>
          <w:rFonts w:eastAsia="Times New Roman" w:cs="Times New Roman"/>
          <w:b/>
          <w:bCs/>
          <w:sz w:val="18"/>
          <w:szCs w:val="18"/>
          <w:lang w:eastAsia="pl-PL"/>
        </w:rPr>
        <w:t xml:space="preserve">IV.1.8) Aukcja elektroniczna </w:t>
      </w:r>
      <w:r w:rsidR="00EC4EEA" w:rsidRPr="00EF3BC0">
        <w:rPr>
          <w:rFonts w:eastAsia="Times New Roman" w:cs="Times New Roman"/>
          <w:sz w:val="18"/>
          <w:szCs w:val="18"/>
          <w:lang w:eastAsia="pl-PL"/>
        </w:rPr>
        <w:br/>
      </w:r>
      <w:r w:rsidR="00EC4EEA" w:rsidRPr="00EF3BC0">
        <w:rPr>
          <w:rFonts w:eastAsia="Times New Roman" w:cs="Times New Roman"/>
          <w:b/>
          <w:bCs/>
          <w:sz w:val="18"/>
          <w:szCs w:val="18"/>
          <w:lang w:eastAsia="pl-PL"/>
        </w:rPr>
        <w:t xml:space="preserve">Przewidziane jest przeprowadzenie aukcji elektronicznej </w:t>
      </w:r>
      <w:r w:rsidR="00EC4EEA" w:rsidRPr="00EF3BC0">
        <w:rPr>
          <w:rFonts w:eastAsia="Times New Roman" w:cs="Times New Roman"/>
          <w:i/>
          <w:iCs/>
          <w:sz w:val="18"/>
          <w:szCs w:val="18"/>
          <w:lang w:eastAsia="pl-PL"/>
        </w:rPr>
        <w:t xml:space="preserve">(przetarg nieograniczony, przetarg ograniczony, negocjacje z ogłoszeniem) </w:t>
      </w:r>
      <w:r w:rsidR="00EC4EEA" w:rsidRPr="00EF3BC0">
        <w:rPr>
          <w:rFonts w:eastAsia="Times New Roman" w:cs="Times New Roman"/>
          <w:sz w:val="18"/>
          <w:szCs w:val="18"/>
          <w:lang w:eastAsia="pl-PL"/>
        </w:rPr>
        <w:t xml:space="preserve">Nie </w:t>
      </w:r>
      <w:r w:rsidR="00EC4EEA" w:rsidRPr="00EF3BC0">
        <w:rPr>
          <w:rFonts w:eastAsia="Times New Roman" w:cs="Times New Roman"/>
          <w:sz w:val="18"/>
          <w:szCs w:val="18"/>
          <w:lang w:eastAsia="pl-PL"/>
        </w:rPr>
        <w:br/>
        <w:t>Należy podać adres strony internetowej, na kt</w:t>
      </w:r>
      <w:r w:rsidRPr="00EF3BC0">
        <w:rPr>
          <w:rFonts w:eastAsia="Times New Roman" w:cs="Times New Roman"/>
          <w:sz w:val="18"/>
          <w:szCs w:val="18"/>
          <w:lang w:eastAsia="pl-PL"/>
        </w:rPr>
        <w:t xml:space="preserve">órej aukcja będzie prowadzona: </w:t>
      </w:r>
      <w:r w:rsidR="00EC4EEA" w:rsidRPr="00EF3BC0">
        <w:rPr>
          <w:rFonts w:eastAsia="Times New Roman" w:cs="Times New Roman"/>
          <w:sz w:val="18"/>
          <w:szCs w:val="18"/>
          <w:lang w:eastAsia="pl-PL"/>
        </w:rPr>
        <w:br/>
      </w:r>
      <w:r w:rsidR="00EC4EEA" w:rsidRPr="00EF3BC0">
        <w:rPr>
          <w:rFonts w:eastAsia="Times New Roman" w:cs="Times New Roman"/>
          <w:b/>
          <w:bCs/>
          <w:sz w:val="18"/>
          <w:szCs w:val="18"/>
          <w:lang w:eastAsia="pl-PL"/>
        </w:rPr>
        <w:t xml:space="preserve">Należy wskazać elementy, których wartości będą przedmiotem aukcji elektronicznej: </w:t>
      </w:r>
      <w:r w:rsidR="00EC4EEA" w:rsidRPr="00EF3BC0">
        <w:rPr>
          <w:rFonts w:eastAsia="Times New Roman" w:cs="Times New Roman"/>
          <w:sz w:val="18"/>
          <w:szCs w:val="18"/>
          <w:lang w:eastAsia="pl-PL"/>
        </w:rPr>
        <w:br/>
      </w:r>
      <w:r w:rsidR="00EC4EEA" w:rsidRPr="00EF3BC0">
        <w:rPr>
          <w:rFonts w:eastAsia="Times New Roman" w:cs="Times New Roman"/>
          <w:b/>
          <w:bCs/>
          <w:sz w:val="18"/>
          <w:szCs w:val="18"/>
          <w:lang w:eastAsia="pl-PL"/>
        </w:rPr>
        <w:t>Przewiduje się ograniczenia co do przedstawionych wartości, wynikające z opisu przedmiotu zamówienia:</w:t>
      </w:r>
      <w:r w:rsidRPr="00EF3BC0">
        <w:rPr>
          <w:rFonts w:eastAsia="Times New Roman" w:cs="Times New Roman"/>
          <w:sz w:val="18"/>
          <w:szCs w:val="18"/>
          <w:lang w:eastAsia="pl-PL"/>
        </w:rPr>
        <w:t xml:space="preserve"> </w:t>
      </w:r>
      <w:r w:rsidR="00EC4EEA" w:rsidRPr="00EF3BC0">
        <w:rPr>
          <w:rFonts w:eastAsia="Times New Roman" w:cs="Times New Roman"/>
          <w:sz w:val="18"/>
          <w:szCs w:val="18"/>
          <w:lang w:eastAsia="pl-PL"/>
        </w:rPr>
        <w:br/>
        <w:t xml:space="preserve">Należy podać, które informacje zostaną udostępnione wykonawcom w trakcie aukcji elektronicznej oraz jaki będzie termin ich udostępnienia: </w:t>
      </w:r>
      <w:r w:rsidR="00EC4EEA" w:rsidRPr="00EF3BC0">
        <w:rPr>
          <w:rFonts w:eastAsia="Times New Roman" w:cs="Times New Roman"/>
          <w:sz w:val="18"/>
          <w:szCs w:val="18"/>
          <w:lang w:eastAsia="pl-PL"/>
        </w:rPr>
        <w:br/>
        <w:t xml:space="preserve">Informacje dotyczące przebiegu aukcji elektronicznej: </w:t>
      </w:r>
      <w:r w:rsidR="00EC4EEA" w:rsidRPr="00EF3BC0">
        <w:rPr>
          <w:rFonts w:eastAsia="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00EC4EEA" w:rsidRPr="00EF3BC0">
        <w:rPr>
          <w:rFonts w:eastAsia="Times New Roman" w:cs="Times New Roman"/>
          <w:sz w:val="18"/>
          <w:szCs w:val="18"/>
          <w:lang w:eastAsia="pl-PL"/>
        </w:rPr>
        <w:br/>
        <w:t xml:space="preserve">Informacje dotyczące wykorzystywanego sprzętu elektronicznego, rozwiązań i specyfikacji technicznych w zakresie połączeń: </w:t>
      </w:r>
      <w:r w:rsidR="00EC4EEA" w:rsidRPr="00EF3BC0">
        <w:rPr>
          <w:rFonts w:eastAsia="Times New Roman" w:cs="Times New Roman"/>
          <w:sz w:val="18"/>
          <w:szCs w:val="18"/>
          <w:lang w:eastAsia="pl-PL"/>
        </w:rPr>
        <w:br/>
        <w:t xml:space="preserve">Wymagania dotyczące rejestracji i identyfikacji wykonawców w aukcji elektronicznej: </w:t>
      </w:r>
      <w:r w:rsidR="00EC4EEA" w:rsidRPr="00EF3BC0">
        <w:rPr>
          <w:rFonts w:eastAsia="Times New Roman" w:cs="Times New Roman"/>
          <w:sz w:val="18"/>
          <w:szCs w:val="18"/>
          <w:lang w:eastAsia="pl-PL"/>
        </w:rPr>
        <w:br/>
        <w:t xml:space="preserve">Informacje o liczbie etapów aukcji elektronicznej i czasie ich trwania: </w:t>
      </w:r>
      <w:r w:rsidRPr="00EF3BC0">
        <w:rPr>
          <w:rFonts w:eastAsia="Times New Roman" w:cs="Times New Roman"/>
          <w:sz w:val="18"/>
          <w:szCs w:val="18"/>
          <w:lang w:eastAsia="pl-PL"/>
        </w:rPr>
        <w:br/>
        <w:t xml:space="preserve">Czas trwania: </w:t>
      </w:r>
      <w:r w:rsidR="00EC4EEA" w:rsidRPr="00EF3BC0">
        <w:rPr>
          <w:rFonts w:eastAsia="Times New Roman" w:cs="Times New Roman"/>
          <w:sz w:val="18"/>
          <w:szCs w:val="18"/>
          <w:lang w:eastAsia="pl-PL"/>
        </w:rPr>
        <w:br/>
        <w:t xml:space="preserve">Czy wykonawcy, którzy nie złożyli nowych postąpień, zostaną zakwalifikowani do następnego etapu: </w:t>
      </w:r>
      <w:r w:rsidR="00EC4EEA" w:rsidRPr="00EF3BC0">
        <w:rPr>
          <w:rFonts w:eastAsia="Times New Roman" w:cs="Times New Roman"/>
          <w:sz w:val="18"/>
          <w:szCs w:val="18"/>
          <w:lang w:eastAsia="pl-PL"/>
        </w:rPr>
        <w:br/>
        <w:t xml:space="preserve">Warunki zamknięcia aukcji elektronicznej: </w:t>
      </w:r>
      <w:r w:rsidR="00EC4EEA" w:rsidRPr="00EF3BC0">
        <w:rPr>
          <w:rFonts w:eastAsia="Times New Roman" w:cs="Times New Roman"/>
          <w:sz w:val="18"/>
          <w:szCs w:val="18"/>
          <w:lang w:eastAsia="pl-PL"/>
        </w:rPr>
        <w:br/>
      </w:r>
      <w:r w:rsidR="00EC4EEA" w:rsidRPr="00EF3BC0">
        <w:rPr>
          <w:rFonts w:eastAsia="Times New Roman" w:cs="Times New Roman"/>
          <w:b/>
          <w:bCs/>
          <w:sz w:val="18"/>
          <w:szCs w:val="18"/>
          <w:lang w:eastAsia="pl-PL"/>
        </w:rPr>
        <w:t xml:space="preserve">IV.2) KRYTERIA OCENY OFERT </w:t>
      </w:r>
      <w:r w:rsidR="00EC4EEA" w:rsidRPr="00EF3BC0">
        <w:rPr>
          <w:rFonts w:eastAsia="Times New Roman" w:cs="Times New Roman"/>
          <w:sz w:val="18"/>
          <w:szCs w:val="18"/>
          <w:lang w:eastAsia="pl-PL"/>
        </w:rPr>
        <w:br/>
      </w:r>
      <w:r w:rsidR="00EC4EEA" w:rsidRPr="00EF3BC0">
        <w:rPr>
          <w:rFonts w:eastAsia="Times New Roman" w:cs="Times New Roman"/>
          <w:b/>
          <w:bCs/>
          <w:sz w:val="18"/>
          <w:szCs w:val="18"/>
          <w:lang w:eastAsia="pl-PL"/>
        </w:rPr>
        <w:t xml:space="preserve">IV.2.1) Kryteria oceny ofert: </w:t>
      </w:r>
      <w:r w:rsidR="00EC4EEA" w:rsidRPr="00EF3BC0">
        <w:rPr>
          <w:rFonts w:eastAsia="Times New Roman" w:cs="Times New Roman"/>
          <w:sz w:val="18"/>
          <w:szCs w:val="18"/>
          <w:lang w:eastAsia="pl-PL"/>
        </w:rPr>
        <w:br/>
      </w:r>
      <w:r w:rsidR="00EC4EEA" w:rsidRPr="00EF3BC0">
        <w:rPr>
          <w:rFonts w:eastAsia="Times New Roman" w:cs="Times New Roman"/>
          <w:b/>
          <w:bCs/>
          <w:sz w:val="18"/>
          <w:szCs w:val="18"/>
          <w:lang w:eastAsia="pl-PL"/>
        </w:rPr>
        <w:t>IV.2.2) Kryteria</w:t>
      </w:r>
      <w:r w:rsidR="00EC4EEA" w:rsidRPr="00EF3BC0">
        <w:rPr>
          <w:rFonts w:eastAsia="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4"/>
        <w:gridCol w:w="758"/>
      </w:tblGrid>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Znaczenie</w:t>
            </w:r>
          </w:p>
        </w:tc>
      </w:tr>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60,00</w:t>
            </w:r>
          </w:p>
        </w:tc>
      </w:tr>
      <w:tr w:rsidR="00EC4EEA" w:rsidRPr="00EF3BC0" w:rsidTr="00EC4EEA">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40,00</w:t>
            </w:r>
          </w:p>
        </w:tc>
      </w:tr>
    </w:tbl>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IV.2.3) Zastosowanie procedury, o której mowa w art. 24aa ust. 1 ustawy </w:t>
      </w:r>
      <w:proofErr w:type="spellStart"/>
      <w:r w:rsidRPr="00EF3BC0">
        <w:rPr>
          <w:rFonts w:eastAsia="Times New Roman" w:cs="Times New Roman"/>
          <w:b/>
          <w:bCs/>
          <w:sz w:val="18"/>
          <w:szCs w:val="18"/>
          <w:lang w:eastAsia="pl-PL"/>
        </w:rPr>
        <w:t>Pzp</w:t>
      </w:r>
      <w:proofErr w:type="spellEnd"/>
      <w:r w:rsidRPr="00EF3BC0">
        <w:rPr>
          <w:rFonts w:eastAsia="Times New Roman" w:cs="Times New Roman"/>
          <w:b/>
          <w:bCs/>
          <w:sz w:val="18"/>
          <w:szCs w:val="18"/>
          <w:lang w:eastAsia="pl-PL"/>
        </w:rPr>
        <w:t xml:space="preserve"> </w:t>
      </w:r>
      <w:r w:rsidRPr="00EF3BC0">
        <w:rPr>
          <w:rFonts w:eastAsia="Times New Roman" w:cs="Times New Roman"/>
          <w:sz w:val="18"/>
          <w:szCs w:val="18"/>
          <w:lang w:eastAsia="pl-PL"/>
        </w:rPr>
        <w:t xml:space="preserve">(przetarg nieograniczony) </w:t>
      </w:r>
      <w:r w:rsidRPr="00EF3BC0">
        <w:rPr>
          <w:rFonts w:eastAsia="Times New Roman" w:cs="Times New Roman"/>
          <w:sz w:val="18"/>
          <w:szCs w:val="18"/>
          <w:lang w:eastAsia="pl-PL"/>
        </w:rPr>
        <w:br/>
        <w:t xml:space="preserve">Tak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IV.3) Negocjacje z ogłoszeniem, dialog konkurencyjny, partnerstwo innowacyjne </w:t>
      </w:r>
      <w:r w:rsidRPr="00EF3BC0">
        <w:rPr>
          <w:rFonts w:eastAsia="Times New Roman" w:cs="Times New Roman"/>
          <w:sz w:val="18"/>
          <w:szCs w:val="18"/>
          <w:lang w:eastAsia="pl-PL"/>
        </w:rPr>
        <w:br/>
      </w:r>
      <w:r w:rsidRPr="00EF3BC0">
        <w:rPr>
          <w:rFonts w:eastAsia="Times New Roman" w:cs="Times New Roman"/>
          <w:b/>
          <w:bCs/>
          <w:sz w:val="18"/>
          <w:szCs w:val="18"/>
          <w:lang w:eastAsia="pl-PL"/>
        </w:rPr>
        <w:t>IV.3.1) Informacje na temat negocjacji z ogłoszeniem</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t>Minimalne wymagania, które mu</w:t>
      </w:r>
      <w:r w:rsidR="00EF3BC0" w:rsidRPr="00EF3BC0">
        <w:rPr>
          <w:rFonts w:eastAsia="Times New Roman" w:cs="Times New Roman"/>
          <w:sz w:val="18"/>
          <w:szCs w:val="18"/>
          <w:lang w:eastAsia="pl-PL"/>
        </w:rPr>
        <w:t xml:space="preserve">szą spełniać wszystkie oferty: </w:t>
      </w:r>
      <w:r w:rsidRPr="00EF3BC0">
        <w:rPr>
          <w:rFonts w:eastAsia="Times New Roman" w:cs="Times New Roman"/>
          <w:sz w:val="18"/>
          <w:szCs w:val="18"/>
          <w:lang w:eastAsia="pl-PL"/>
        </w:rPr>
        <w:br/>
        <w:t xml:space="preserve">Przewidziane jest zastrzeżenie prawa do udzielenia zamówienia na podstawie ofert wstępnych bez przeprowadzenia negocjacji </w:t>
      </w:r>
      <w:r w:rsidRPr="00EF3BC0">
        <w:rPr>
          <w:rFonts w:eastAsia="Times New Roman" w:cs="Times New Roman"/>
          <w:sz w:val="18"/>
          <w:szCs w:val="18"/>
          <w:lang w:eastAsia="pl-PL"/>
        </w:rPr>
        <w:br/>
        <w:t xml:space="preserve">Przewidziany jest podział negocjacji na etapy w celu ograniczenia liczby ofert: </w:t>
      </w:r>
      <w:r w:rsidRPr="00EF3BC0">
        <w:rPr>
          <w:rFonts w:eastAsia="Times New Roman" w:cs="Times New Roman"/>
          <w:sz w:val="18"/>
          <w:szCs w:val="18"/>
          <w:lang w:eastAsia="pl-PL"/>
        </w:rPr>
        <w:br/>
        <w:t>Należy podać informacje na temat etapów neg</w:t>
      </w:r>
      <w:r w:rsidR="00EF3BC0" w:rsidRPr="00EF3BC0">
        <w:rPr>
          <w:rFonts w:eastAsia="Times New Roman" w:cs="Times New Roman"/>
          <w:sz w:val="18"/>
          <w:szCs w:val="18"/>
          <w:lang w:eastAsia="pl-PL"/>
        </w:rPr>
        <w:t xml:space="preserve">ocjacji (w tym liczbę etapów): </w:t>
      </w:r>
      <w:r w:rsidR="00EF3BC0" w:rsidRPr="00EF3BC0">
        <w:rPr>
          <w:rFonts w:eastAsia="Times New Roman" w:cs="Times New Roman"/>
          <w:sz w:val="18"/>
          <w:szCs w:val="18"/>
          <w:lang w:eastAsia="pl-PL"/>
        </w:rPr>
        <w:br/>
        <w:t xml:space="preserve">Informacje dodatkowe </w:t>
      </w:r>
      <w:r w:rsidRPr="00EF3BC0">
        <w:rPr>
          <w:rFonts w:eastAsia="Times New Roman" w:cs="Times New Roman"/>
          <w:sz w:val="18"/>
          <w:szCs w:val="18"/>
          <w:lang w:eastAsia="pl-PL"/>
        </w:rPr>
        <w:br/>
      </w:r>
      <w:r w:rsidRPr="00EF3BC0">
        <w:rPr>
          <w:rFonts w:eastAsia="Times New Roman" w:cs="Times New Roman"/>
          <w:b/>
          <w:bCs/>
          <w:sz w:val="18"/>
          <w:szCs w:val="18"/>
          <w:lang w:eastAsia="pl-PL"/>
        </w:rPr>
        <w:t>IV.3.2) Informacje na temat dialogu konkurencyjnego</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t xml:space="preserve">Opis potrzeb i wymagań zamawiającego lub informacja o </w:t>
      </w:r>
      <w:r w:rsidR="00EF3BC0" w:rsidRPr="00EF3BC0">
        <w:rPr>
          <w:rFonts w:eastAsia="Times New Roman" w:cs="Times New Roman"/>
          <w:sz w:val="18"/>
          <w:szCs w:val="18"/>
          <w:lang w:eastAsia="pl-PL"/>
        </w:rPr>
        <w:t xml:space="preserve">sposobie uzyskania tego opisu: </w:t>
      </w:r>
      <w:r w:rsidRPr="00EF3BC0">
        <w:rPr>
          <w:rFonts w:eastAsia="Times New Roman" w:cs="Times New Roman"/>
          <w:sz w:val="18"/>
          <w:szCs w:val="18"/>
          <w:lang w:eastAsia="pl-PL"/>
        </w:rPr>
        <w:br/>
        <w:t xml:space="preserve">Informacja o wysokości nagród dla wykonawców, którzy podczas dialogu konkurencyjnego przedstawili rozwiązania </w:t>
      </w:r>
      <w:r w:rsidRPr="00EF3BC0">
        <w:rPr>
          <w:rFonts w:eastAsia="Times New Roman" w:cs="Times New Roman"/>
          <w:sz w:val="18"/>
          <w:szCs w:val="18"/>
          <w:lang w:eastAsia="pl-PL"/>
        </w:rPr>
        <w:lastRenderedPageBreak/>
        <w:t>stanowiące podstawę do składania ofert, jeżeli z</w:t>
      </w:r>
      <w:r w:rsidR="00EF3BC0" w:rsidRPr="00EF3BC0">
        <w:rPr>
          <w:rFonts w:eastAsia="Times New Roman" w:cs="Times New Roman"/>
          <w:sz w:val="18"/>
          <w:szCs w:val="18"/>
          <w:lang w:eastAsia="pl-PL"/>
        </w:rPr>
        <w:t xml:space="preserve">amawiający przewiduje nagrody: </w:t>
      </w:r>
      <w:r w:rsidRPr="00EF3BC0">
        <w:rPr>
          <w:rFonts w:eastAsia="Times New Roman" w:cs="Times New Roman"/>
          <w:sz w:val="18"/>
          <w:szCs w:val="18"/>
          <w:lang w:eastAsia="pl-PL"/>
        </w:rPr>
        <w:br/>
        <w:t>Wst</w:t>
      </w:r>
      <w:r w:rsidR="00EF3BC0" w:rsidRPr="00EF3BC0">
        <w:rPr>
          <w:rFonts w:eastAsia="Times New Roman" w:cs="Times New Roman"/>
          <w:sz w:val="18"/>
          <w:szCs w:val="18"/>
          <w:lang w:eastAsia="pl-PL"/>
        </w:rPr>
        <w:t xml:space="preserve">ępny harmonogram postępowania: </w:t>
      </w:r>
      <w:r w:rsidRPr="00EF3BC0">
        <w:rPr>
          <w:rFonts w:eastAsia="Times New Roman" w:cs="Times New Roman"/>
          <w:sz w:val="18"/>
          <w:szCs w:val="18"/>
          <w:lang w:eastAsia="pl-PL"/>
        </w:rPr>
        <w:br/>
        <w:t xml:space="preserve">Podział dialogu na etapy w celu ograniczenia liczby rozwiązań: </w:t>
      </w:r>
      <w:r w:rsidRPr="00EF3BC0">
        <w:rPr>
          <w:rFonts w:eastAsia="Times New Roman" w:cs="Times New Roman"/>
          <w:sz w:val="18"/>
          <w:szCs w:val="18"/>
          <w:lang w:eastAsia="pl-PL"/>
        </w:rPr>
        <w:br/>
        <w:t>Należy podać inform</w:t>
      </w:r>
      <w:r w:rsidR="00EF3BC0" w:rsidRPr="00EF3BC0">
        <w:rPr>
          <w:rFonts w:eastAsia="Times New Roman" w:cs="Times New Roman"/>
          <w:sz w:val="18"/>
          <w:szCs w:val="18"/>
          <w:lang w:eastAsia="pl-PL"/>
        </w:rPr>
        <w:t xml:space="preserve">acje na temat etapów dialogu: </w:t>
      </w:r>
      <w:r w:rsidR="00EF3BC0" w:rsidRPr="00EF3BC0">
        <w:rPr>
          <w:rFonts w:eastAsia="Times New Roman" w:cs="Times New Roman"/>
          <w:sz w:val="18"/>
          <w:szCs w:val="18"/>
          <w:lang w:eastAsia="pl-PL"/>
        </w:rPr>
        <w:br/>
        <w:t xml:space="preserve">Informacje dodatkowe: </w:t>
      </w:r>
      <w:r w:rsidRPr="00EF3BC0">
        <w:rPr>
          <w:rFonts w:eastAsia="Times New Roman" w:cs="Times New Roman"/>
          <w:sz w:val="18"/>
          <w:szCs w:val="18"/>
          <w:lang w:eastAsia="pl-PL"/>
        </w:rPr>
        <w:br/>
      </w:r>
      <w:r w:rsidRPr="00EF3BC0">
        <w:rPr>
          <w:rFonts w:eastAsia="Times New Roman" w:cs="Times New Roman"/>
          <w:b/>
          <w:bCs/>
          <w:sz w:val="18"/>
          <w:szCs w:val="18"/>
          <w:lang w:eastAsia="pl-PL"/>
        </w:rPr>
        <w:t>IV.3.3) Informacje na temat partnerstwa innowacyjnego</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t xml:space="preserve">Elementy opisu przedmiotu zamówienia definiujące minimalne wymagania, którym muszą odpowiadać wszystkie oferty: </w:t>
      </w:r>
      <w:r w:rsidRPr="00EF3BC0">
        <w:rPr>
          <w:rFonts w:eastAsia="Times New Roman" w:cs="Times New Roman"/>
          <w:sz w:val="18"/>
          <w:szCs w:val="18"/>
          <w:lang w:eastAsia="pl-PL"/>
        </w:rPr>
        <w:br/>
      </w:r>
      <w:r w:rsidRPr="00EF3BC0">
        <w:rPr>
          <w:rFonts w:eastAsia="Times New Roman" w:cs="Times New Roman"/>
          <w:sz w:val="18"/>
          <w:szCs w:val="18"/>
          <w:lang w:eastAsia="pl-PL"/>
        </w:rPr>
        <w:br/>
        <w:t xml:space="preserve">Podział negocjacji na etapy w celu ograniczeniu liczby ofert podlegających negocjacjom poprzez zastosowanie kryteriów oceny ofert wskazanych w specyfikacji </w:t>
      </w:r>
      <w:r w:rsidR="00EF3BC0" w:rsidRPr="00EF3BC0">
        <w:rPr>
          <w:rFonts w:eastAsia="Times New Roman" w:cs="Times New Roman"/>
          <w:sz w:val="18"/>
          <w:szCs w:val="18"/>
          <w:lang w:eastAsia="pl-PL"/>
        </w:rPr>
        <w:t xml:space="preserve">istotnych warunków zamówienia: </w:t>
      </w:r>
      <w:r w:rsidR="00EF3BC0" w:rsidRPr="00EF3BC0">
        <w:rPr>
          <w:rFonts w:eastAsia="Times New Roman" w:cs="Times New Roman"/>
          <w:sz w:val="18"/>
          <w:szCs w:val="18"/>
          <w:lang w:eastAsia="pl-PL"/>
        </w:rPr>
        <w:br/>
        <w:t xml:space="preserve">Informacje dodatkowe: </w:t>
      </w:r>
      <w:r w:rsidRPr="00EF3BC0">
        <w:rPr>
          <w:rFonts w:eastAsia="Times New Roman" w:cs="Times New Roman"/>
          <w:sz w:val="18"/>
          <w:szCs w:val="18"/>
          <w:lang w:eastAsia="pl-PL"/>
        </w:rPr>
        <w:br/>
      </w:r>
      <w:r w:rsidRPr="00EF3BC0">
        <w:rPr>
          <w:rFonts w:eastAsia="Times New Roman" w:cs="Times New Roman"/>
          <w:b/>
          <w:bCs/>
          <w:sz w:val="20"/>
          <w:szCs w:val="20"/>
          <w:lang w:eastAsia="pl-PL"/>
        </w:rPr>
        <w:t xml:space="preserve">IV.4) Licytacja elektroniczna </w:t>
      </w:r>
      <w:r w:rsidRPr="00EF3BC0">
        <w:rPr>
          <w:rFonts w:eastAsia="Times New Roman" w:cs="Times New Roman"/>
          <w:sz w:val="20"/>
          <w:szCs w:val="20"/>
          <w:lang w:eastAsia="pl-PL"/>
        </w:rPr>
        <w:br/>
      </w:r>
      <w:r w:rsidRPr="00EF3BC0">
        <w:rPr>
          <w:rFonts w:eastAsia="Times New Roman" w:cs="Times New Roman"/>
          <w:sz w:val="18"/>
          <w:szCs w:val="18"/>
          <w:lang w:eastAsia="pl-PL"/>
        </w:rPr>
        <w:t xml:space="preserve">Adres strony internetowej, na której będzie prowadzona licytacja elektroniczna: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Adres strony internetowej, na której jest dostępny opis przedmiotu zamówienia w licytacji elektronicznej: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Wymagania dotyczące rejestracji i identyfikacji wykonawców w licytacji elektronicznej, w tym wymagania techniczne urządzeń informatycznych: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Sposób postępowania w toku licytacji elektronicznej, w tym określenie minimalnych wysokości postąpień: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Informacje o liczbie etapów licytacji elektronicznej i czasie ich trwania: </w:t>
      </w:r>
    </w:p>
    <w:p w:rsidR="00EC4EEA" w:rsidRPr="00EF3BC0" w:rsidRDefault="00EF3BC0"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Czas trwania: </w:t>
      </w:r>
      <w:r w:rsidR="00EC4EEA" w:rsidRPr="00EF3BC0">
        <w:rPr>
          <w:rFonts w:eastAsia="Times New Roman" w:cs="Times New Roman"/>
          <w:sz w:val="18"/>
          <w:szCs w:val="18"/>
          <w:lang w:eastAsia="pl-PL"/>
        </w:rPr>
        <w:br/>
        <w:t xml:space="preserve">Wykonawcy, którzy nie złożyli nowych postąpień, zostaną zakwalifikowani do następnego etapu: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Termin składania wniosków o dopuszczenie do udziału w licytacji elektronicznej: </w:t>
      </w:r>
      <w:r w:rsidRPr="00EF3BC0">
        <w:rPr>
          <w:rFonts w:eastAsia="Times New Roman" w:cs="Times New Roman"/>
          <w:sz w:val="18"/>
          <w:szCs w:val="18"/>
          <w:lang w:eastAsia="pl-PL"/>
        </w:rPr>
        <w:br/>
        <w:t xml:space="preserve">Data: godzina: </w:t>
      </w:r>
      <w:r w:rsidRPr="00EF3BC0">
        <w:rPr>
          <w:rFonts w:eastAsia="Times New Roman" w:cs="Times New Roman"/>
          <w:sz w:val="18"/>
          <w:szCs w:val="18"/>
          <w:lang w:eastAsia="pl-PL"/>
        </w:rPr>
        <w:br/>
        <w:t xml:space="preserve">Termin otwarcia licytacji elektronicznej: </w:t>
      </w:r>
    </w:p>
    <w:p w:rsidR="00EC4EEA" w:rsidRPr="00EF3BC0" w:rsidRDefault="00EC4EEA" w:rsidP="00EC4EEA">
      <w:pPr>
        <w:spacing w:after="0" w:line="240" w:lineRule="auto"/>
        <w:rPr>
          <w:rFonts w:eastAsia="Times New Roman" w:cs="Times New Roman"/>
          <w:sz w:val="18"/>
          <w:szCs w:val="18"/>
          <w:lang w:eastAsia="pl-PL"/>
        </w:rPr>
      </w:pPr>
      <w:r w:rsidRPr="00EF3BC0">
        <w:rPr>
          <w:rFonts w:eastAsia="Times New Roman" w:cs="Times New Roman"/>
          <w:sz w:val="18"/>
          <w:szCs w:val="18"/>
          <w:lang w:eastAsia="pl-PL"/>
        </w:rPr>
        <w:t xml:space="preserve">Termin i warunki zamknięcia licytacji elektronicznej: </w:t>
      </w:r>
      <w:r w:rsidRPr="00EF3BC0">
        <w:rPr>
          <w:rFonts w:eastAsia="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r w:rsidRPr="00EF3BC0">
        <w:rPr>
          <w:rFonts w:eastAsia="Times New Roman" w:cs="Times New Roman"/>
          <w:sz w:val="18"/>
          <w:szCs w:val="18"/>
          <w:lang w:eastAsia="pl-PL"/>
        </w:rPr>
        <w:br/>
        <w:t xml:space="preserve">Wymagania dotyczące zabezpieczenia należytego wykonania umowy: </w:t>
      </w:r>
      <w:r w:rsidRPr="00EF3BC0">
        <w:rPr>
          <w:rFonts w:eastAsia="Times New Roman" w:cs="Times New Roman"/>
          <w:sz w:val="18"/>
          <w:szCs w:val="18"/>
          <w:lang w:eastAsia="pl-PL"/>
        </w:rPr>
        <w:br/>
        <w:t xml:space="preserve">Informacje dodatkowe: </w:t>
      </w:r>
    </w:p>
    <w:p w:rsidR="00EC4EEA" w:rsidRPr="00EF3BC0" w:rsidRDefault="00EC4EEA" w:rsidP="00EC4EEA">
      <w:pPr>
        <w:spacing w:after="0" w:line="240" w:lineRule="auto"/>
        <w:rPr>
          <w:rFonts w:eastAsia="Times New Roman" w:cs="Times New Roman"/>
          <w:sz w:val="20"/>
          <w:szCs w:val="20"/>
          <w:lang w:eastAsia="pl-PL"/>
        </w:rPr>
      </w:pPr>
      <w:r w:rsidRPr="00EF3BC0">
        <w:rPr>
          <w:rFonts w:eastAsia="Times New Roman" w:cs="Times New Roman"/>
          <w:b/>
          <w:bCs/>
          <w:sz w:val="20"/>
          <w:szCs w:val="20"/>
          <w:lang w:eastAsia="pl-PL"/>
        </w:rPr>
        <w:t>IV.5) ZMIANA UMOWY</w:t>
      </w:r>
      <w:r w:rsidRPr="00EF3BC0">
        <w:rPr>
          <w:rFonts w:eastAsia="Times New Roman" w:cs="Times New Roman"/>
          <w:sz w:val="20"/>
          <w:szCs w:val="20"/>
          <w:lang w:eastAsia="pl-PL"/>
        </w:rPr>
        <w:t xml:space="preserve"> </w:t>
      </w:r>
      <w:r w:rsidRPr="00EF3BC0">
        <w:rPr>
          <w:rFonts w:eastAsia="Times New Roman" w:cs="Times New Roman"/>
          <w:sz w:val="20"/>
          <w:szCs w:val="20"/>
          <w:lang w:eastAsia="pl-PL"/>
        </w:rPr>
        <w:br/>
      </w:r>
      <w:r w:rsidRPr="00EF3BC0">
        <w:rPr>
          <w:rFonts w:eastAsia="Times New Roman" w:cs="Times New Roman"/>
          <w:b/>
          <w:bCs/>
          <w:sz w:val="18"/>
          <w:szCs w:val="18"/>
          <w:lang w:eastAsia="pl-PL"/>
        </w:rPr>
        <w:t>Przewiduje się istotne zmiany postanowień zawartej umowy w stosunku do treści oferty, na podstawie której dokonano wyboru wykonawcy:</w:t>
      </w:r>
      <w:r w:rsidRPr="00EF3BC0">
        <w:rPr>
          <w:rFonts w:eastAsia="Times New Roman" w:cs="Times New Roman"/>
          <w:sz w:val="18"/>
          <w:szCs w:val="18"/>
          <w:lang w:eastAsia="pl-PL"/>
        </w:rPr>
        <w:t xml:space="preserve"> Tak </w:t>
      </w:r>
      <w:r w:rsidRPr="00EF3BC0">
        <w:rPr>
          <w:rFonts w:eastAsia="Times New Roman" w:cs="Times New Roman"/>
          <w:sz w:val="18"/>
          <w:szCs w:val="18"/>
          <w:lang w:eastAsia="pl-PL"/>
        </w:rPr>
        <w:br/>
        <w:t xml:space="preserve">Należy wskazać zakres, charakter zmian oraz warunki wprowadzenia zmian: </w:t>
      </w:r>
      <w:r w:rsidRPr="00EF3BC0">
        <w:rPr>
          <w:rFonts w:eastAsia="Times New Roman" w:cs="Times New Roman"/>
          <w:sz w:val="18"/>
          <w:szCs w:val="18"/>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wstrzymania przez Zamawiającego wykonania robót, które nie wynika z okoliczności leżących po stronie Wykonawcy (nie dotyczy okoliczności wstrzymania robót przez inspektorów nadzoru w przypadku stwierdzenia nieprawidłowości zawinionych przez Wykonawcę), c) konieczność wykonania przez Zamawiającego korekty projektu dla usunięcia wad dostarczonej </w:t>
      </w:r>
      <w:proofErr w:type="spellStart"/>
      <w:r w:rsidRPr="00EF3BC0">
        <w:rPr>
          <w:rFonts w:eastAsia="Times New Roman" w:cs="Times New Roman"/>
          <w:sz w:val="18"/>
          <w:szCs w:val="18"/>
          <w:lang w:eastAsia="pl-PL"/>
        </w:rPr>
        <w:t>dokumentacji</w:t>
      </w:r>
      <w:proofErr w:type="spellEnd"/>
      <w:r w:rsidRPr="00EF3BC0">
        <w:rPr>
          <w:rFonts w:eastAsia="Times New Roman" w:cs="Times New Roman"/>
          <w:sz w:val="18"/>
          <w:szCs w:val="18"/>
          <w:lang w:eastAsia="pl-PL"/>
        </w:rPr>
        <w:t xml:space="preserve">, d) konieczność wykonania robót koniecznych, zamiennych, których wykonanie wpływa na zmianę terminu wykonania zamówienia podstawowego, e)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f) wystąpienia warunków terenu budowy odbiegających w sposób istotny od przyjętych w </w:t>
      </w:r>
      <w:proofErr w:type="spellStart"/>
      <w:r w:rsidRPr="00EF3BC0">
        <w:rPr>
          <w:rFonts w:eastAsia="Times New Roman" w:cs="Times New Roman"/>
          <w:sz w:val="18"/>
          <w:szCs w:val="18"/>
          <w:lang w:eastAsia="pl-PL"/>
        </w:rPr>
        <w:t>dokumentacji</w:t>
      </w:r>
      <w:proofErr w:type="spellEnd"/>
      <w:r w:rsidRPr="00EF3BC0">
        <w:rPr>
          <w:rFonts w:eastAsia="Times New Roman" w:cs="Times New Roman"/>
          <w:sz w:val="18"/>
          <w:szCs w:val="18"/>
          <w:lang w:eastAsia="pl-PL"/>
        </w:rPr>
        <w:t xml:space="preserve"> projektowej, a w szczególności napotkania niezinwentaryzowanych lub błędnie zinwentaryzowanych sieci, instalacji lub innych obiektów budowlanych. g)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r w:rsidRPr="00EF3BC0">
        <w:rPr>
          <w:rFonts w:eastAsia="Times New Roman" w:cs="Times New Roman"/>
          <w:sz w:val="18"/>
          <w:szCs w:val="18"/>
          <w:lang w:eastAsia="pl-PL"/>
        </w:rPr>
        <w:lastRenderedPageBreak/>
        <w:t xml:space="preserve">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EF3BC0">
        <w:rPr>
          <w:rFonts w:eastAsia="Times New Roman" w:cs="Times New Roman"/>
          <w:sz w:val="18"/>
          <w:szCs w:val="18"/>
          <w:lang w:eastAsia="pl-PL"/>
        </w:rPr>
        <w:t>pkt</w:t>
      </w:r>
      <w:proofErr w:type="spellEnd"/>
      <w:r w:rsidRPr="00EF3BC0">
        <w:rPr>
          <w:rFonts w:eastAsia="Times New Roman" w:cs="Times New Roman"/>
          <w:sz w:val="18"/>
          <w:szCs w:val="18"/>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EF3BC0">
        <w:rPr>
          <w:rFonts w:eastAsia="Times New Roman" w:cs="Times New Roman"/>
          <w:sz w:val="18"/>
          <w:szCs w:val="18"/>
          <w:lang w:eastAsia="pl-PL"/>
        </w:rPr>
        <w:t>u.p.z.p</w:t>
      </w:r>
      <w:proofErr w:type="spellEnd"/>
      <w:r w:rsidRPr="00EF3BC0">
        <w:rPr>
          <w:rFonts w:eastAsia="Times New Roman" w:cs="Times New Roman"/>
          <w:sz w:val="18"/>
          <w:szCs w:val="18"/>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EF3BC0">
        <w:rPr>
          <w:rFonts w:eastAsia="Times New Roman" w:cs="Times New Roman"/>
          <w:sz w:val="18"/>
          <w:szCs w:val="18"/>
          <w:lang w:eastAsia="pl-PL"/>
        </w:rPr>
        <w:t>pzp</w:t>
      </w:r>
      <w:proofErr w:type="spellEnd"/>
      <w:r w:rsidRPr="00EF3BC0">
        <w:rPr>
          <w:rFonts w:eastAsia="Times New Roman" w:cs="Times New Roman"/>
          <w:sz w:val="18"/>
          <w:szCs w:val="18"/>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w:t>
      </w:r>
      <w:r w:rsidRPr="00EF3BC0">
        <w:rPr>
          <w:rFonts w:eastAsia="Times New Roman" w:cs="Times New Roman"/>
          <w:sz w:val="18"/>
          <w:szCs w:val="18"/>
          <w:lang w:eastAsia="pl-PL"/>
        </w:rPr>
        <w:br/>
      </w:r>
      <w:r w:rsidRPr="00EF3BC0">
        <w:rPr>
          <w:rFonts w:eastAsia="Times New Roman" w:cs="Times New Roman"/>
          <w:b/>
          <w:bCs/>
          <w:sz w:val="20"/>
          <w:szCs w:val="20"/>
          <w:lang w:eastAsia="pl-PL"/>
        </w:rPr>
        <w:t xml:space="preserve">IV.6) INFORMACJE ADMINISTRACYJNE </w:t>
      </w:r>
      <w:r w:rsidRPr="00EF3BC0">
        <w:rPr>
          <w:rFonts w:eastAsia="Times New Roman" w:cs="Times New Roman"/>
          <w:sz w:val="20"/>
          <w:szCs w:val="20"/>
          <w:lang w:eastAsia="pl-PL"/>
        </w:rPr>
        <w:br/>
      </w:r>
      <w:r w:rsidRPr="00EF3BC0">
        <w:rPr>
          <w:rFonts w:eastAsia="Times New Roman" w:cs="Times New Roman"/>
          <w:b/>
          <w:bCs/>
          <w:sz w:val="18"/>
          <w:szCs w:val="18"/>
          <w:lang w:eastAsia="pl-PL"/>
        </w:rPr>
        <w:t xml:space="preserve">IV.6.1) Sposób udostępniania informacji o charakterze poufnym </w:t>
      </w:r>
      <w:r w:rsidRPr="00EF3BC0">
        <w:rPr>
          <w:rFonts w:eastAsia="Times New Roman" w:cs="Times New Roman"/>
          <w:i/>
          <w:iCs/>
          <w:sz w:val="18"/>
          <w:szCs w:val="18"/>
          <w:lang w:eastAsia="pl-PL"/>
        </w:rPr>
        <w:t xml:space="preserve">(jeżeli dotyczy): </w:t>
      </w:r>
      <w:r w:rsidRPr="00EF3BC0">
        <w:rPr>
          <w:rFonts w:eastAsia="Times New Roman" w:cs="Times New Roman"/>
          <w:sz w:val="18"/>
          <w:szCs w:val="18"/>
          <w:lang w:eastAsia="pl-PL"/>
        </w:rPr>
        <w:br/>
      </w:r>
      <w:r w:rsidRPr="00EF3BC0">
        <w:rPr>
          <w:rFonts w:eastAsia="Times New Roman" w:cs="Times New Roman"/>
          <w:b/>
          <w:bCs/>
          <w:sz w:val="18"/>
          <w:szCs w:val="18"/>
          <w:lang w:eastAsia="pl-PL"/>
        </w:rPr>
        <w:t>Środki służące ochronie informacji o charakterze poufnym</w:t>
      </w:r>
      <w:r w:rsidR="00EF3BC0"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IV.6.2) Termin składania ofert lub wniosków o dopuszczenie do udziału w postępowaniu: </w:t>
      </w:r>
      <w:r w:rsidRPr="00EF3BC0">
        <w:rPr>
          <w:rFonts w:eastAsia="Times New Roman" w:cs="Times New Roman"/>
          <w:sz w:val="18"/>
          <w:szCs w:val="18"/>
          <w:lang w:eastAsia="pl-PL"/>
        </w:rPr>
        <w:br/>
        <w:t xml:space="preserve">Data: 2020-05-28, godzina: 10:45, </w:t>
      </w:r>
      <w:r w:rsidRPr="00EF3BC0">
        <w:rPr>
          <w:rFonts w:eastAsia="Times New Roman" w:cs="Times New Roman"/>
          <w:sz w:val="18"/>
          <w:szCs w:val="18"/>
          <w:lang w:eastAsia="pl-PL"/>
        </w:rPr>
        <w:br/>
        <w:t>Skrócenie terminu składania wniosków, ze względu na pilną potrzebę udzielenia zamówienia (przetarg nieograniczony, przetarg ograniczony, negocjacje z ogłos</w:t>
      </w:r>
      <w:r w:rsidR="00EF3BC0" w:rsidRPr="00EF3BC0">
        <w:rPr>
          <w:rFonts w:eastAsia="Times New Roman" w:cs="Times New Roman"/>
          <w:sz w:val="18"/>
          <w:szCs w:val="18"/>
          <w:lang w:eastAsia="pl-PL"/>
        </w:rPr>
        <w:t xml:space="preserve">zeniem): </w:t>
      </w:r>
      <w:r w:rsidR="00EF3BC0" w:rsidRPr="00EF3BC0">
        <w:rPr>
          <w:rFonts w:eastAsia="Times New Roman" w:cs="Times New Roman"/>
          <w:sz w:val="18"/>
          <w:szCs w:val="18"/>
          <w:lang w:eastAsia="pl-PL"/>
        </w:rPr>
        <w:br/>
        <w:t xml:space="preserve">Nie </w:t>
      </w:r>
      <w:r w:rsidR="00EF3BC0" w:rsidRPr="00EF3BC0">
        <w:rPr>
          <w:rFonts w:eastAsia="Times New Roman" w:cs="Times New Roman"/>
          <w:sz w:val="18"/>
          <w:szCs w:val="18"/>
          <w:lang w:eastAsia="pl-PL"/>
        </w:rPr>
        <w:br/>
        <w:t xml:space="preserve">Wskazać powody: </w:t>
      </w:r>
      <w:r w:rsidRPr="00EF3BC0">
        <w:rPr>
          <w:rFonts w:eastAsia="Times New Roman" w:cs="Times New Roman"/>
          <w:sz w:val="18"/>
          <w:szCs w:val="18"/>
          <w:lang w:eastAsia="pl-PL"/>
        </w:rPr>
        <w:br/>
        <w:t xml:space="preserve">Język lub języki, w jakich mogą być sporządzane oferty lub wnioski o dopuszczenie do udziału w postępowaniu </w:t>
      </w:r>
      <w:r w:rsidRPr="00EF3BC0">
        <w:rPr>
          <w:rFonts w:eastAsia="Times New Roman" w:cs="Times New Roman"/>
          <w:sz w:val="18"/>
          <w:szCs w:val="18"/>
          <w:lang w:eastAsia="pl-PL"/>
        </w:rPr>
        <w:br/>
        <w:t xml:space="preserve">&gt; język polski </w:t>
      </w:r>
      <w:r w:rsidRPr="00EF3BC0">
        <w:rPr>
          <w:rFonts w:eastAsia="Times New Roman" w:cs="Times New Roman"/>
          <w:sz w:val="18"/>
          <w:szCs w:val="18"/>
          <w:lang w:eastAsia="pl-PL"/>
        </w:rPr>
        <w:br/>
      </w:r>
      <w:r w:rsidRPr="00EF3BC0">
        <w:rPr>
          <w:rFonts w:eastAsia="Times New Roman" w:cs="Times New Roman"/>
          <w:b/>
          <w:bCs/>
          <w:sz w:val="18"/>
          <w:szCs w:val="18"/>
          <w:lang w:eastAsia="pl-PL"/>
        </w:rPr>
        <w:t xml:space="preserve">IV.6.3) Termin związania ofertą: </w:t>
      </w:r>
      <w:r w:rsidRPr="00EF3BC0">
        <w:rPr>
          <w:rFonts w:eastAsia="Times New Roman" w:cs="Times New Roman"/>
          <w:sz w:val="18"/>
          <w:szCs w:val="18"/>
          <w:lang w:eastAsia="pl-PL"/>
        </w:rPr>
        <w:t xml:space="preserve">do: okres w dniach: 30 (od ostatecznego terminu składania ofert) </w:t>
      </w:r>
      <w:r w:rsidRPr="00EF3BC0">
        <w:rPr>
          <w:rFonts w:eastAsia="Times New Roman" w:cs="Times New Roman"/>
          <w:sz w:val="18"/>
          <w:szCs w:val="18"/>
          <w:lang w:eastAsia="pl-PL"/>
        </w:rPr>
        <w:br/>
      </w:r>
      <w:r w:rsidRPr="00EF3BC0">
        <w:rPr>
          <w:rFonts w:eastAsia="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EF3BC0">
        <w:rPr>
          <w:rFonts w:eastAsia="Times New Roman" w:cs="Times New Roman"/>
          <w:sz w:val="18"/>
          <w:szCs w:val="18"/>
          <w:lang w:eastAsia="pl-PL"/>
        </w:rPr>
        <w:t xml:space="preserve"> Nie </w:t>
      </w:r>
      <w:r w:rsidRPr="00EF3BC0">
        <w:rPr>
          <w:rFonts w:eastAsia="Times New Roman" w:cs="Times New Roman"/>
          <w:sz w:val="18"/>
          <w:szCs w:val="18"/>
          <w:lang w:eastAsia="pl-PL"/>
        </w:rPr>
        <w:br/>
      </w:r>
      <w:r w:rsidRPr="00EF3BC0">
        <w:rPr>
          <w:rFonts w:eastAsia="Times New Roman" w:cs="Times New Roman"/>
          <w:b/>
          <w:bCs/>
          <w:sz w:val="18"/>
          <w:szCs w:val="18"/>
          <w:lang w:eastAsia="pl-PL"/>
        </w:rPr>
        <w:t>IV.6.5) Informacje dodatkowe:</w:t>
      </w:r>
      <w:r w:rsidRPr="00EF3BC0">
        <w:rPr>
          <w:rFonts w:eastAsia="Times New Roman" w:cs="Times New Roman"/>
          <w:sz w:val="18"/>
          <w:szCs w:val="18"/>
          <w:lang w:eastAsia="pl-PL"/>
        </w:rPr>
        <w:t xml:space="preserve"> </w:t>
      </w:r>
      <w:r w:rsidRPr="00EF3BC0">
        <w:rPr>
          <w:rFonts w:eastAsia="Times New Roman" w:cs="Times New Roman"/>
          <w:sz w:val="18"/>
          <w:szCs w:val="18"/>
          <w:lang w:eastAsia="pl-PL"/>
        </w:rPr>
        <w:br/>
      </w:r>
    </w:p>
    <w:p w:rsidR="00EC4EEA" w:rsidRPr="00EF3BC0" w:rsidRDefault="00EC4EEA" w:rsidP="00EC4EEA">
      <w:pPr>
        <w:spacing w:after="0" w:line="240" w:lineRule="auto"/>
        <w:jc w:val="center"/>
        <w:rPr>
          <w:rFonts w:eastAsia="Times New Roman" w:cs="Times New Roman"/>
          <w:sz w:val="20"/>
          <w:szCs w:val="20"/>
          <w:lang w:eastAsia="pl-PL"/>
        </w:rPr>
      </w:pPr>
      <w:r w:rsidRPr="00EF3BC0">
        <w:rPr>
          <w:rFonts w:eastAsia="Times New Roman" w:cs="Times New Roman"/>
          <w:sz w:val="20"/>
          <w:szCs w:val="20"/>
          <w:u w:val="single"/>
          <w:lang w:eastAsia="pl-PL"/>
        </w:rPr>
        <w:t xml:space="preserve">ZAŁĄCZNIK I - INFORMACJE DOTYCZĄCE OFERT CZĘŚCIOWYCH </w:t>
      </w:r>
    </w:p>
    <w:p w:rsidR="00EC4EEA" w:rsidRPr="00EF3BC0" w:rsidRDefault="00EC4EEA" w:rsidP="00EC4EEA">
      <w:pPr>
        <w:spacing w:after="0" w:line="240" w:lineRule="auto"/>
        <w:rPr>
          <w:rFonts w:eastAsia="Times New Roman" w:cs="Times New Roman"/>
          <w:sz w:val="20"/>
          <w:szCs w:val="20"/>
          <w:lang w:eastAsia="pl-PL"/>
        </w:rPr>
      </w:pPr>
    </w:p>
    <w:p w:rsidR="00EC4EEA" w:rsidRPr="00EF3BC0" w:rsidRDefault="00EC4EEA" w:rsidP="00EC4EEA">
      <w:pPr>
        <w:spacing w:after="0" w:line="240" w:lineRule="auto"/>
        <w:rPr>
          <w:rFonts w:eastAsia="Times New Roman" w:cs="Times New Roman"/>
          <w:sz w:val="20"/>
          <w:szCs w:val="20"/>
          <w:lang w:eastAsia="pl-PL"/>
        </w:rPr>
      </w:pPr>
    </w:p>
    <w:p w:rsidR="00EC4EEA" w:rsidRPr="00EF3BC0" w:rsidRDefault="00EC4EEA" w:rsidP="00EC4EEA">
      <w:pPr>
        <w:spacing w:after="240" w:line="240" w:lineRule="auto"/>
        <w:rPr>
          <w:rFonts w:eastAsia="Times New Roman" w:cs="Times New Roman"/>
          <w:sz w:val="20"/>
          <w:szCs w:val="20"/>
          <w:lang w:eastAsia="pl-PL"/>
        </w:rPr>
      </w:pPr>
    </w:p>
    <w:p w:rsidR="00EC4EEA" w:rsidRPr="00EF3BC0" w:rsidRDefault="00EC4EEA" w:rsidP="00EC4EEA">
      <w:pPr>
        <w:spacing w:after="240" w:line="240" w:lineRule="auto"/>
        <w:rPr>
          <w:rFonts w:eastAsia="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EC4EEA" w:rsidRPr="00EF3BC0" w:rsidTr="00EC4EEA">
        <w:trPr>
          <w:tblCellSpacing w:w="15" w:type="dxa"/>
        </w:trPr>
        <w:tc>
          <w:tcPr>
            <w:tcW w:w="0" w:type="auto"/>
            <w:vAlign w:val="center"/>
            <w:hideMark/>
          </w:tcPr>
          <w:p w:rsidR="00EC4EEA" w:rsidRPr="00EF3BC0" w:rsidRDefault="00EC4EEA" w:rsidP="00EC4EEA">
            <w:pPr>
              <w:spacing w:after="0" w:line="240" w:lineRule="auto"/>
              <w:rPr>
                <w:rFonts w:eastAsia="Times New Roman" w:cs="Times New Roman"/>
                <w:sz w:val="20"/>
                <w:szCs w:val="20"/>
                <w:lang w:eastAsia="pl-PL"/>
              </w:rPr>
            </w:pPr>
          </w:p>
        </w:tc>
      </w:tr>
    </w:tbl>
    <w:p w:rsidR="0082104C" w:rsidRPr="00EF3BC0" w:rsidRDefault="0082104C">
      <w:pPr>
        <w:rPr>
          <w:sz w:val="20"/>
          <w:szCs w:val="20"/>
        </w:rPr>
      </w:pPr>
    </w:p>
    <w:sectPr w:rsidR="0082104C" w:rsidRPr="00EF3BC0" w:rsidSect="008210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EC4EEA"/>
    <w:rsid w:val="00732F79"/>
    <w:rsid w:val="0082104C"/>
    <w:rsid w:val="00A22C71"/>
    <w:rsid w:val="00EC4EEA"/>
    <w:rsid w:val="00EF3B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0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719836">
      <w:bodyDiv w:val="1"/>
      <w:marLeft w:val="0"/>
      <w:marRight w:val="0"/>
      <w:marTop w:val="0"/>
      <w:marBottom w:val="0"/>
      <w:divBdr>
        <w:top w:val="none" w:sz="0" w:space="0" w:color="auto"/>
        <w:left w:val="none" w:sz="0" w:space="0" w:color="auto"/>
        <w:bottom w:val="none" w:sz="0" w:space="0" w:color="auto"/>
        <w:right w:val="none" w:sz="0" w:space="0" w:color="auto"/>
      </w:divBdr>
      <w:divsChild>
        <w:div w:id="278878998">
          <w:marLeft w:val="0"/>
          <w:marRight w:val="0"/>
          <w:marTop w:val="0"/>
          <w:marBottom w:val="0"/>
          <w:divBdr>
            <w:top w:val="none" w:sz="0" w:space="0" w:color="auto"/>
            <w:left w:val="none" w:sz="0" w:space="0" w:color="auto"/>
            <w:bottom w:val="none" w:sz="0" w:space="0" w:color="auto"/>
            <w:right w:val="none" w:sz="0" w:space="0" w:color="auto"/>
          </w:divBdr>
          <w:divsChild>
            <w:div w:id="491531482">
              <w:marLeft w:val="0"/>
              <w:marRight w:val="0"/>
              <w:marTop w:val="0"/>
              <w:marBottom w:val="0"/>
              <w:divBdr>
                <w:top w:val="none" w:sz="0" w:space="0" w:color="auto"/>
                <w:left w:val="none" w:sz="0" w:space="0" w:color="auto"/>
                <w:bottom w:val="none" w:sz="0" w:space="0" w:color="auto"/>
                <w:right w:val="none" w:sz="0" w:space="0" w:color="auto"/>
              </w:divBdr>
            </w:div>
            <w:div w:id="727385603">
              <w:marLeft w:val="0"/>
              <w:marRight w:val="0"/>
              <w:marTop w:val="0"/>
              <w:marBottom w:val="0"/>
              <w:divBdr>
                <w:top w:val="none" w:sz="0" w:space="0" w:color="auto"/>
                <w:left w:val="none" w:sz="0" w:space="0" w:color="auto"/>
                <w:bottom w:val="none" w:sz="0" w:space="0" w:color="auto"/>
                <w:right w:val="none" w:sz="0" w:space="0" w:color="auto"/>
              </w:divBdr>
            </w:div>
            <w:div w:id="70936398">
              <w:marLeft w:val="0"/>
              <w:marRight w:val="0"/>
              <w:marTop w:val="0"/>
              <w:marBottom w:val="0"/>
              <w:divBdr>
                <w:top w:val="none" w:sz="0" w:space="0" w:color="auto"/>
                <w:left w:val="none" w:sz="0" w:space="0" w:color="auto"/>
                <w:bottom w:val="none" w:sz="0" w:space="0" w:color="auto"/>
                <w:right w:val="none" w:sz="0" w:space="0" w:color="auto"/>
              </w:divBdr>
              <w:divsChild>
                <w:div w:id="915751070">
                  <w:marLeft w:val="0"/>
                  <w:marRight w:val="0"/>
                  <w:marTop w:val="0"/>
                  <w:marBottom w:val="0"/>
                  <w:divBdr>
                    <w:top w:val="none" w:sz="0" w:space="0" w:color="auto"/>
                    <w:left w:val="none" w:sz="0" w:space="0" w:color="auto"/>
                    <w:bottom w:val="none" w:sz="0" w:space="0" w:color="auto"/>
                    <w:right w:val="none" w:sz="0" w:space="0" w:color="auto"/>
                  </w:divBdr>
                </w:div>
              </w:divsChild>
            </w:div>
            <w:div w:id="1890341505">
              <w:marLeft w:val="0"/>
              <w:marRight w:val="0"/>
              <w:marTop w:val="0"/>
              <w:marBottom w:val="0"/>
              <w:divBdr>
                <w:top w:val="none" w:sz="0" w:space="0" w:color="auto"/>
                <w:left w:val="none" w:sz="0" w:space="0" w:color="auto"/>
                <w:bottom w:val="none" w:sz="0" w:space="0" w:color="auto"/>
                <w:right w:val="none" w:sz="0" w:space="0" w:color="auto"/>
              </w:divBdr>
              <w:divsChild>
                <w:div w:id="848643894">
                  <w:marLeft w:val="0"/>
                  <w:marRight w:val="0"/>
                  <w:marTop w:val="0"/>
                  <w:marBottom w:val="0"/>
                  <w:divBdr>
                    <w:top w:val="none" w:sz="0" w:space="0" w:color="auto"/>
                    <w:left w:val="none" w:sz="0" w:space="0" w:color="auto"/>
                    <w:bottom w:val="none" w:sz="0" w:space="0" w:color="auto"/>
                    <w:right w:val="none" w:sz="0" w:space="0" w:color="auto"/>
                  </w:divBdr>
                </w:div>
              </w:divsChild>
            </w:div>
            <w:div w:id="2066222660">
              <w:marLeft w:val="0"/>
              <w:marRight w:val="0"/>
              <w:marTop w:val="0"/>
              <w:marBottom w:val="0"/>
              <w:divBdr>
                <w:top w:val="none" w:sz="0" w:space="0" w:color="auto"/>
                <w:left w:val="none" w:sz="0" w:space="0" w:color="auto"/>
                <w:bottom w:val="none" w:sz="0" w:space="0" w:color="auto"/>
                <w:right w:val="none" w:sz="0" w:space="0" w:color="auto"/>
              </w:divBdr>
              <w:divsChild>
                <w:div w:id="859852229">
                  <w:marLeft w:val="0"/>
                  <w:marRight w:val="0"/>
                  <w:marTop w:val="0"/>
                  <w:marBottom w:val="0"/>
                  <w:divBdr>
                    <w:top w:val="none" w:sz="0" w:space="0" w:color="auto"/>
                    <w:left w:val="none" w:sz="0" w:space="0" w:color="auto"/>
                    <w:bottom w:val="none" w:sz="0" w:space="0" w:color="auto"/>
                    <w:right w:val="none" w:sz="0" w:space="0" w:color="auto"/>
                  </w:divBdr>
                </w:div>
                <w:div w:id="262424290">
                  <w:marLeft w:val="0"/>
                  <w:marRight w:val="0"/>
                  <w:marTop w:val="0"/>
                  <w:marBottom w:val="0"/>
                  <w:divBdr>
                    <w:top w:val="none" w:sz="0" w:space="0" w:color="auto"/>
                    <w:left w:val="none" w:sz="0" w:space="0" w:color="auto"/>
                    <w:bottom w:val="none" w:sz="0" w:space="0" w:color="auto"/>
                    <w:right w:val="none" w:sz="0" w:space="0" w:color="auto"/>
                  </w:divBdr>
                </w:div>
                <w:div w:id="1974359621">
                  <w:marLeft w:val="0"/>
                  <w:marRight w:val="0"/>
                  <w:marTop w:val="0"/>
                  <w:marBottom w:val="0"/>
                  <w:divBdr>
                    <w:top w:val="none" w:sz="0" w:space="0" w:color="auto"/>
                    <w:left w:val="none" w:sz="0" w:space="0" w:color="auto"/>
                    <w:bottom w:val="none" w:sz="0" w:space="0" w:color="auto"/>
                    <w:right w:val="none" w:sz="0" w:space="0" w:color="auto"/>
                  </w:divBdr>
                </w:div>
                <w:div w:id="730883956">
                  <w:marLeft w:val="0"/>
                  <w:marRight w:val="0"/>
                  <w:marTop w:val="0"/>
                  <w:marBottom w:val="0"/>
                  <w:divBdr>
                    <w:top w:val="none" w:sz="0" w:space="0" w:color="auto"/>
                    <w:left w:val="none" w:sz="0" w:space="0" w:color="auto"/>
                    <w:bottom w:val="none" w:sz="0" w:space="0" w:color="auto"/>
                    <w:right w:val="none" w:sz="0" w:space="0" w:color="auto"/>
                  </w:divBdr>
                </w:div>
              </w:divsChild>
            </w:div>
            <w:div w:id="344601915">
              <w:marLeft w:val="0"/>
              <w:marRight w:val="0"/>
              <w:marTop w:val="0"/>
              <w:marBottom w:val="0"/>
              <w:divBdr>
                <w:top w:val="none" w:sz="0" w:space="0" w:color="auto"/>
                <w:left w:val="none" w:sz="0" w:space="0" w:color="auto"/>
                <w:bottom w:val="none" w:sz="0" w:space="0" w:color="auto"/>
                <w:right w:val="none" w:sz="0" w:space="0" w:color="auto"/>
              </w:divBdr>
              <w:divsChild>
                <w:div w:id="1653175136">
                  <w:marLeft w:val="0"/>
                  <w:marRight w:val="0"/>
                  <w:marTop w:val="0"/>
                  <w:marBottom w:val="0"/>
                  <w:divBdr>
                    <w:top w:val="none" w:sz="0" w:space="0" w:color="auto"/>
                    <w:left w:val="none" w:sz="0" w:space="0" w:color="auto"/>
                    <w:bottom w:val="none" w:sz="0" w:space="0" w:color="auto"/>
                    <w:right w:val="none" w:sz="0" w:space="0" w:color="auto"/>
                  </w:divBdr>
                </w:div>
                <w:div w:id="1130170983">
                  <w:marLeft w:val="0"/>
                  <w:marRight w:val="0"/>
                  <w:marTop w:val="0"/>
                  <w:marBottom w:val="0"/>
                  <w:divBdr>
                    <w:top w:val="none" w:sz="0" w:space="0" w:color="auto"/>
                    <w:left w:val="none" w:sz="0" w:space="0" w:color="auto"/>
                    <w:bottom w:val="none" w:sz="0" w:space="0" w:color="auto"/>
                    <w:right w:val="none" w:sz="0" w:space="0" w:color="auto"/>
                  </w:divBdr>
                </w:div>
                <w:div w:id="704983167">
                  <w:marLeft w:val="0"/>
                  <w:marRight w:val="0"/>
                  <w:marTop w:val="0"/>
                  <w:marBottom w:val="0"/>
                  <w:divBdr>
                    <w:top w:val="none" w:sz="0" w:space="0" w:color="auto"/>
                    <w:left w:val="none" w:sz="0" w:space="0" w:color="auto"/>
                    <w:bottom w:val="none" w:sz="0" w:space="0" w:color="auto"/>
                    <w:right w:val="none" w:sz="0" w:space="0" w:color="auto"/>
                  </w:divBdr>
                </w:div>
                <w:div w:id="195628312">
                  <w:marLeft w:val="0"/>
                  <w:marRight w:val="0"/>
                  <w:marTop w:val="0"/>
                  <w:marBottom w:val="0"/>
                  <w:divBdr>
                    <w:top w:val="none" w:sz="0" w:space="0" w:color="auto"/>
                    <w:left w:val="none" w:sz="0" w:space="0" w:color="auto"/>
                    <w:bottom w:val="none" w:sz="0" w:space="0" w:color="auto"/>
                    <w:right w:val="none" w:sz="0" w:space="0" w:color="auto"/>
                  </w:divBdr>
                </w:div>
                <w:div w:id="1700550143">
                  <w:marLeft w:val="0"/>
                  <w:marRight w:val="0"/>
                  <w:marTop w:val="0"/>
                  <w:marBottom w:val="0"/>
                  <w:divBdr>
                    <w:top w:val="none" w:sz="0" w:space="0" w:color="auto"/>
                    <w:left w:val="none" w:sz="0" w:space="0" w:color="auto"/>
                    <w:bottom w:val="none" w:sz="0" w:space="0" w:color="auto"/>
                    <w:right w:val="none" w:sz="0" w:space="0" w:color="auto"/>
                  </w:divBdr>
                </w:div>
                <w:div w:id="1042167621">
                  <w:marLeft w:val="0"/>
                  <w:marRight w:val="0"/>
                  <w:marTop w:val="0"/>
                  <w:marBottom w:val="0"/>
                  <w:divBdr>
                    <w:top w:val="none" w:sz="0" w:space="0" w:color="auto"/>
                    <w:left w:val="none" w:sz="0" w:space="0" w:color="auto"/>
                    <w:bottom w:val="none" w:sz="0" w:space="0" w:color="auto"/>
                    <w:right w:val="none" w:sz="0" w:space="0" w:color="auto"/>
                  </w:divBdr>
                </w:div>
                <w:div w:id="2104959876">
                  <w:marLeft w:val="0"/>
                  <w:marRight w:val="0"/>
                  <w:marTop w:val="0"/>
                  <w:marBottom w:val="0"/>
                  <w:divBdr>
                    <w:top w:val="none" w:sz="0" w:space="0" w:color="auto"/>
                    <w:left w:val="none" w:sz="0" w:space="0" w:color="auto"/>
                    <w:bottom w:val="none" w:sz="0" w:space="0" w:color="auto"/>
                    <w:right w:val="none" w:sz="0" w:space="0" w:color="auto"/>
                  </w:divBdr>
                </w:div>
              </w:divsChild>
            </w:div>
            <w:div w:id="395665273">
              <w:marLeft w:val="0"/>
              <w:marRight w:val="0"/>
              <w:marTop w:val="0"/>
              <w:marBottom w:val="0"/>
              <w:divBdr>
                <w:top w:val="none" w:sz="0" w:space="0" w:color="auto"/>
                <w:left w:val="none" w:sz="0" w:space="0" w:color="auto"/>
                <w:bottom w:val="none" w:sz="0" w:space="0" w:color="auto"/>
                <w:right w:val="none" w:sz="0" w:space="0" w:color="auto"/>
              </w:divBdr>
              <w:divsChild>
                <w:div w:id="849951195">
                  <w:marLeft w:val="0"/>
                  <w:marRight w:val="0"/>
                  <w:marTop w:val="0"/>
                  <w:marBottom w:val="0"/>
                  <w:divBdr>
                    <w:top w:val="none" w:sz="0" w:space="0" w:color="auto"/>
                    <w:left w:val="none" w:sz="0" w:space="0" w:color="auto"/>
                    <w:bottom w:val="none" w:sz="0" w:space="0" w:color="auto"/>
                    <w:right w:val="none" w:sz="0" w:space="0" w:color="auto"/>
                  </w:divBdr>
                </w:div>
                <w:div w:id="270866060">
                  <w:marLeft w:val="0"/>
                  <w:marRight w:val="0"/>
                  <w:marTop w:val="0"/>
                  <w:marBottom w:val="0"/>
                  <w:divBdr>
                    <w:top w:val="none" w:sz="0" w:space="0" w:color="auto"/>
                    <w:left w:val="none" w:sz="0" w:space="0" w:color="auto"/>
                    <w:bottom w:val="none" w:sz="0" w:space="0" w:color="auto"/>
                    <w:right w:val="none" w:sz="0" w:space="0" w:color="auto"/>
                  </w:divBdr>
                </w:div>
              </w:divsChild>
            </w:div>
            <w:div w:id="1484421570">
              <w:marLeft w:val="0"/>
              <w:marRight w:val="0"/>
              <w:marTop w:val="0"/>
              <w:marBottom w:val="0"/>
              <w:divBdr>
                <w:top w:val="none" w:sz="0" w:space="0" w:color="auto"/>
                <w:left w:val="none" w:sz="0" w:space="0" w:color="auto"/>
                <w:bottom w:val="none" w:sz="0" w:space="0" w:color="auto"/>
                <w:right w:val="none" w:sz="0" w:space="0" w:color="auto"/>
              </w:divBdr>
              <w:divsChild>
                <w:div w:id="1054113442">
                  <w:marLeft w:val="0"/>
                  <w:marRight w:val="0"/>
                  <w:marTop w:val="0"/>
                  <w:marBottom w:val="0"/>
                  <w:divBdr>
                    <w:top w:val="none" w:sz="0" w:space="0" w:color="auto"/>
                    <w:left w:val="none" w:sz="0" w:space="0" w:color="auto"/>
                    <w:bottom w:val="none" w:sz="0" w:space="0" w:color="auto"/>
                    <w:right w:val="none" w:sz="0" w:space="0" w:color="auto"/>
                  </w:divBdr>
                </w:div>
                <w:div w:id="835607133">
                  <w:marLeft w:val="0"/>
                  <w:marRight w:val="0"/>
                  <w:marTop w:val="0"/>
                  <w:marBottom w:val="0"/>
                  <w:divBdr>
                    <w:top w:val="none" w:sz="0" w:space="0" w:color="auto"/>
                    <w:left w:val="none" w:sz="0" w:space="0" w:color="auto"/>
                    <w:bottom w:val="none" w:sz="0" w:space="0" w:color="auto"/>
                    <w:right w:val="none" w:sz="0" w:space="0" w:color="auto"/>
                  </w:divBdr>
                </w:div>
                <w:div w:id="1399480170">
                  <w:marLeft w:val="0"/>
                  <w:marRight w:val="0"/>
                  <w:marTop w:val="0"/>
                  <w:marBottom w:val="0"/>
                  <w:divBdr>
                    <w:top w:val="none" w:sz="0" w:space="0" w:color="auto"/>
                    <w:left w:val="none" w:sz="0" w:space="0" w:color="auto"/>
                    <w:bottom w:val="none" w:sz="0" w:space="0" w:color="auto"/>
                    <w:right w:val="none" w:sz="0" w:space="0" w:color="auto"/>
                  </w:divBdr>
                </w:div>
                <w:div w:id="65344065">
                  <w:marLeft w:val="0"/>
                  <w:marRight w:val="0"/>
                  <w:marTop w:val="0"/>
                  <w:marBottom w:val="0"/>
                  <w:divBdr>
                    <w:top w:val="none" w:sz="0" w:space="0" w:color="auto"/>
                    <w:left w:val="none" w:sz="0" w:space="0" w:color="auto"/>
                    <w:bottom w:val="none" w:sz="0" w:space="0" w:color="auto"/>
                    <w:right w:val="none" w:sz="0" w:space="0" w:color="auto"/>
                  </w:divBdr>
                </w:div>
                <w:div w:id="1695426679">
                  <w:marLeft w:val="0"/>
                  <w:marRight w:val="0"/>
                  <w:marTop w:val="0"/>
                  <w:marBottom w:val="0"/>
                  <w:divBdr>
                    <w:top w:val="none" w:sz="0" w:space="0" w:color="auto"/>
                    <w:left w:val="none" w:sz="0" w:space="0" w:color="auto"/>
                    <w:bottom w:val="none" w:sz="0" w:space="0" w:color="auto"/>
                    <w:right w:val="none" w:sz="0" w:space="0" w:color="auto"/>
                  </w:divBdr>
                </w:div>
                <w:div w:id="2114200751">
                  <w:marLeft w:val="0"/>
                  <w:marRight w:val="0"/>
                  <w:marTop w:val="0"/>
                  <w:marBottom w:val="0"/>
                  <w:divBdr>
                    <w:top w:val="none" w:sz="0" w:space="0" w:color="auto"/>
                    <w:left w:val="none" w:sz="0" w:space="0" w:color="auto"/>
                    <w:bottom w:val="none" w:sz="0" w:space="0" w:color="auto"/>
                    <w:right w:val="none" w:sz="0" w:space="0" w:color="auto"/>
                  </w:divBdr>
                </w:div>
              </w:divsChild>
            </w:div>
            <w:div w:id="1341355006">
              <w:marLeft w:val="0"/>
              <w:marRight w:val="0"/>
              <w:marTop w:val="0"/>
              <w:marBottom w:val="0"/>
              <w:divBdr>
                <w:top w:val="none" w:sz="0" w:space="0" w:color="auto"/>
                <w:left w:val="none" w:sz="0" w:space="0" w:color="auto"/>
                <w:bottom w:val="none" w:sz="0" w:space="0" w:color="auto"/>
                <w:right w:val="none" w:sz="0" w:space="0" w:color="auto"/>
              </w:divBdr>
              <w:divsChild>
                <w:div w:id="1068572057">
                  <w:marLeft w:val="0"/>
                  <w:marRight w:val="0"/>
                  <w:marTop w:val="0"/>
                  <w:marBottom w:val="0"/>
                  <w:divBdr>
                    <w:top w:val="none" w:sz="0" w:space="0" w:color="auto"/>
                    <w:left w:val="none" w:sz="0" w:space="0" w:color="auto"/>
                    <w:bottom w:val="none" w:sz="0" w:space="0" w:color="auto"/>
                    <w:right w:val="none" w:sz="0" w:space="0" w:color="auto"/>
                  </w:divBdr>
                </w:div>
                <w:div w:id="422145666">
                  <w:marLeft w:val="0"/>
                  <w:marRight w:val="0"/>
                  <w:marTop w:val="0"/>
                  <w:marBottom w:val="0"/>
                  <w:divBdr>
                    <w:top w:val="none" w:sz="0" w:space="0" w:color="auto"/>
                    <w:left w:val="none" w:sz="0" w:space="0" w:color="auto"/>
                    <w:bottom w:val="none" w:sz="0" w:space="0" w:color="auto"/>
                    <w:right w:val="none" w:sz="0" w:space="0" w:color="auto"/>
                  </w:divBdr>
                </w:div>
                <w:div w:id="588736465">
                  <w:marLeft w:val="0"/>
                  <w:marRight w:val="0"/>
                  <w:marTop w:val="0"/>
                  <w:marBottom w:val="0"/>
                  <w:divBdr>
                    <w:top w:val="none" w:sz="0" w:space="0" w:color="auto"/>
                    <w:left w:val="none" w:sz="0" w:space="0" w:color="auto"/>
                    <w:bottom w:val="none" w:sz="0" w:space="0" w:color="auto"/>
                    <w:right w:val="none" w:sz="0" w:space="0" w:color="auto"/>
                  </w:divBdr>
                </w:div>
                <w:div w:id="1528758808">
                  <w:marLeft w:val="0"/>
                  <w:marRight w:val="0"/>
                  <w:marTop w:val="0"/>
                  <w:marBottom w:val="0"/>
                  <w:divBdr>
                    <w:top w:val="none" w:sz="0" w:space="0" w:color="auto"/>
                    <w:left w:val="none" w:sz="0" w:space="0" w:color="auto"/>
                    <w:bottom w:val="none" w:sz="0" w:space="0" w:color="auto"/>
                    <w:right w:val="none" w:sz="0" w:space="0" w:color="auto"/>
                  </w:divBdr>
                </w:div>
                <w:div w:id="1537158499">
                  <w:marLeft w:val="0"/>
                  <w:marRight w:val="0"/>
                  <w:marTop w:val="0"/>
                  <w:marBottom w:val="0"/>
                  <w:divBdr>
                    <w:top w:val="none" w:sz="0" w:space="0" w:color="auto"/>
                    <w:left w:val="none" w:sz="0" w:space="0" w:color="auto"/>
                    <w:bottom w:val="none" w:sz="0" w:space="0" w:color="auto"/>
                    <w:right w:val="none" w:sz="0" w:space="0" w:color="auto"/>
                  </w:divBdr>
                </w:div>
                <w:div w:id="1127041006">
                  <w:marLeft w:val="0"/>
                  <w:marRight w:val="0"/>
                  <w:marTop w:val="0"/>
                  <w:marBottom w:val="0"/>
                  <w:divBdr>
                    <w:top w:val="none" w:sz="0" w:space="0" w:color="auto"/>
                    <w:left w:val="none" w:sz="0" w:space="0" w:color="auto"/>
                    <w:bottom w:val="none" w:sz="0" w:space="0" w:color="auto"/>
                    <w:right w:val="none" w:sz="0" w:space="0" w:color="auto"/>
                  </w:divBdr>
                </w:div>
                <w:div w:id="612903674">
                  <w:marLeft w:val="0"/>
                  <w:marRight w:val="0"/>
                  <w:marTop w:val="0"/>
                  <w:marBottom w:val="0"/>
                  <w:divBdr>
                    <w:top w:val="none" w:sz="0" w:space="0" w:color="auto"/>
                    <w:left w:val="none" w:sz="0" w:space="0" w:color="auto"/>
                    <w:bottom w:val="none" w:sz="0" w:space="0" w:color="auto"/>
                    <w:right w:val="none" w:sz="0" w:space="0" w:color="auto"/>
                  </w:divBdr>
                </w:div>
                <w:div w:id="1531726812">
                  <w:marLeft w:val="0"/>
                  <w:marRight w:val="0"/>
                  <w:marTop w:val="0"/>
                  <w:marBottom w:val="0"/>
                  <w:divBdr>
                    <w:top w:val="none" w:sz="0" w:space="0" w:color="auto"/>
                    <w:left w:val="none" w:sz="0" w:space="0" w:color="auto"/>
                    <w:bottom w:val="none" w:sz="0" w:space="0" w:color="auto"/>
                    <w:right w:val="none" w:sz="0" w:space="0" w:color="auto"/>
                  </w:divBdr>
                </w:div>
              </w:divsChild>
            </w:div>
            <w:div w:id="1914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4552</Words>
  <Characters>27313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2020-05-13T09:57:00Z</cp:lastPrinted>
  <dcterms:created xsi:type="dcterms:W3CDTF">2020-05-13T09:39:00Z</dcterms:created>
  <dcterms:modified xsi:type="dcterms:W3CDTF">2020-05-13T09:59:00Z</dcterms:modified>
</cp:coreProperties>
</file>