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A69" w:rsidRPr="007D7A69" w:rsidRDefault="007D7A69" w:rsidP="007D7A69">
      <w:pPr>
        <w:spacing w:after="0" w:line="240" w:lineRule="auto"/>
        <w:jc w:val="center"/>
        <w:rPr>
          <w:rFonts w:eastAsia="Times New Roman" w:cs="Times New Roman"/>
          <w:b/>
          <w:sz w:val="24"/>
          <w:szCs w:val="24"/>
          <w:lang w:eastAsia="pl-PL"/>
        </w:rPr>
      </w:pPr>
      <w:r w:rsidRPr="007D7A69">
        <w:rPr>
          <w:rFonts w:eastAsia="Times New Roman" w:cs="Times New Roman"/>
          <w:b/>
          <w:sz w:val="24"/>
          <w:szCs w:val="24"/>
          <w:lang w:eastAsia="pl-PL"/>
        </w:rPr>
        <w:t xml:space="preserve">OGŁOSZENIE O ZAMÓWIENIU - Usługi </w:t>
      </w:r>
    </w:p>
    <w:p w:rsidR="007D7A69" w:rsidRPr="007D7A69" w:rsidRDefault="007D7A69" w:rsidP="00B7173B">
      <w:pPr>
        <w:spacing w:after="240" w:line="240" w:lineRule="auto"/>
        <w:rPr>
          <w:rFonts w:eastAsia="Times New Roman" w:cs="Times New Roman"/>
          <w:sz w:val="24"/>
          <w:szCs w:val="24"/>
          <w:lang w:eastAsia="pl-PL"/>
        </w:rPr>
      </w:pPr>
    </w:p>
    <w:p w:rsidR="00B7173B" w:rsidRPr="007D7A69" w:rsidRDefault="00B7173B" w:rsidP="00B7173B">
      <w:pPr>
        <w:spacing w:after="240" w:line="240" w:lineRule="auto"/>
        <w:rPr>
          <w:rFonts w:eastAsia="Times New Roman" w:cs="Times New Roman"/>
          <w:b/>
          <w:sz w:val="24"/>
          <w:szCs w:val="24"/>
          <w:lang w:eastAsia="pl-PL"/>
        </w:rPr>
      </w:pPr>
      <w:r w:rsidRPr="007D7A69">
        <w:rPr>
          <w:rFonts w:eastAsia="Times New Roman" w:cs="Times New Roman"/>
          <w:b/>
          <w:sz w:val="24"/>
          <w:szCs w:val="24"/>
          <w:lang w:eastAsia="pl-PL"/>
        </w:rPr>
        <w:t xml:space="preserve">Ogłoszenie nr 525991-N-2020 z dnia 2020-03-23 r. </w:t>
      </w:r>
    </w:p>
    <w:p w:rsidR="00B7173B" w:rsidRPr="007D7A69" w:rsidRDefault="00B7173B" w:rsidP="00B7173B">
      <w:pPr>
        <w:spacing w:after="0" w:line="240" w:lineRule="auto"/>
        <w:jc w:val="center"/>
        <w:rPr>
          <w:rFonts w:eastAsia="Times New Roman" w:cs="Times New Roman"/>
          <w:b/>
          <w:sz w:val="24"/>
          <w:szCs w:val="24"/>
          <w:lang w:eastAsia="pl-PL"/>
        </w:rPr>
      </w:pPr>
      <w:r w:rsidRPr="007D7A69">
        <w:rPr>
          <w:rFonts w:eastAsia="Times New Roman" w:cs="Times New Roman"/>
          <w:b/>
          <w:sz w:val="24"/>
          <w:szCs w:val="24"/>
          <w:lang w:eastAsia="pl-PL"/>
        </w:rPr>
        <w:t>Gmina Kozienice: Budowa ciągu pieszo - rowerowego w pasie drogi krajowej nr 48 etap II odc. od km 123+200 do km 124+750</w:t>
      </w:r>
      <w:r w:rsidRPr="007D7A69">
        <w:rPr>
          <w:rFonts w:eastAsia="Times New Roman" w:cs="Times New Roman"/>
          <w:b/>
          <w:sz w:val="24"/>
          <w:szCs w:val="24"/>
          <w:lang w:eastAsia="pl-PL"/>
        </w:rPr>
        <w:br/>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b/>
          <w:bCs/>
          <w:sz w:val="20"/>
          <w:szCs w:val="20"/>
          <w:lang w:eastAsia="pl-PL"/>
        </w:rPr>
        <w:t>Zamieszczanie ogłoszenia:</w:t>
      </w:r>
      <w:r w:rsidRPr="007D7A69">
        <w:rPr>
          <w:rFonts w:eastAsia="Times New Roman" w:cs="Times New Roman"/>
          <w:sz w:val="20"/>
          <w:szCs w:val="20"/>
          <w:lang w:eastAsia="pl-PL"/>
        </w:rPr>
        <w:t xml:space="preserve"> Zamieszczanie obowiązkowe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b/>
          <w:bCs/>
          <w:sz w:val="20"/>
          <w:szCs w:val="20"/>
          <w:lang w:eastAsia="pl-PL"/>
        </w:rPr>
        <w:t>Ogłoszenie dotyczy:</w:t>
      </w:r>
      <w:r w:rsidRPr="007D7A69">
        <w:rPr>
          <w:rFonts w:eastAsia="Times New Roman" w:cs="Times New Roman"/>
          <w:sz w:val="20"/>
          <w:szCs w:val="20"/>
          <w:lang w:eastAsia="pl-PL"/>
        </w:rPr>
        <w:t xml:space="preserve"> Zamówienia publicznego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b/>
          <w:bCs/>
          <w:sz w:val="20"/>
          <w:szCs w:val="20"/>
          <w:lang w:eastAsia="pl-PL"/>
        </w:rPr>
        <w:t xml:space="preserve">Zamówienie dotyczy projektu lub programu współfinansowanego ze środków Unii Europejskiej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sz w:val="20"/>
          <w:szCs w:val="20"/>
          <w:lang w:eastAsia="pl-PL"/>
        </w:rPr>
        <w:t xml:space="preserve">Nie </w:t>
      </w:r>
      <w:r w:rsidRPr="007D7A69">
        <w:rPr>
          <w:rFonts w:eastAsia="Times New Roman" w:cs="Times New Roman"/>
          <w:sz w:val="20"/>
          <w:szCs w:val="20"/>
          <w:lang w:eastAsia="pl-PL"/>
        </w:rPr>
        <w:br/>
      </w:r>
      <w:r w:rsidRPr="007D7A69">
        <w:rPr>
          <w:rFonts w:eastAsia="Times New Roman" w:cs="Times New Roman"/>
          <w:b/>
          <w:bCs/>
          <w:sz w:val="20"/>
          <w:szCs w:val="20"/>
          <w:lang w:eastAsia="pl-PL"/>
        </w:rPr>
        <w:t>Nazwa projektu lub programu</w:t>
      </w:r>
      <w:r w:rsidR="007D7A69" w:rsidRPr="007D7A69">
        <w:rPr>
          <w:rFonts w:eastAsia="Times New Roman" w:cs="Times New Roman"/>
          <w:sz w:val="20"/>
          <w:szCs w:val="20"/>
          <w:lang w:eastAsia="pl-PL"/>
        </w:rPr>
        <w:t xml:space="preserve">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sz w:val="20"/>
          <w:szCs w:val="20"/>
          <w:lang w:eastAsia="pl-PL"/>
        </w:rPr>
        <w:t xml:space="preserve">Nie </w:t>
      </w:r>
      <w:r w:rsidRPr="007D7A69">
        <w:rPr>
          <w:rFonts w:eastAsia="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7D7A69">
        <w:rPr>
          <w:rFonts w:eastAsia="Times New Roman" w:cs="Times New Roman"/>
          <w:sz w:val="20"/>
          <w:szCs w:val="20"/>
          <w:lang w:eastAsia="pl-PL"/>
        </w:rPr>
        <w:t>Pzp</w:t>
      </w:r>
      <w:proofErr w:type="spellEnd"/>
      <w:r w:rsidRPr="007D7A69">
        <w:rPr>
          <w:rFonts w:eastAsia="Times New Roman" w:cs="Times New Roman"/>
          <w:sz w:val="20"/>
          <w:szCs w:val="20"/>
          <w:lang w:eastAsia="pl-PL"/>
        </w:rPr>
        <w:t>, nie mniejszy niż 30%, osób zatrudnionych przez zakłady pracy chronionej lub wykon</w:t>
      </w:r>
      <w:r w:rsidR="007D7A69" w:rsidRPr="007D7A69">
        <w:rPr>
          <w:rFonts w:eastAsia="Times New Roman" w:cs="Times New Roman"/>
          <w:sz w:val="20"/>
          <w:szCs w:val="20"/>
          <w:lang w:eastAsia="pl-PL"/>
        </w:rPr>
        <w:t xml:space="preserve">awców albo ich jednostki (w %)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sz w:val="20"/>
          <w:szCs w:val="20"/>
          <w:u w:val="single"/>
          <w:lang w:eastAsia="pl-PL"/>
        </w:rPr>
        <w:t>SEKCJA I: ZAMAWIAJĄCY</w:t>
      </w:r>
      <w:r w:rsidRPr="007D7A69">
        <w:rPr>
          <w:rFonts w:eastAsia="Times New Roman" w:cs="Times New Roman"/>
          <w:sz w:val="20"/>
          <w:szCs w:val="20"/>
          <w:lang w:eastAsia="pl-PL"/>
        </w:rPr>
        <w:t xml:space="preserve">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b/>
          <w:bCs/>
          <w:sz w:val="20"/>
          <w:szCs w:val="20"/>
          <w:lang w:eastAsia="pl-PL"/>
        </w:rPr>
        <w:t xml:space="preserve">Postępowanie przeprowadza centralny zamawiający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sz w:val="20"/>
          <w:szCs w:val="20"/>
          <w:lang w:eastAsia="pl-PL"/>
        </w:rPr>
        <w:t xml:space="preserve">Nie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b/>
          <w:bCs/>
          <w:sz w:val="20"/>
          <w:szCs w:val="20"/>
          <w:lang w:eastAsia="pl-PL"/>
        </w:rPr>
        <w:t xml:space="preserve">Postępowanie przeprowadza podmiot, któremu zamawiający powierzył/powierzyli przeprowadzenie postępowania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sz w:val="20"/>
          <w:szCs w:val="20"/>
          <w:lang w:eastAsia="pl-PL"/>
        </w:rPr>
        <w:t xml:space="preserve">Nie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b/>
          <w:bCs/>
          <w:sz w:val="20"/>
          <w:szCs w:val="20"/>
          <w:lang w:eastAsia="pl-PL"/>
        </w:rPr>
        <w:t>Informacje na temat podmiotu któremu zamawiający powierzył/powierzyli prowadzenie postępowania:</w:t>
      </w:r>
      <w:r w:rsidRPr="007D7A69">
        <w:rPr>
          <w:rFonts w:eastAsia="Times New Roman" w:cs="Times New Roman"/>
          <w:sz w:val="20"/>
          <w:szCs w:val="20"/>
          <w:lang w:eastAsia="pl-PL"/>
        </w:rPr>
        <w:t xml:space="preserve"> </w:t>
      </w:r>
      <w:r w:rsidRPr="007D7A69">
        <w:rPr>
          <w:rFonts w:eastAsia="Times New Roman" w:cs="Times New Roman"/>
          <w:sz w:val="20"/>
          <w:szCs w:val="20"/>
          <w:lang w:eastAsia="pl-PL"/>
        </w:rPr>
        <w:br/>
      </w:r>
      <w:r w:rsidRPr="007D7A69">
        <w:rPr>
          <w:rFonts w:eastAsia="Times New Roman" w:cs="Times New Roman"/>
          <w:b/>
          <w:bCs/>
          <w:sz w:val="20"/>
          <w:szCs w:val="20"/>
          <w:lang w:eastAsia="pl-PL"/>
        </w:rPr>
        <w:t>Postępowanie jest przeprowadzane wspólnie przez zamawiających</w:t>
      </w:r>
      <w:r w:rsidRPr="007D7A69">
        <w:rPr>
          <w:rFonts w:eastAsia="Times New Roman" w:cs="Times New Roman"/>
          <w:sz w:val="20"/>
          <w:szCs w:val="20"/>
          <w:lang w:eastAsia="pl-PL"/>
        </w:rPr>
        <w:t xml:space="preserve">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sz w:val="20"/>
          <w:szCs w:val="20"/>
          <w:lang w:eastAsia="pl-PL"/>
        </w:rPr>
        <w:t xml:space="preserve">Nie </w:t>
      </w:r>
      <w:r w:rsidRPr="007D7A69">
        <w:rPr>
          <w:rFonts w:eastAsia="Times New Roman" w:cs="Times New Roman"/>
          <w:sz w:val="20"/>
          <w:szCs w:val="20"/>
          <w:lang w:eastAsia="pl-PL"/>
        </w:rPr>
        <w:br/>
        <w:t>Jeżeli tak, należy wymienić zamawiających, którzy wspólnie przeprowadzają postępowanie oraz podać adresy ich siedzib, krajowe numery identyfikacyjne oraz osoby do kontakt</w:t>
      </w:r>
      <w:r w:rsidR="007D7A69" w:rsidRPr="007D7A69">
        <w:rPr>
          <w:rFonts w:eastAsia="Times New Roman" w:cs="Times New Roman"/>
          <w:sz w:val="20"/>
          <w:szCs w:val="20"/>
          <w:lang w:eastAsia="pl-PL"/>
        </w:rPr>
        <w:t xml:space="preserve">ów wraz z danymi do kontaktów: </w:t>
      </w:r>
      <w:r w:rsidRPr="007D7A69">
        <w:rPr>
          <w:rFonts w:eastAsia="Times New Roman" w:cs="Times New Roman"/>
          <w:sz w:val="20"/>
          <w:szCs w:val="20"/>
          <w:lang w:eastAsia="pl-PL"/>
        </w:rPr>
        <w:br/>
      </w:r>
      <w:r w:rsidRPr="007D7A69">
        <w:rPr>
          <w:rFonts w:eastAsia="Times New Roman" w:cs="Times New Roman"/>
          <w:b/>
          <w:bCs/>
          <w:sz w:val="20"/>
          <w:szCs w:val="20"/>
          <w:lang w:eastAsia="pl-PL"/>
        </w:rPr>
        <w:t xml:space="preserve">Postępowanie jest przeprowadzane wspólnie z zamawiającymi z innych państw członkowskich Unii Europejskiej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sz w:val="20"/>
          <w:szCs w:val="20"/>
          <w:lang w:eastAsia="pl-PL"/>
        </w:rPr>
        <w:t xml:space="preserve">Nie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7D7A69">
        <w:rPr>
          <w:rFonts w:eastAsia="Times New Roman" w:cs="Times New Roman"/>
          <w:sz w:val="20"/>
          <w:szCs w:val="20"/>
          <w:lang w:eastAsia="pl-PL"/>
        </w:rPr>
        <w:t xml:space="preserve"> </w:t>
      </w:r>
      <w:r w:rsidRPr="007D7A69">
        <w:rPr>
          <w:rFonts w:eastAsia="Times New Roman" w:cs="Times New Roman"/>
          <w:sz w:val="20"/>
          <w:szCs w:val="20"/>
          <w:lang w:eastAsia="pl-PL"/>
        </w:rPr>
        <w:br/>
      </w:r>
      <w:r w:rsidRPr="007D7A69">
        <w:rPr>
          <w:rFonts w:eastAsia="Times New Roman" w:cs="Times New Roman"/>
          <w:b/>
          <w:bCs/>
          <w:sz w:val="20"/>
          <w:szCs w:val="20"/>
          <w:lang w:eastAsia="pl-PL"/>
        </w:rPr>
        <w:t>Informacje dodatkowe:</w:t>
      </w:r>
      <w:r w:rsidRPr="007D7A69">
        <w:rPr>
          <w:rFonts w:eastAsia="Times New Roman" w:cs="Times New Roman"/>
          <w:sz w:val="20"/>
          <w:szCs w:val="20"/>
          <w:lang w:eastAsia="pl-PL"/>
        </w:rPr>
        <w:t xml:space="preserve">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b/>
          <w:bCs/>
          <w:sz w:val="20"/>
          <w:szCs w:val="20"/>
          <w:lang w:eastAsia="pl-PL"/>
        </w:rPr>
        <w:t xml:space="preserve">I. 1) NAZWA I ADRES: </w:t>
      </w:r>
      <w:r w:rsidRPr="007D7A69">
        <w:rPr>
          <w:rFonts w:eastAsia="Times New Roman" w:cs="Times New Roman"/>
          <w:sz w:val="20"/>
          <w:szCs w:val="20"/>
          <w:lang w:eastAsia="pl-PL"/>
        </w:rPr>
        <w:t xml:space="preserve">Gmina Kozienice, krajowy numer identyfikacyjny 52374900000000, ul. ul. Parkowa  5 , 26-900  Kozienice, woj. mazowieckie, państwo Polska, tel. 486 117 100, , e-mail miroslaw.pulkowski@kozienice.pl, , faks 486 142 048. </w:t>
      </w:r>
      <w:r w:rsidRPr="007D7A69">
        <w:rPr>
          <w:rFonts w:eastAsia="Times New Roman" w:cs="Times New Roman"/>
          <w:sz w:val="20"/>
          <w:szCs w:val="20"/>
          <w:lang w:eastAsia="pl-PL"/>
        </w:rPr>
        <w:br/>
        <w:t xml:space="preserve">Adres strony internetowej (URL): www.kozienice.pl </w:t>
      </w:r>
      <w:r w:rsidRPr="007D7A69">
        <w:rPr>
          <w:rFonts w:eastAsia="Times New Roman" w:cs="Times New Roman"/>
          <w:sz w:val="20"/>
          <w:szCs w:val="20"/>
          <w:lang w:eastAsia="pl-PL"/>
        </w:rPr>
        <w:br/>
        <w:t xml:space="preserve">Adres profilu nabywcy: </w:t>
      </w:r>
      <w:r w:rsidRPr="007D7A69">
        <w:rPr>
          <w:rFonts w:eastAsia="Times New Roman" w:cs="Times New Roman"/>
          <w:sz w:val="20"/>
          <w:szCs w:val="20"/>
          <w:lang w:eastAsia="pl-PL"/>
        </w:rPr>
        <w:br/>
        <w:t xml:space="preserve">Adres strony internetowej pod którym można uzyskać dostęp do narzędzi i urządzeń lub formatów plików, które nie są ogólnie dostępne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b/>
          <w:bCs/>
          <w:sz w:val="20"/>
          <w:szCs w:val="20"/>
          <w:lang w:eastAsia="pl-PL"/>
        </w:rPr>
        <w:t xml:space="preserve">I. 2) RODZAJ ZAMAWIAJĄCEGO: </w:t>
      </w:r>
      <w:r w:rsidRPr="007D7A69">
        <w:rPr>
          <w:rFonts w:eastAsia="Times New Roman" w:cs="Times New Roman"/>
          <w:sz w:val="20"/>
          <w:szCs w:val="20"/>
          <w:lang w:eastAsia="pl-PL"/>
        </w:rPr>
        <w:t xml:space="preserve">Administracja samorządowa </w:t>
      </w:r>
      <w:r w:rsidRPr="007D7A69">
        <w:rPr>
          <w:rFonts w:eastAsia="Times New Roman" w:cs="Times New Roman"/>
          <w:sz w:val="20"/>
          <w:szCs w:val="20"/>
          <w:lang w:eastAsia="pl-PL"/>
        </w:rPr>
        <w:br/>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b/>
          <w:bCs/>
          <w:sz w:val="20"/>
          <w:szCs w:val="20"/>
          <w:lang w:eastAsia="pl-PL"/>
        </w:rPr>
        <w:t xml:space="preserve">I.3) WSPÓLNE UDZIELANIE ZAMÓWIENIA </w:t>
      </w:r>
      <w:r w:rsidRPr="007D7A69">
        <w:rPr>
          <w:rFonts w:eastAsia="Times New Roman" w:cs="Times New Roman"/>
          <w:b/>
          <w:bCs/>
          <w:i/>
          <w:iCs/>
          <w:sz w:val="20"/>
          <w:szCs w:val="20"/>
          <w:lang w:eastAsia="pl-PL"/>
        </w:rPr>
        <w:t>(jeżeli dotyczy)</w:t>
      </w:r>
      <w:r w:rsidRPr="007D7A69">
        <w:rPr>
          <w:rFonts w:eastAsia="Times New Roman" w:cs="Times New Roman"/>
          <w:b/>
          <w:bCs/>
          <w:sz w:val="20"/>
          <w:szCs w:val="20"/>
          <w:lang w:eastAsia="pl-PL"/>
        </w:rPr>
        <w:t xml:space="preserve">: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D7A69">
        <w:rPr>
          <w:rFonts w:eastAsia="Times New Roman" w:cs="Times New Roman"/>
          <w:sz w:val="20"/>
          <w:szCs w:val="20"/>
          <w:lang w:eastAsia="pl-PL"/>
        </w:rPr>
        <w:br/>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b/>
          <w:bCs/>
          <w:sz w:val="20"/>
          <w:szCs w:val="20"/>
          <w:lang w:eastAsia="pl-PL"/>
        </w:rPr>
        <w:lastRenderedPageBreak/>
        <w:t xml:space="preserve">I.4) KOMUNIKACJA: </w:t>
      </w:r>
      <w:r w:rsidRPr="007D7A69">
        <w:rPr>
          <w:rFonts w:eastAsia="Times New Roman" w:cs="Times New Roman"/>
          <w:sz w:val="20"/>
          <w:szCs w:val="20"/>
          <w:lang w:eastAsia="pl-PL"/>
        </w:rPr>
        <w:br/>
      </w:r>
      <w:r w:rsidRPr="007D7A69">
        <w:rPr>
          <w:rFonts w:eastAsia="Times New Roman" w:cs="Times New Roman"/>
          <w:b/>
          <w:bCs/>
          <w:sz w:val="20"/>
          <w:szCs w:val="20"/>
          <w:lang w:eastAsia="pl-PL"/>
        </w:rPr>
        <w:t>Nieograniczony, pełny i bezpośredni dostęp do dokumentów z postępowania można uzyskać pod adresem (URL)</w:t>
      </w:r>
      <w:r w:rsidRPr="007D7A69">
        <w:rPr>
          <w:rFonts w:eastAsia="Times New Roman" w:cs="Times New Roman"/>
          <w:sz w:val="20"/>
          <w:szCs w:val="20"/>
          <w:lang w:eastAsia="pl-PL"/>
        </w:rPr>
        <w:t xml:space="preserve">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sz w:val="20"/>
          <w:szCs w:val="20"/>
          <w:lang w:eastAsia="pl-PL"/>
        </w:rPr>
        <w:t xml:space="preserve">Tak </w:t>
      </w:r>
      <w:r w:rsidRPr="007D7A69">
        <w:rPr>
          <w:rFonts w:eastAsia="Times New Roman" w:cs="Times New Roman"/>
          <w:sz w:val="20"/>
          <w:szCs w:val="20"/>
          <w:lang w:eastAsia="pl-PL"/>
        </w:rPr>
        <w:br/>
        <w:t xml:space="preserve">www.kozienice.pl </w:t>
      </w:r>
      <w:r w:rsidRPr="007D7A69">
        <w:rPr>
          <w:rFonts w:eastAsia="Times New Roman" w:cs="Times New Roman"/>
          <w:sz w:val="20"/>
          <w:szCs w:val="20"/>
          <w:lang w:eastAsia="pl-PL"/>
        </w:rPr>
        <w:br/>
      </w:r>
      <w:r w:rsidRPr="007D7A69">
        <w:rPr>
          <w:rFonts w:eastAsia="Times New Roman" w:cs="Times New Roman"/>
          <w:b/>
          <w:bCs/>
          <w:sz w:val="20"/>
          <w:szCs w:val="20"/>
          <w:lang w:eastAsia="pl-PL"/>
        </w:rPr>
        <w:t xml:space="preserve">Adres strony internetowej, na której zamieszczona będzie specyfikacja istotnych warunków zamówienia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sz w:val="20"/>
          <w:szCs w:val="20"/>
          <w:lang w:eastAsia="pl-PL"/>
        </w:rPr>
        <w:t xml:space="preserve">Nie </w:t>
      </w:r>
      <w:r w:rsidRPr="007D7A69">
        <w:rPr>
          <w:rFonts w:eastAsia="Times New Roman" w:cs="Times New Roman"/>
          <w:sz w:val="20"/>
          <w:szCs w:val="20"/>
          <w:lang w:eastAsia="pl-PL"/>
        </w:rPr>
        <w:br/>
        <w:t xml:space="preserve">www.bip.kozienice.pl </w:t>
      </w:r>
      <w:r w:rsidRPr="007D7A69">
        <w:rPr>
          <w:rFonts w:eastAsia="Times New Roman" w:cs="Times New Roman"/>
          <w:sz w:val="20"/>
          <w:szCs w:val="20"/>
          <w:lang w:eastAsia="pl-PL"/>
        </w:rPr>
        <w:br/>
      </w:r>
      <w:r w:rsidRPr="007D7A69">
        <w:rPr>
          <w:rFonts w:eastAsia="Times New Roman" w:cs="Times New Roman"/>
          <w:b/>
          <w:bCs/>
          <w:sz w:val="20"/>
          <w:szCs w:val="20"/>
          <w:lang w:eastAsia="pl-PL"/>
        </w:rPr>
        <w:t xml:space="preserve">Dostęp do dokumentów z postępowania jest ograniczony - więcej informacji można uzyskać pod adresem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sz w:val="20"/>
          <w:szCs w:val="20"/>
          <w:lang w:eastAsia="pl-PL"/>
        </w:rPr>
        <w:t xml:space="preserve">Nie </w:t>
      </w:r>
      <w:r w:rsidRPr="007D7A69">
        <w:rPr>
          <w:rFonts w:eastAsia="Times New Roman" w:cs="Times New Roman"/>
          <w:sz w:val="20"/>
          <w:szCs w:val="20"/>
          <w:lang w:eastAsia="pl-PL"/>
        </w:rPr>
        <w:br/>
      </w:r>
      <w:r w:rsidRPr="007D7A69">
        <w:rPr>
          <w:rFonts w:eastAsia="Times New Roman" w:cs="Times New Roman"/>
          <w:b/>
          <w:bCs/>
          <w:sz w:val="20"/>
          <w:szCs w:val="20"/>
          <w:lang w:eastAsia="pl-PL"/>
        </w:rPr>
        <w:t>Oferty lub wnioski o dopuszczenie do udziału w postępowaniu należy przesyłać:</w:t>
      </w:r>
      <w:r w:rsidRPr="007D7A69">
        <w:rPr>
          <w:rFonts w:eastAsia="Times New Roman" w:cs="Times New Roman"/>
          <w:sz w:val="20"/>
          <w:szCs w:val="20"/>
          <w:lang w:eastAsia="pl-PL"/>
        </w:rPr>
        <w:t xml:space="preserve"> </w:t>
      </w:r>
      <w:r w:rsidRPr="007D7A69">
        <w:rPr>
          <w:rFonts w:eastAsia="Times New Roman" w:cs="Times New Roman"/>
          <w:sz w:val="20"/>
          <w:szCs w:val="20"/>
          <w:lang w:eastAsia="pl-PL"/>
        </w:rPr>
        <w:br/>
      </w:r>
      <w:r w:rsidRPr="007D7A69">
        <w:rPr>
          <w:rFonts w:eastAsia="Times New Roman" w:cs="Times New Roman"/>
          <w:b/>
          <w:bCs/>
          <w:sz w:val="20"/>
          <w:szCs w:val="20"/>
          <w:lang w:eastAsia="pl-PL"/>
        </w:rPr>
        <w:t>Elektronicznie</w:t>
      </w:r>
      <w:r w:rsidRPr="007D7A69">
        <w:rPr>
          <w:rFonts w:eastAsia="Times New Roman" w:cs="Times New Roman"/>
          <w:sz w:val="20"/>
          <w:szCs w:val="20"/>
          <w:lang w:eastAsia="pl-PL"/>
        </w:rPr>
        <w:t xml:space="preserve">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sz w:val="20"/>
          <w:szCs w:val="20"/>
          <w:lang w:eastAsia="pl-PL"/>
        </w:rPr>
        <w:t xml:space="preserve">Nie </w:t>
      </w:r>
      <w:r w:rsidRPr="007D7A69">
        <w:rPr>
          <w:rFonts w:eastAsia="Times New Roman" w:cs="Times New Roman"/>
          <w:sz w:val="20"/>
          <w:szCs w:val="20"/>
          <w:lang w:eastAsia="pl-PL"/>
        </w:rPr>
        <w:br/>
        <w:t xml:space="preserve">adres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b/>
          <w:bCs/>
          <w:sz w:val="20"/>
          <w:szCs w:val="20"/>
          <w:lang w:eastAsia="pl-PL"/>
        </w:rPr>
        <w:t>Dopuszczone jest przesłanie ofert lub wniosków o dopuszczenie do udziału w postępowaniu w inny sposób:</w:t>
      </w:r>
      <w:r w:rsidR="007D7A69" w:rsidRPr="007D7A69">
        <w:rPr>
          <w:rFonts w:eastAsia="Times New Roman" w:cs="Times New Roman"/>
          <w:sz w:val="20"/>
          <w:szCs w:val="20"/>
          <w:lang w:eastAsia="pl-PL"/>
        </w:rPr>
        <w:t xml:space="preserve"> </w:t>
      </w:r>
      <w:r w:rsidR="007D7A69" w:rsidRPr="007D7A69">
        <w:rPr>
          <w:rFonts w:eastAsia="Times New Roman" w:cs="Times New Roman"/>
          <w:sz w:val="20"/>
          <w:szCs w:val="20"/>
          <w:lang w:eastAsia="pl-PL"/>
        </w:rPr>
        <w:br/>
        <w:t xml:space="preserve">Nie </w:t>
      </w:r>
      <w:r w:rsidR="007D7A69" w:rsidRPr="007D7A69">
        <w:rPr>
          <w:rFonts w:eastAsia="Times New Roman" w:cs="Times New Roman"/>
          <w:sz w:val="20"/>
          <w:szCs w:val="20"/>
          <w:lang w:eastAsia="pl-PL"/>
        </w:rPr>
        <w:br/>
        <w:t xml:space="preserve">Inny sposób: </w:t>
      </w:r>
      <w:r w:rsidRPr="007D7A69">
        <w:rPr>
          <w:rFonts w:eastAsia="Times New Roman" w:cs="Times New Roman"/>
          <w:sz w:val="20"/>
          <w:szCs w:val="20"/>
          <w:lang w:eastAsia="pl-PL"/>
        </w:rPr>
        <w:br/>
      </w:r>
      <w:r w:rsidRPr="007D7A69">
        <w:rPr>
          <w:rFonts w:eastAsia="Times New Roman" w:cs="Times New Roman"/>
          <w:b/>
          <w:bCs/>
          <w:sz w:val="20"/>
          <w:szCs w:val="20"/>
          <w:lang w:eastAsia="pl-PL"/>
        </w:rPr>
        <w:t>Wymagane jest przesłanie ofert lub wniosków o dopuszczenie do udziału w postępowaniu w inny sposób:</w:t>
      </w:r>
      <w:r w:rsidRPr="007D7A69">
        <w:rPr>
          <w:rFonts w:eastAsia="Times New Roman" w:cs="Times New Roman"/>
          <w:sz w:val="20"/>
          <w:szCs w:val="20"/>
          <w:lang w:eastAsia="pl-PL"/>
        </w:rPr>
        <w:t xml:space="preserve"> </w:t>
      </w:r>
      <w:r w:rsidRPr="007D7A69">
        <w:rPr>
          <w:rFonts w:eastAsia="Times New Roman" w:cs="Times New Roman"/>
          <w:sz w:val="20"/>
          <w:szCs w:val="20"/>
          <w:lang w:eastAsia="pl-PL"/>
        </w:rPr>
        <w:br/>
        <w:t xml:space="preserve">Tak </w:t>
      </w:r>
      <w:r w:rsidRPr="007D7A69">
        <w:rPr>
          <w:rFonts w:eastAsia="Times New Roman" w:cs="Times New Roman"/>
          <w:sz w:val="20"/>
          <w:szCs w:val="20"/>
          <w:lang w:eastAsia="pl-PL"/>
        </w:rPr>
        <w:br/>
        <w:t xml:space="preserve">Inny sposób: </w:t>
      </w:r>
      <w:r w:rsidRPr="007D7A69">
        <w:rPr>
          <w:rFonts w:eastAsia="Times New Roman" w:cs="Times New Roman"/>
          <w:sz w:val="20"/>
          <w:szCs w:val="20"/>
          <w:lang w:eastAsia="pl-PL"/>
        </w:rPr>
        <w:br/>
        <w:t xml:space="preserve">pisemnie </w:t>
      </w:r>
      <w:r w:rsidRPr="007D7A69">
        <w:rPr>
          <w:rFonts w:eastAsia="Times New Roman" w:cs="Times New Roman"/>
          <w:sz w:val="20"/>
          <w:szCs w:val="20"/>
          <w:lang w:eastAsia="pl-PL"/>
        </w:rPr>
        <w:br/>
        <w:t xml:space="preserve">Adres: </w:t>
      </w:r>
      <w:r w:rsidRPr="007D7A69">
        <w:rPr>
          <w:rFonts w:eastAsia="Times New Roman" w:cs="Times New Roman"/>
          <w:sz w:val="20"/>
          <w:szCs w:val="20"/>
          <w:lang w:eastAsia="pl-PL"/>
        </w:rPr>
        <w:br/>
        <w:t xml:space="preserve">Gmina Kozienice, 26-900 Kozienice, ul. Parkowa 5 </w:t>
      </w:r>
      <w:r w:rsidRPr="007D7A69">
        <w:rPr>
          <w:rFonts w:eastAsia="Times New Roman" w:cs="Times New Roman"/>
          <w:sz w:val="20"/>
          <w:szCs w:val="20"/>
          <w:lang w:eastAsia="pl-PL"/>
        </w:rPr>
        <w:br/>
      </w:r>
      <w:r w:rsidRPr="007D7A69">
        <w:rPr>
          <w:rFonts w:eastAsia="Times New Roman" w:cs="Times New Roman"/>
          <w:b/>
          <w:bCs/>
          <w:sz w:val="20"/>
          <w:szCs w:val="20"/>
          <w:lang w:eastAsia="pl-PL"/>
        </w:rPr>
        <w:t>Komunikacja elektroniczna wymaga korzystania z narzędzi i urządzeń lub formatów plików, które nie są ogólnie dostępne</w:t>
      </w:r>
      <w:r w:rsidRPr="007D7A69">
        <w:rPr>
          <w:rFonts w:eastAsia="Times New Roman" w:cs="Times New Roman"/>
          <w:sz w:val="20"/>
          <w:szCs w:val="20"/>
          <w:lang w:eastAsia="pl-PL"/>
        </w:rPr>
        <w:t xml:space="preserve">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sz w:val="20"/>
          <w:szCs w:val="20"/>
          <w:lang w:eastAsia="pl-PL"/>
        </w:rPr>
        <w:t xml:space="preserve">Nie </w:t>
      </w:r>
      <w:r w:rsidRPr="007D7A69">
        <w:rPr>
          <w:rFonts w:eastAsia="Times New Roman" w:cs="Times New Roman"/>
          <w:sz w:val="20"/>
          <w:szCs w:val="20"/>
          <w:lang w:eastAsia="pl-PL"/>
        </w:rPr>
        <w:br/>
        <w:t>Nieograniczony, pełny, bezpośredni i bezpłatny dostęp do tych narzędzi mo</w:t>
      </w:r>
      <w:r w:rsidR="007D7A69" w:rsidRPr="007D7A69">
        <w:rPr>
          <w:rFonts w:eastAsia="Times New Roman" w:cs="Times New Roman"/>
          <w:sz w:val="20"/>
          <w:szCs w:val="20"/>
          <w:lang w:eastAsia="pl-PL"/>
        </w:rPr>
        <w:t xml:space="preserve">żna uzyskać pod adresem: (URL)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sz w:val="20"/>
          <w:szCs w:val="20"/>
          <w:u w:val="single"/>
          <w:lang w:eastAsia="pl-PL"/>
        </w:rPr>
        <w:t xml:space="preserve">SEKCJA II: PRZEDMIOT ZAMÓWIENIA </w:t>
      </w:r>
      <w:r w:rsidRPr="007D7A69">
        <w:rPr>
          <w:rFonts w:eastAsia="Times New Roman" w:cs="Times New Roman"/>
          <w:sz w:val="20"/>
          <w:szCs w:val="20"/>
          <w:lang w:eastAsia="pl-PL"/>
        </w:rPr>
        <w:br/>
      </w:r>
      <w:r w:rsidRPr="007D7A69">
        <w:rPr>
          <w:rFonts w:eastAsia="Times New Roman" w:cs="Times New Roman"/>
          <w:b/>
          <w:bCs/>
          <w:sz w:val="20"/>
          <w:szCs w:val="20"/>
          <w:lang w:eastAsia="pl-PL"/>
        </w:rPr>
        <w:t xml:space="preserve">II.1) Nazwa nadana zamówieniu przez zamawiającego: </w:t>
      </w:r>
      <w:r w:rsidRPr="007D7A69">
        <w:rPr>
          <w:rFonts w:eastAsia="Times New Roman" w:cs="Times New Roman"/>
          <w:sz w:val="20"/>
          <w:szCs w:val="20"/>
          <w:lang w:eastAsia="pl-PL"/>
        </w:rPr>
        <w:t xml:space="preserve">Budowa ciągu pieszo - rowerowego w pasie drogi krajowej nr 48 etap II odc. od km 123+200 do km 124+750 </w:t>
      </w:r>
      <w:r w:rsidRPr="007D7A69">
        <w:rPr>
          <w:rFonts w:eastAsia="Times New Roman" w:cs="Times New Roman"/>
          <w:sz w:val="20"/>
          <w:szCs w:val="20"/>
          <w:lang w:eastAsia="pl-PL"/>
        </w:rPr>
        <w:br/>
      </w:r>
      <w:r w:rsidRPr="007D7A69">
        <w:rPr>
          <w:rFonts w:eastAsia="Times New Roman" w:cs="Times New Roman"/>
          <w:b/>
          <w:bCs/>
          <w:sz w:val="20"/>
          <w:szCs w:val="20"/>
          <w:lang w:eastAsia="pl-PL"/>
        </w:rPr>
        <w:t xml:space="preserve">Numer referencyjny: </w:t>
      </w:r>
      <w:r w:rsidRPr="007D7A69">
        <w:rPr>
          <w:rFonts w:eastAsia="Times New Roman" w:cs="Times New Roman"/>
          <w:sz w:val="20"/>
          <w:szCs w:val="20"/>
          <w:lang w:eastAsia="pl-PL"/>
        </w:rPr>
        <w:t xml:space="preserve">WI.7226.V.1.2019 </w:t>
      </w:r>
      <w:r w:rsidRPr="007D7A69">
        <w:rPr>
          <w:rFonts w:eastAsia="Times New Roman" w:cs="Times New Roman"/>
          <w:sz w:val="20"/>
          <w:szCs w:val="20"/>
          <w:lang w:eastAsia="pl-PL"/>
        </w:rPr>
        <w:br/>
      </w:r>
      <w:r w:rsidRPr="007D7A69">
        <w:rPr>
          <w:rFonts w:eastAsia="Times New Roman" w:cs="Times New Roman"/>
          <w:b/>
          <w:bCs/>
          <w:sz w:val="20"/>
          <w:szCs w:val="20"/>
          <w:lang w:eastAsia="pl-PL"/>
        </w:rPr>
        <w:t xml:space="preserve">Przed wszczęciem postępowania o udzielenie zamówienia przeprowadzono dialog </w:t>
      </w:r>
      <w:proofErr w:type="spellStart"/>
      <w:r w:rsidRPr="007D7A69">
        <w:rPr>
          <w:rFonts w:eastAsia="Times New Roman" w:cs="Times New Roman"/>
          <w:b/>
          <w:bCs/>
          <w:sz w:val="20"/>
          <w:szCs w:val="20"/>
          <w:lang w:eastAsia="pl-PL"/>
        </w:rPr>
        <w:t>techniczny</w:t>
      </w:r>
      <w:proofErr w:type="spellEnd"/>
      <w:r w:rsidRPr="007D7A69">
        <w:rPr>
          <w:rFonts w:eastAsia="Times New Roman" w:cs="Times New Roman"/>
          <w:b/>
          <w:bCs/>
          <w:sz w:val="20"/>
          <w:szCs w:val="20"/>
          <w:lang w:eastAsia="pl-PL"/>
        </w:rPr>
        <w:t xml:space="preserve"> </w:t>
      </w:r>
    </w:p>
    <w:p w:rsidR="00B7173B" w:rsidRPr="007D7A69" w:rsidRDefault="00B7173B" w:rsidP="007D7A69">
      <w:pPr>
        <w:spacing w:after="0" w:line="240" w:lineRule="auto"/>
        <w:jc w:val="both"/>
        <w:rPr>
          <w:rFonts w:eastAsia="Times New Roman" w:cs="Times New Roman"/>
          <w:sz w:val="20"/>
          <w:szCs w:val="20"/>
          <w:lang w:eastAsia="pl-PL"/>
        </w:rPr>
      </w:pPr>
      <w:r w:rsidRPr="007D7A69">
        <w:rPr>
          <w:rFonts w:eastAsia="Times New Roman" w:cs="Times New Roman"/>
          <w:sz w:val="20"/>
          <w:szCs w:val="20"/>
          <w:lang w:eastAsia="pl-PL"/>
        </w:rPr>
        <w:t xml:space="preserve">Nie </w:t>
      </w:r>
      <w:r w:rsidRPr="007D7A69">
        <w:rPr>
          <w:rFonts w:eastAsia="Times New Roman" w:cs="Times New Roman"/>
          <w:sz w:val="20"/>
          <w:szCs w:val="20"/>
          <w:lang w:eastAsia="pl-PL"/>
        </w:rPr>
        <w:br/>
      </w:r>
      <w:r w:rsidRPr="007D7A69">
        <w:rPr>
          <w:rFonts w:eastAsia="Times New Roman" w:cs="Times New Roman"/>
          <w:b/>
          <w:bCs/>
          <w:sz w:val="20"/>
          <w:szCs w:val="20"/>
          <w:lang w:eastAsia="pl-PL"/>
        </w:rPr>
        <w:t xml:space="preserve">II.2) Rodzaj zamówienia: </w:t>
      </w:r>
      <w:r w:rsidRPr="007D7A69">
        <w:rPr>
          <w:rFonts w:eastAsia="Times New Roman" w:cs="Times New Roman"/>
          <w:sz w:val="20"/>
          <w:szCs w:val="20"/>
          <w:lang w:eastAsia="pl-PL"/>
        </w:rPr>
        <w:t xml:space="preserve">Usługi </w:t>
      </w:r>
      <w:r w:rsidRPr="007D7A69">
        <w:rPr>
          <w:rFonts w:eastAsia="Times New Roman" w:cs="Times New Roman"/>
          <w:sz w:val="20"/>
          <w:szCs w:val="20"/>
          <w:lang w:eastAsia="pl-PL"/>
        </w:rPr>
        <w:br/>
      </w:r>
      <w:r w:rsidRPr="007D7A69">
        <w:rPr>
          <w:rFonts w:eastAsia="Times New Roman" w:cs="Times New Roman"/>
          <w:b/>
          <w:bCs/>
          <w:sz w:val="20"/>
          <w:szCs w:val="20"/>
          <w:lang w:eastAsia="pl-PL"/>
        </w:rPr>
        <w:t>II.3) Informacja o możliwości składania ofert częściowych</w:t>
      </w:r>
      <w:r w:rsidRPr="007D7A69">
        <w:rPr>
          <w:rFonts w:eastAsia="Times New Roman" w:cs="Times New Roman"/>
          <w:sz w:val="20"/>
          <w:szCs w:val="20"/>
          <w:lang w:eastAsia="pl-PL"/>
        </w:rPr>
        <w:t xml:space="preserve"> </w:t>
      </w:r>
      <w:r w:rsidRPr="007D7A69">
        <w:rPr>
          <w:rFonts w:eastAsia="Times New Roman" w:cs="Times New Roman"/>
          <w:sz w:val="20"/>
          <w:szCs w:val="20"/>
          <w:lang w:eastAsia="pl-PL"/>
        </w:rPr>
        <w:br/>
        <w:t xml:space="preserve">Zamówienie podzielone jest na części: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sz w:val="20"/>
          <w:szCs w:val="20"/>
          <w:lang w:eastAsia="pl-PL"/>
        </w:rPr>
        <w:t xml:space="preserve">Nie </w:t>
      </w:r>
      <w:r w:rsidRPr="007D7A69">
        <w:rPr>
          <w:rFonts w:eastAsia="Times New Roman" w:cs="Times New Roman"/>
          <w:sz w:val="20"/>
          <w:szCs w:val="20"/>
          <w:lang w:eastAsia="pl-PL"/>
        </w:rPr>
        <w:br/>
      </w:r>
      <w:r w:rsidRPr="007D7A69">
        <w:rPr>
          <w:rFonts w:eastAsia="Times New Roman" w:cs="Times New Roman"/>
          <w:b/>
          <w:bCs/>
          <w:sz w:val="20"/>
          <w:szCs w:val="20"/>
          <w:lang w:eastAsia="pl-PL"/>
        </w:rPr>
        <w:t>Oferty lub wnioski o dopuszczenie do udziału w postępowaniu można składać w odniesieniu do:</w:t>
      </w:r>
      <w:r w:rsidR="007D7A69" w:rsidRPr="007D7A69">
        <w:rPr>
          <w:rFonts w:eastAsia="Times New Roman" w:cs="Times New Roman"/>
          <w:sz w:val="20"/>
          <w:szCs w:val="20"/>
          <w:lang w:eastAsia="pl-PL"/>
        </w:rPr>
        <w:t xml:space="preserve">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b/>
          <w:bCs/>
          <w:sz w:val="20"/>
          <w:szCs w:val="20"/>
          <w:lang w:eastAsia="pl-PL"/>
        </w:rPr>
        <w:t>Zamawiający zastrzega sobie prawo do udzielenia łącznie następujących części lub grup części:</w:t>
      </w:r>
      <w:r w:rsidR="007D7A69" w:rsidRPr="007D7A69">
        <w:rPr>
          <w:rFonts w:eastAsia="Times New Roman" w:cs="Times New Roman"/>
          <w:sz w:val="20"/>
          <w:szCs w:val="20"/>
          <w:lang w:eastAsia="pl-PL"/>
        </w:rPr>
        <w:t xml:space="preserve"> </w:t>
      </w:r>
      <w:r w:rsidRPr="007D7A69">
        <w:rPr>
          <w:rFonts w:eastAsia="Times New Roman" w:cs="Times New Roman"/>
          <w:sz w:val="20"/>
          <w:szCs w:val="20"/>
          <w:lang w:eastAsia="pl-PL"/>
        </w:rPr>
        <w:br/>
      </w:r>
      <w:r w:rsidRPr="007D7A69">
        <w:rPr>
          <w:rFonts w:eastAsia="Times New Roman" w:cs="Times New Roman"/>
          <w:b/>
          <w:bCs/>
          <w:sz w:val="20"/>
          <w:szCs w:val="20"/>
          <w:lang w:eastAsia="pl-PL"/>
        </w:rPr>
        <w:t>Maksymalna liczba części zamówienia, na które może zostać udzielone zamówienie jednemu wykonawcy:</w:t>
      </w:r>
      <w:r w:rsidR="007D7A69" w:rsidRPr="007D7A69">
        <w:rPr>
          <w:rFonts w:eastAsia="Times New Roman" w:cs="Times New Roman"/>
          <w:sz w:val="20"/>
          <w:szCs w:val="20"/>
          <w:lang w:eastAsia="pl-PL"/>
        </w:rPr>
        <w:t xml:space="preserve"> </w:t>
      </w:r>
      <w:r w:rsidRPr="007D7A69">
        <w:rPr>
          <w:rFonts w:eastAsia="Times New Roman" w:cs="Times New Roman"/>
          <w:sz w:val="20"/>
          <w:szCs w:val="20"/>
          <w:lang w:eastAsia="pl-PL"/>
        </w:rPr>
        <w:br/>
      </w:r>
      <w:r w:rsidRPr="007D7A69">
        <w:rPr>
          <w:rFonts w:eastAsia="Times New Roman" w:cs="Times New Roman"/>
          <w:sz w:val="20"/>
          <w:szCs w:val="20"/>
          <w:lang w:eastAsia="pl-PL"/>
        </w:rPr>
        <w:br/>
      </w:r>
      <w:r w:rsidRPr="007D7A69">
        <w:rPr>
          <w:rFonts w:eastAsia="Times New Roman" w:cs="Times New Roman"/>
          <w:b/>
          <w:bCs/>
          <w:sz w:val="20"/>
          <w:szCs w:val="20"/>
          <w:lang w:eastAsia="pl-PL"/>
        </w:rPr>
        <w:t xml:space="preserve">II.4) Krótki opis przedmiotu zamówienia </w:t>
      </w:r>
      <w:r w:rsidRPr="007D7A69">
        <w:rPr>
          <w:rFonts w:eastAsia="Times New Roman" w:cs="Times New Roman"/>
          <w:i/>
          <w:iCs/>
          <w:sz w:val="20"/>
          <w:szCs w:val="20"/>
          <w:lang w:eastAsia="pl-PL"/>
        </w:rPr>
        <w:t>(wielkość, zakres, rodzaj i ilość dostaw, usług lub robót budowlanych lub określenie zapotrzebowania i wymagań )</w:t>
      </w:r>
      <w:r w:rsidRPr="007D7A69">
        <w:rPr>
          <w:rFonts w:eastAsia="Times New Roman" w:cs="Times New Roman"/>
          <w:b/>
          <w:bCs/>
          <w:sz w:val="20"/>
          <w:szCs w:val="20"/>
          <w:lang w:eastAsia="pl-PL"/>
        </w:rPr>
        <w:t xml:space="preserve"> a w przypadku partnerstwa innowacyjnego - określenie zapotrzebowania na innowacyjny produkt, usługę lub roboty budowlane: </w:t>
      </w:r>
      <w:r w:rsidRPr="007D7A69">
        <w:rPr>
          <w:rFonts w:eastAsia="Times New Roman" w:cs="Times New Roman"/>
          <w:sz w:val="20"/>
          <w:szCs w:val="20"/>
          <w:lang w:eastAsia="pl-PL"/>
        </w:rPr>
        <w:t xml:space="preserve">7. Zakres prac obejmuje wykonanie </w:t>
      </w:r>
      <w:proofErr w:type="spellStart"/>
      <w:r w:rsidRPr="007D7A69">
        <w:rPr>
          <w:rFonts w:eastAsia="Times New Roman" w:cs="Times New Roman"/>
          <w:sz w:val="20"/>
          <w:szCs w:val="20"/>
          <w:lang w:eastAsia="pl-PL"/>
        </w:rPr>
        <w:t>dokumentacji</w:t>
      </w:r>
      <w:proofErr w:type="spellEnd"/>
      <w:r w:rsidRPr="007D7A69">
        <w:rPr>
          <w:rFonts w:eastAsia="Times New Roman" w:cs="Times New Roman"/>
          <w:sz w:val="20"/>
          <w:szCs w:val="20"/>
          <w:lang w:eastAsia="pl-PL"/>
        </w:rPr>
        <w:t xml:space="preserve"> projektowo-kosztorysowej w stopniu dokładności, czytelności i szczegółowości niezbędnym do realizacji obiektu , uwzględniający w szczególności: 1) prace przygotowawcze – przygotowanie wniosku i uzyskanie decyzji lokalizacyjnej (w przypadku takiej konieczności), 2) uzyskanie aktualnych podkładów sytuacyjno-geodezyjnych, 3) opracowanie </w:t>
      </w:r>
      <w:proofErr w:type="spellStart"/>
      <w:r w:rsidRPr="007D7A69">
        <w:rPr>
          <w:rFonts w:eastAsia="Times New Roman" w:cs="Times New Roman"/>
          <w:sz w:val="20"/>
          <w:szCs w:val="20"/>
          <w:lang w:eastAsia="pl-PL"/>
        </w:rPr>
        <w:t>dokumentacji</w:t>
      </w:r>
      <w:proofErr w:type="spellEnd"/>
      <w:r w:rsidRPr="007D7A69">
        <w:rPr>
          <w:rFonts w:eastAsia="Times New Roman" w:cs="Times New Roman"/>
          <w:sz w:val="20"/>
          <w:szCs w:val="20"/>
          <w:lang w:eastAsia="pl-PL"/>
        </w:rPr>
        <w:t xml:space="preserve"> geotechnicznej (w przypadku takiej konieczności), 4) inwentaryzację zieleni z podaniem dla poszczególnych drzew w szczególności: gatunku, obwodu pnia, stanu sanitarnego, uzasadnienie potrzeby wycinki drzew i krzewów, 5) inwentaryzację istniejącego zagospodarowania terenu przewidzianego pod realizację inwestycji (w pasie planowanej inwestycji), z naniesieniem istniejących obiektów i ogrodzeń przeznaczonych do przestawienia, obiektów inżynierskich, urządzeń infrastruktury technicznej, ciągów transportowych, zjazdów, innych obiektów, 1) opracowanie szczegółowej koncepcji budowy inwestycji (roboczej wersji Projektu budowlanego i innych opracowań projektowych z nim związanych zawierającej pogłębione rozpoznanie inwestycji, w tym kompletne założenia projektowe, projekt zagospodarowania terenu wraz z opisem oraz projekt </w:t>
      </w:r>
      <w:proofErr w:type="spellStart"/>
      <w:r w:rsidRPr="007D7A69">
        <w:rPr>
          <w:rFonts w:eastAsia="Times New Roman" w:cs="Times New Roman"/>
          <w:sz w:val="20"/>
          <w:szCs w:val="20"/>
          <w:lang w:eastAsia="pl-PL"/>
        </w:rPr>
        <w:t>arch-bud</w:t>
      </w:r>
      <w:proofErr w:type="spellEnd"/>
      <w:r w:rsidRPr="007D7A69">
        <w:rPr>
          <w:rFonts w:eastAsia="Times New Roman" w:cs="Times New Roman"/>
          <w:sz w:val="20"/>
          <w:szCs w:val="20"/>
          <w:lang w:eastAsia="pl-PL"/>
        </w:rPr>
        <w:t xml:space="preserve"> wraz z opisem), 6) opracowanie projektów budowlanych - branża drogowa, elektryczna, teletechniczna, sanitarna , 7) opracowanie projektów </w:t>
      </w:r>
      <w:r w:rsidRPr="007D7A69">
        <w:rPr>
          <w:rFonts w:eastAsia="Times New Roman" w:cs="Times New Roman"/>
          <w:sz w:val="20"/>
          <w:szCs w:val="20"/>
          <w:lang w:eastAsia="pl-PL"/>
        </w:rPr>
        <w:lastRenderedPageBreak/>
        <w:t xml:space="preserve">wykonawczych - branża drogowa, elektryczna, teletechniczna, sanitarna , 8) opracowanie projektu stałej organizacji ruchu, 9) opracowanie projektów przebudowy sieci kolidującej, 10) inne branże wymagane przepisami szczegółowymi, pozwalające na funkcjonowanie obiektu zgodnie z przeznaczeniem i obowiązującymi przepisami, 11) opracowanie przedmiarów robót, we wszystkich branżach, obejmujące swoim zakresem całość projektu, zawierające przewidywane do wykonania roboty w kolejności technologicznej ich wykonania wraz z ich szczegółowym opisem lub wskazaniem podstaw ustalających szczegółowy opis oraz wskazaniem właściwych specyfikacji technicznych wykonania i odbioru robót budowlanych z wyliczeniem jednostek przedmiarowych robót, 12) opracowanie kosztorysów inwestorskich we wszystkich branżach ze zbiorczym zestawieniem kosztów w oparciu o obowiązujące przepisy z uwzględnieniem konieczności jednokrotnego sporządzenia, w każdym czasie, nieodpłatnie na życzenie zamawiającego aktualizacji kosztorysu inwestorskiego , kosztorysy muszą stanowić odrębne opracowanie w osobnej oprawie, sporządzone metodą kalkulacji szczegółowych, 13) opracowanie Specyfikacji Technicznych Wykonania i Odbioru Robót , (we wszystkich branżach – zawierających zbiory wymagań w zakresie standardu i jakości, sposobu wykonania robót budowlanych, obejmujące w szczególności wymagania w zakresie właściwości materiałów, sposobu i oceny prawidłowości wykonania poszczególnych robót, z uwzględnieniem podziału na grupy robót wg Wspólnego Słownika zamówień), 14) opracowanie </w:t>
      </w:r>
      <w:proofErr w:type="spellStart"/>
      <w:r w:rsidRPr="007D7A69">
        <w:rPr>
          <w:rFonts w:eastAsia="Times New Roman" w:cs="Times New Roman"/>
          <w:sz w:val="20"/>
          <w:szCs w:val="20"/>
          <w:lang w:eastAsia="pl-PL"/>
        </w:rPr>
        <w:t>dokumentacji</w:t>
      </w:r>
      <w:proofErr w:type="spellEnd"/>
      <w:r w:rsidRPr="007D7A69">
        <w:rPr>
          <w:rFonts w:eastAsia="Times New Roman" w:cs="Times New Roman"/>
          <w:sz w:val="20"/>
          <w:szCs w:val="20"/>
          <w:lang w:eastAsia="pl-PL"/>
        </w:rPr>
        <w:t xml:space="preserve"> </w:t>
      </w:r>
      <w:proofErr w:type="spellStart"/>
      <w:r w:rsidRPr="007D7A69">
        <w:rPr>
          <w:rFonts w:eastAsia="Times New Roman" w:cs="Times New Roman"/>
          <w:sz w:val="20"/>
          <w:szCs w:val="20"/>
          <w:lang w:eastAsia="pl-PL"/>
        </w:rPr>
        <w:t>geodezyjnej</w:t>
      </w:r>
      <w:proofErr w:type="spellEnd"/>
      <w:r w:rsidRPr="007D7A69">
        <w:rPr>
          <w:rFonts w:eastAsia="Times New Roman" w:cs="Times New Roman"/>
          <w:sz w:val="20"/>
          <w:szCs w:val="20"/>
          <w:lang w:eastAsia="pl-PL"/>
        </w:rPr>
        <w:t xml:space="preserve"> i kartograficznej podziału nieruchomości z podziałem: - na akta postępowania przeznaczone dla Wykonawcy, - dokumenty przeznaczone dla Zamawiającego, zawierające m. innymi: mapy z projektem podziału przyjętym do zasobów geodezyjnych w odpowiedniej ilości egz., wypisy z rejestru gruntów, szczegółowy wykaz działek przeznaczonych do zajęcia pod inwestycję, dokumenty potwierdzające tytuły własności do nieruchomości, kopie protokołów granicznych i inne, dokumenty niezbędne do nabycia nieruchomości, - dokumenty przeznaczone dla ośrodka </w:t>
      </w:r>
      <w:proofErr w:type="spellStart"/>
      <w:r w:rsidRPr="007D7A69">
        <w:rPr>
          <w:rFonts w:eastAsia="Times New Roman" w:cs="Times New Roman"/>
          <w:sz w:val="20"/>
          <w:szCs w:val="20"/>
          <w:lang w:eastAsia="pl-PL"/>
        </w:rPr>
        <w:t>dokumentacji</w:t>
      </w:r>
      <w:proofErr w:type="spellEnd"/>
      <w:r w:rsidRPr="007D7A69">
        <w:rPr>
          <w:rFonts w:eastAsia="Times New Roman" w:cs="Times New Roman"/>
          <w:sz w:val="20"/>
          <w:szCs w:val="20"/>
          <w:lang w:eastAsia="pl-PL"/>
        </w:rPr>
        <w:t xml:space="preserve"> , wraz z utrwaleniem w terenie nowo wyznaczonych punktów granicznych i dokonanie wpisów w katastrze nieruchomości. 15) sporządzenie informacji dotyczącej bezpieczeństwa i ochrony zdrowia, 16) uzyskanie wymaganych opinii, decyzji, uzgodnień i sprawdzeń w zakresie wynikającym z przepisów, w tym zgody (decyzji) na wycinkę kolidujących drzew, 17) uwzględnienie w projekcie wszelkich niezbędnych kwestii związanych z ochroną środowiska – jeśli opinie i przepisy szczególne tego wymagają, przygotowanie niezbędnych dokumentów i wniosków, karty informacyjnej oddziaływania przedsięwzięcia na środowisko, raporty, oceny oddziaływania przedsięwzięcia na środowisko i uzyskanie wymaganych opinii, decyzji środowiskowe, zgodnie z wymaganiami obowiązujących przepisów, 18) wyjaśnienie wątpliwości dotyczących projektu i zawartych w nim rozwiązań, 19) uzyskanie we własnym zakresie i na swój koszt wymaganych opinii, decyzji, uzgodnień i sprawdzeń w zakresie wynikającym z przepisów oraz wszelkich dodatkowych opracowań niezbędnych do uzyskania wymaganych opinii i uzgodnień, 20) po stronie wykonawcy – projektanta leży uzyskanie wymaganych warunków technicznych oraz innych warunków, uzgodnień i opinii wynikających z przepisów szczególnych, w tym koniecznych do uzyskania decyzji na prowadzenie robót, 21) współpraca z Zamawiającym na etapie realizacji obiektu w oparciu o wykonaną przez Wykonawcę dokumentację projektowo-kosztorysową poprzez konsultacje, uzgadnianie wprowadzenia rozwiązań zamiennych w stosunku do przewidzianych w projekcie w formie pisemnej - w terminie do 5 dni od daty zgłoszenia problemu, udzielanie odpowiedzi na pytania dotyczące projektu na etapie postępowania przetargowego na wyłonienie wykonawcy robót budowlanych w czasie do 3 dni od dnia zgłoszenia od zamawiającego pytania w formie e-mailowej lub pisemnej, 22) pełnienie nadzoru autorskiego: Projektant w ramach umowy zobowiązany jest do pełnienia nadzoru autorskiego podczas procedury wyboru wykonawcy robót oraz realizacji inwestycji. W ramach nadzoru autorskiego Wykonawca zobowiązuje się w szczególności do : o pełnienia nadzoru autorskiego w toku realizacji robót budowlanych, w tym opiniowanie zgodności rozwiązań technicznych, materiałowych i użytkowych z dokumentacją projektową i obowiązującymi przepisami, o udzielania wyjaśnień i odpowiedzi na pytania oferentów w procedurze przetargowej na wyłonienie wykonawcy robót budowlanych na wykonanie obiektu na podstawie opracowanej przez projektanta </w:t>
      </w:r>
      <w:proofErr w:type="spellStart"/>
      <w:r w:rsidRPr="007D7A69">
        <w:rPr>
          <w:rFonts w:eastAsia="Times New Roman" w:cs="Times New Roman"/>
          <w:sz w:val="20"/>
          <w:szCs w:val="20"/>
          <w:lang w:eastAsia="pl-PL"/>
        </w:rPr>
        <w:t>dokumentacji</w:t>
      </w:r>
      <w:proofErr w:type="spellEnd"/>
      <w:r w:rsidRPr="007D7A69">
        <w:rPr>
          <w:rFonts w:eastAsia="Times New Roman" w:cs="Times New Roman"/>
          <w:sz w:val="20"/>
          <w:szCs w:val="20"/>
          <w:lang w:eastAsia="pl-PL"/>
        </w:rPr>
        <w:t xml:space="preserve"> projektowej w terminie do 3 dni roboczych licząc od dnia otrzymania w formie e-mailowej lub pisemnej pytania od Zamawiającego, o opracowania rysunków uszczegóławiających oraz wyjaśnianie wątpliwości w toku realizacji robót budowlanych w przypadku zgłoszenia takiej potrzeby przez Wykonawcę robót budowlanych lub Inspektora Nadzoru w terminie do 5 dni roboczych licząc od dnia pisemnego zgłoszenia takiej potrzeby przez Zamawiającego, o w przypadku takiej konieczności, comiesięcznego udziału kierownika zespołu projektowego w radach budowy, o udziału wskazanych projektantów branżowych w radach budowy, jeśli zostanie zgłoszona taka potrzeba przez Wykonawcę lub Inspektora Nadzoru - przyjmuje się że liczba pobytów projektanta na budowie wynikać będzie z uzasadnionych potrzeb określonych każdorazowo przez Zamawiającego lub występującego w imieniu zamawiającego i inspektora nadzoru, a w wyjątkowych sytuacjach przez wykonawcę robót budowlanych, o obecności projektantów na budowie w terminie 3 dni roboczych od zgłoszenia takiej potrzeby przez Inwestora, o uzgadnianie z Zamawiającym możliwości wprowadzania rozwiązań zamiennych w stosunku do przewidzianych w </w:t>
      </w:r>
      <w:proofErr w:type="spellStart"/>
      <w:r w:rsidRPr="007D7A69">
        <w:rPr>
          <w:rFonts w:eastAsia="Times New Roman" w:cs="Times New Roman"/>
          <w:sz w:val="20"/>
          <w:szCs w:val="20"/>
          <w:lang w:eastAsia="pl-PL"/>
        </w:rPr>
        <w:t>dokumentacji</w:t>
      </w:r>
      <w:proofErr w:type="spellEnd"/>
      <w:r w:rsidRPr="007D7A69">
        <w:rPr>
          <w:rFonts w:eastAsia="Times New Roman" w:cs="Times New Roman"/>
          <w:sz w:val="20"/>
          <w:szCs w:val="20"/>
          <w:lang w:eastAsia="pl-PL"/>
        </w:rPr>
        <w:t xml:space="preserve"> projektowej, </w:t>
      </w:r>
      <w:r w:rsidRPr="007D7A69">
        <w:rPr>
          <w:rFonts w:eastAsia="Times New Roman" w:cs="Times New Roman"/>
          <w:sz w:val="20"/>
          <w:szCs w:val="20"/>
          <w:lang w:eastAsia="pl-PL"/>
        </w:rPr>
        <w:lastRenderedPageBreak/>
        <w:t xml:space="preserve">materiałów lub urządzeń „równoważnych” ,zgłaszanych przez Zamawiającego ( w tym kierownika budowy lub inspektora nadzoru) - projektant zobowiązuje się do wydania pisemnej opinii na temat parametrów materiałów lub urządzeń równoważnych – w terminie do 5 dni roboczych licząc od dnia pisemnego zgłoszenia takiej potrzeby, o potwierdzanie w </w:t>
      </w:r>
      <w:proofErr w:type="spellStart"/>
      <w:r w:rsidRPr="007D7A69">
        <w:rPr>
          <w:rFonts w:eastAsia="Times New Roman" w:cs="Times New Roman"/>
          <w:sz w:val="20"/>
          <w:szCs w:val="20"/>
          <w:lang w:eastAsia="pl-PL"/>
        </w:rPr>
        <w:t>dokumentacji</w:t>
      </w:r>
      <w:proofErr w:type="spellEnd"/>
      <w:r w:rsidRPr="007D7A69">
        <w:rPr>
          <w:rFonts w:eastAsia="Times New Roman" w:cs="Times New Roman"/>
          <w:sz w:val="20"/>
          <w:szCs w:val="20"/>
          <w:lang w:eastAsia="pl-PL"/>
        </w:rPr>
        <w:t xml:space="preserve"> projektowej wszelkich zmian wprowadzonych do </w:t>
      </w:r>
      <w:proofErr w:type="spellStart"/>
      <w:r w:rsidRPr="007D7A69">
        <w:rPr>
          <w:rFonts w:eastAsia="Times New Roman" w:cs="Times New Roman"/>
          <w:sz w:val="20"/>
          <w:szCs w:val="20"/>
          <w:lang w:eastAsia="pl-PL"/>
        </w:rPr>
        <w:t>dokumentacji</w:t>
      </w:r>
      <w:proofErr w:type="spellEnd"/>
      <w:r w:rsidRPr="007D7A69">
        <w:rPr>
          <w:rFonts w:eastAsia="Times New Roman" w:cs="Times New Roman"/>
          <w:sz w:val="20"/>
          <w:szCs w:val="20"/>
          <w:lang w:eastAsia="pl-PL"/>
        </w:rPr>
        <w:t xml:space="preserve"> projektowej w trakcie realizacji inwestycji, o współudział w wykonaniu przez wykonawcę robót budowlanych </w:t>
      </w:r>
      <w:proofErr w:type="spellStart"/>
      <w:r w:rsidRPr="007D7A69">
        <w:rPr>
          <w:rFonts w:eastAsia="Times New Roman" w:cs="Times New Roman"/>
          <w:sz w:val="20"/>
          <w:szCs w:val="20"/>
          <w:lang w:eastAsia="pl-PL"/>
        </w:rPr>
        <w:t>dokumentacji</w:t>
      </w:r>
      <w:proofErr w:type="spellEnd"/>
      <w:r w:rsidRPr="007D7A69">
        <w:rPr>
          <w:rFonts w:eastAsia="Times New Roman" w:cs="Times New Roman"/>
          <w:sz w:val="20"/>
          <w:szCs w:val="20"/>
          <w:lang w:eastAsia="pl-PL"/>
        </w:rPr>
        <w:t xml:space="preserve"> powykonawczej uwzględniającej wszystkie zmiany wprowadzone do </w:t>
      </w:r>
      <w:proofErr w:type="spellStart"/>
      <w:r w:rsidRPr="007D7A69">
        <w:rPr>
          <w:rFonts w:eastAsia="Times New Roman" w:cs="Times New Roman"/>
          <w:sz w:val="20"/>
          <w:szCs w:val="20"/>
          <w:lang w:eastAsia="pl-PL"/>
        </w:rPr>
        <w:t>dokumentacji</w:t>
      </w:r>
      <w:proofErr w:type="spellEnd"/>
      <w:r w:rsidRPr="007D7A69">
        <w:rPr>
          <w:rFonts w:eastAsia="Times New Roman" w:cs="Times New Roman"/>
          <w:sz w:val="20"/>
          <w:szCs w:val="20"/>
          <w:lang w:eastAsia="pl-PL"/>
        </w:rPr>
        <w:t xml:space="preserve"> projektowej w trakcie realizacji, o udział w odbiorze poszczególnych, istotnych części robót budowlanych oraz w odbiorze końcowym inwestycji, o inne nie wymienione obowiązki wynikające z obowiązujących przepisów. </w:t>
      </w:r>
      <w:r w:rsidRPr="007D7A69">
        <w:rPr>
          <w:rFonts w:eastAsia="Times New Roman" w:cs="Times New Roman"/>
          <w:sz w:val="20"/>
          <w:szCs w:val="20"/>
          <w:lang w:eastAsia="pl-PL"/>
        </w:rPr>
        <w:br/>
      </w:r>
      <w:r w:rsidRPr="007D7A69">
        <w:rPr>
          <w:rFonts w:eastAsia="Times New Roman" w:cs="Times New Roman"/>
          <w:sz w:val="20"/>
          <w:szCs w:val="20"/>
          <w:lang w:eastAsia="pl-PL"/>
        </w:rPr>
        <w:br/>
      </w:r>
      <w:r w:rsidRPr="007D7A69">
        <w:rPr>
          <w:rFonts w:eastAsia="Times New Roman" w:cs="Times New Roman"/>
          <w:b/>
          <w:bCs/>
          <w:sz w:val="20"/>
          <w:szCs w:val="20"/>
          <w:lang w:eastAsia="pl-PL"/>
        </w:rPr>
        <w:t xml:space="preserve">II.5) Główny kod CPV: </w:t>
      </w:r>
      <w:r w:rsidRPr="007D7A69">
        <w:rPr>
          <w:rFonts w:eastAsia="Times New Roman" w:cs="Times New Roman"/>
          <w:sz w:val="20"/>
          <w:szCs w:val="20"/>
          <w:lang w:eastAsia="pl-PL"/>
        </w:rPr>
        <w:t xml:space="preserve">71320000-7 </w:t>
      </w:r>
      <w:r w:rsidRPr="007D7A69">
        <w:rPr>
          <w:rFonts w:eastAsia="Times New Roman" w:cs="Times New Roman"/>
          <w:sz w:val="20"/>
          <w:szCs w:val="20"/>
          <w:lang w:eastAsia="pl-PL"/>
        </w:rPr>
        <w:br/>
      </w:r>
      <w:r w:rsidRPr="007D7A69">
        <w:rPr>
          <w:rFonts w:eastAsia="Times New Roman" w:cs="Times New Roman"/>
          <w:b/>
          <w:bCs/>
          <w:sz w:val="20"/>
          <w:szCs w:val="20"/>
          <w:lang w:eastAsia="pl-PL"/>
        </w:rPr>
        <w:t>Dodatkowe kody CPV:</w:t>
      </w:r>
      <w:r w:rsidR="007D7A69" w:rsidRPr="007D7A69">
        <w:rPr>
          <w:rFonts w:eastAsia="Times New Roman" w:cs="Times New Roman"/>
          <w:sz w:val="20"/>
          <w:szCs w:val="20"/>
          <w:lang w:eastAsia="pl-PL"/>
        </w:rPr>
        <w:t xml:space="preserve"> </w:t>
      </w:r>
      <w:r w:rsidRPr="007D7A69">
        <w:rPr>
          <w:rFonts w:eastAsia="Times New Roman" w:cs="Times New Roman"/>
          <w:sz w:val="20"/>
          <w:szCs w:val="20"/>
          <w:lang w:eastAsia="pl-PL"/>
        </w:rPr>
        <w:br/>
      </w:r>
      <w:r w:rsidRPr="007D7A69">
        <w:rPr>
          <w:rFonts w:eastAsia="Times New Roman" w:cs="Times New Roman"/>
          <w:b/>
          <w:bCs/>
          <w:sz w:val="20"/>
          <w:szCs w:val="20"/>
          <w:lang w:eastAsia="pl-PL"/>
        </w:rPr>
        <w:t xml:space="preserve">II.6) Całkowita wartość zamówienia </w:t>
      </w:r>
      <w:r w:rsidRPr="007D7A69">
        <w:rPr>
          <w:rFonts w:eastAsia="Times New Roman" w:cs="Times New Roman"/>
          <w:i/>
          <w:iCs/>
          <w:sz w:val="20"/>
          <w:szCs w:val="20"/>
          <w:lang w:eastAsia="pl-PL"/>
        </w:rPr>
        <w:t>(jeżeli zamawiający podaje informacje o wartości zamówienia)</w:t>
      </w:r>
      <w:r w:rsidRPr="007D7A69">
        <w:rPr>
          <w:rFonts w:eastAsia="Times New Roman" w:cs="Times New Roman"/>
          <w:sz w:val="20"/>
          <w:szCs w:val="20"/>
          <w:lang w:eastAsia="pl-PL"/>
        </w:rPr>
        <w:t xml:space="preserve">: </w:t>
      </w:r>
      <w:r w:rsidRPr="007D7A69">
        <w:rPr>
          <w:rFonts w:eastAsia="Times New Roman" w:cs="Times New Roman"/>
          <w:sz w:val="20"/>
          <w:szCs w:val="20"/>
          <w:lang w:eastAsia="pl-PL"/>
        </w:rPr>
        <w:br/>
        <w:t xml:space="preserve">Wartość bez VAT: </w:t>
      </w:r>
      <w:r w:rsidRPr="007D7A69">
        <w:rPr>
          <w:rFonts w:eastAsia="Times New Roman" w:cs="Times New Roman"/>
          <w:sz w:val="20"/>
          <w:szCs w:val="20"/>
          <w:lang w:eastAsia="pl-PL"/>
        </w:rPr>
        <w:br/>
        <w:t xml:space="preserve">Waluta: </w:t>
      </w:r>
      <w:r w:rsidRPr="007D7A69">
        <w:rPr>
          <w:rFonts w:eastAsia="Times New Roman" w:cs="Times New Roman"/>
          <w:sz w:val="20"/>
          <w:szCs w:val="20"/>
          <w:lang w:eastAsia="pl-PL"/>
        </w:rPr>
        <w:br/>
      </w:r>
      <w:r w:rsidRPr="007D7A69">
        <w:rPr>
          <w:rFonts w:eastAsia="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7D7A69">
        <w:rPr>
          <w:rFonts w:eastAsia="Times New Roman" w:cs="Times New Roman"/>
          <w:sz w:val="20"/>
          <w:szCs w:val="20"/>
          <w:lang w:eastAsia="pl-PL"/>
        </w:rPr>
        <w:t xml:space="preserve"> </w:t>
      </w:r>
      <w:r w:rsidRPr="007D7A69">
        <w:rPr>
          <w:rFonts w:eastAsia="Times New Roman" w:cs="Times New Roman"/>
          <w:sz w:val="20"/>
          <w:szCs w:val="20"/>
          <w:lang w:eastAsia="pl-PL"/>
        </w:rPr>
        <w:br/>
      </w:r>
      <w:r w:rsidRPr="007D7A69">
        <w:rPr>
          <w:rFonts w:eastAsia="Times New Roman" w:cs="Times New Roman"/>
          <w:b/>
          <w:bCs/>
          <w:sz w:val="20"/>
          <w:szCs w:val="20"/>
          <w:lang w:eastAsia="pl-PL"/>
        </w:rPr>
        <w:t xml:space="preserve">II.7) Czy przewiduje się udzielenie zamówień, o których mowa w art. 67 ust. 1 </w:t>
      </w:r>
      <w:proofErr w:type="spellStart"/>
      <w:r w:rsidRPr="007D7A69">
        <w:rPr>
          <w:rFonts w:eastAsia="Times New Roman" w:cs="Times New Roman"/>
          <w:b/>
          <w:bCs/>
          <w:sz w:val="20"/>
          <w:szCs w:val="20"/>
          <w:lang w:eastAsia="pl-PL"/>
        </w:rPr>
        <w:t>pkt</w:t>
      </w:r>
      <w:proofErr w:type="spellEnd"/>
      <w:r w:rsidRPr="007D7A69">
        <w:rPr>
          <w:rFonts w:eastAsia="Times New Roman" w:cs="Times New Roman"/>
          <w:b/>
          <w:bCs/>
          <w:sz w:val="20"/>
          <w:szCs w:val="20"/>
          <w:lang w:eastAsia="pl-PL"/>
        </w:rPr>
        <w:t xml:space="preserve"> 6 i 7 lub w art. 134 ust. 6 </w:t>
      </w:r>
      <w:proofErr w:type="spellStart"/>
      <w:r w:rsidRPr="007D7A69">
        <w:rPr>
          <w:rFonts w:eastAsia="Times New Roman" w:cs="Times New Roman"/>
          <w:b/>
          <w:bCs/>
          <w:sz w:val="20"/>
          <w:szCs w:val="20"/>
          <w:lang w:eastAsia="pl-PL"/>
        </w:rPr>
        <w:t>pkt</w:t>
      </w:r>
      <w:proofErr w:type="spellEnd"/>
      <w:r w:rsidRPr="007D7A69">
        <w:rPr>
          <w:rFonts w:eastAsia="Times New Roman" w:cs="Times New Roman"/>
          <w:b/>
          <w:bCs/>
          <w:sz w:val="20"/>
          <w:szCs w:val="20"/>
          <w:lang w:eastAsia="pl-PL"/>
        </w:rPr>
        <w:t xml:space="preserve"> 3 ustawy </w:t>
      </w:r>
      <w:proofErr w:type="spellStart"/>
      <w:r w:rsidRPr="007D7A69">
        <w:rPr>
          <w:rFonts w:eastAsia="Times New Roman" w:cs="Times New Roman"/>
          <w:b/>
          <w:bCs/>
          <w:sz w:val="20"/>
          <w:szCs w:val="20"/>
          <w:lang w:eastAsia="pl-PL"/>
        </w:rPr>
        <w:t>Pzp</w:t>
      </w:r>
      <w:proofErr w:type="spellEnd"/>
      <w:r w:rsidRPr="007D7A69">
        <w:rPr>
          <w:rFonts w:eastAsia="Times New Roman" w:cs="Times New Roman"/>
          <w:b/>
          <w:bCs/>
          <w:sz w:val="20"/>
          <w:szCs w:val="20"/>
          <w:lang w:eastAsia="pl-PL"/>
        </w:rPr>
        <w:t xml:space="preserve">: </w:t>
      </w:r>
      <w:r w:rsidRPr="007D7A69">
        <w:rPr>
          <w:rFonts w:eastAsia="Times New Roman" w:cs="Times New Roman"/>
          <w:sz w:val="20"/>
          <w:szCs w:val="20"/>
          <w:lang w:eastAsia="pl-PL"/>
        </w:rPr>
        <w:t xml:space="preserve">Nie </w:t>
      </w:r>
      <w:r w:rsidRPr="007D7A69">
        <w:rPr>
          <w:rFonts w:eastAsia="Times New Roman" w:cs="Times New Roman"/>
          <w:sz w:val="20"/>
          <w:szCs w:val="20"/>
          <w:lang w:eastAsia="pl-PL"/>
        </w:rPr>
        <w:br/>
        <w:t xml:space="preserve">Określenie przedmiotu, wielkości lub zakresu oraz warunków na jakich zostaną udzielone zamówienia, o których mowa w art. 67 ust. 1 </w:t>
      </w:r>
      <w:proofErr w:type="spellStart"/>
      <w:r w:rsidRPr="007D7A69">
        <w:rPr>
          <w:rFonts w:eastAsia="Times New Roman" w:cs="Times New Roman"/>
          <w:sz w:val="20"/>
          <w:szCs w:val="20"/>
          <w:lang w:eastAsia="pl-PL"/>
        </w:rPr>
        <w:t>pkt</w:t>
      </w:r>
      <w:proofErr w:type="spellEnd"/>
      <w:r w:rsidRPr="007D7A69">
        <w:rPr>
          <w:rFonts w:eastAsia="Times New Roman" w:cs="Times New Roman"/>
          <w:sz w:val="20"/>
          <w:szCs w:val="20"/>
          <w:lang w:eastAsia="pl-PL"/>
        </w:rPr>
        <w:t xml:space="preserve"> 6 lub w art. 134 ust. 6 </w:t>
      </w:r>
      <w:proofErr w:type="spellStart"/>
      <w:r w:rsidRPr="007D7A69">
        <w:rPr>
          <w:rFonts w:eastAsia="Times New Roman" w:cs="Times New Roman"/>
          <w:sz w:val="20"/>
          <w:szCs w:val="20"/>
          <w:lang w:eastAsia="pl-PL"/>
        </w:rPr>
        <w:t>pkt</w:t>
      </w:r>
      <w:proofErr w:type="spellEnd"/>
      <w:r w:rsidRPr="007D7A69">
        <w:rPr>
          <w:rFonts w:eastAsia="Times New Roman" w:cs="Times New Roman"/>
          <w:sz w:val="20"/>
          <w:szCs w:val="20"/>
          <w:lang w:eastAsia="pl-PL"/>
        </w:rPr>
        <w:t xml:space="preserve"> 3 ustawy </w:t>
      </w:r>
      <w:proofErr w:type="spellStart"/>
      <w:r w:rsidRPr="007D7A69">
        <w:rPr>
          <w:rFonts w:eastAsia="Times New Roman" w:cs="Times New Roman"/>
          <w:sz w:val="20"/>
          <w:szCs w:val="20"/>
          <w:lang w:eastAsia="pl-PL"/>
        </w:rPr>
        <w:t>Pzp</w:t>
      </w:r>
      <w:proofErr w:type="spellEnd"/>
      <w:r w:rsidRPr="007D7A69">
        <w:rPr>
          <w:rFonts w:eastAsia="Times New Roman" w:cs="Times New Roman"/>
          <w:sz w:val="20"/>
          <w:szCs w:val="20"/>
          <w:lang w:eastAsia="pl-PL"/>
        </w:rPr>
        <w:t xml:space="preserve">: </w:t>
      </w:r>
      <w:r w:rsidRPr="007D7A69">
        <w:rPr>
          <w:rFonts w:eastAsia="Times New Roman" w:cs="Times New Roman"/>
          <w:sz w:val="20"/>
          <w:szCs w:val="20"/>
          <w:lang w:eastAsia="pl-PL"/>
        </w:rPr>
        <w:br/>
      </w:r>
      <w:r w:rsidRPr="007D7A69">
        <w:rPr>
          <w:rFonts w:eastAsia="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7D7A69">
        <w:rPr>
          <w:rFonts w:eastAsia="Times New Roman" w:cs="Times New Roman"/>
          <w:sz w:val="20"/>
          <w:szCs w:val="20"/>
          <w:lang w:eastAsia="pl-PL"/>
        </w:rPr>
        <w:t xml:space="preserve"> </w:t>
      </w:r>
      <w:r w:rsidRPr="007D7A69">
        <w:rPr>
          <w:rFonts w:eastAsia="Times New Roman" w:cs="Times New Roman"/>
          <w:sz w:val="20"/>
          <w:szCs w:val="20"/>
          <w:lang w:eastAsia="pl-PL"/>
        </w:rPr>
        <w:br/>
        <w:t>miesiącach:   </w:t>
      </w:r>
      <w:r w:rsidRPr="007D7A69">
        <w:rPr>
          <w:rFonts w:eastAsia="Times New Roman" w:cs="Times New Roman"/>
          <w:i/>
          <w:iCs/>
          <w:sz w:val="20"/>
          <w:szCs w:val="20"/>
          <w:lang w:eastAsia="pl-PL"/>
        </w:rPr>
        <w:t xml:space="preserve"> lub </w:t>
      </w:r>
      <w:r w:rsidRPr="007D7A69">
        <w:rPr>
          <w:rFonts w:eastAsia="Times New Roman" w:cs="Times New Roman"/>
          <w:b/>
          <w:bCs/>
          <w:sz w:val="20"/>
          <w:szCs w:val="20"/>
          <w:lang w:eastAsia="pl-PL"/>
        </w:rPr>
        <w:t>dniach:</w:t>
      </w:r>
      <w:r w:rsidRPr="007D7A69">
        <w:rPr>
          <w:rFonts w:eastAsia="Times New Roman" w:cs="Times New Roman"/>
          <w:sz w:val="20"/>
          <w:szCs w:val="20"/>
          <w:lang w:eastAsia="pl-PL"/>
        </w:rPr>
        <w:t xml:space="preserve"> </w:t>
      </w:r>
      <w:r w:rsidRPr="007D7A69">
        <w:rPr>
          <w:rFonts w:eastAsia="Times New Roman" w:cs="Times New Roman"/>
          <w:sz w:val="20"/>
          <w:szCs w:val="20"/>
          <w:lang w:eastAsia="pl-PL"/>
        </w:rPr>
        <w:br/>
      </w:r>
      <w:r w:rsidRPr="007D7A69">
        <w:rPr>
          <w:rFonts w:eastAsia="Times New Roman" w:cs="Times New Roman"/>
          <w:i/>
          <w:iCs/>
          <w:sz w:val="20"/>
          <w:szCs w:val="20"/>
          <w:lang w:eastAsia="pl-PL"/>
        </w:rPr>
        <w:t>lub</w:t>
      </w:r>
      <w:r w:rsidRPr="007D7A69">
        <w:rPr>
          <w:rFonts w:eastAsia="Times New Roman" w:cs="Times New Roman"/>
          <w:sz w:val="20"/>
          <w:szCs w:val="20"/>
          <w:lang w:eastAsia="pl-PL"/>
        </w:rPr>
        <w:t xml:space="preserve"> </w:t>
      </w:r>
      <w:r w:rsidRPr="007D7A69">
        <w:rPr>
          <w:rFonts w:eastAsia="Times New Roman" w:cs="Times New Roman"/>
          <w:sz w:val="20"/>
          <w:szCs w:val="20"/>
          <w:lang w:eastAsia="pl-PL"/>
        </w:rPr>
        <w:br/>
      </w:r>
      <w:r w:rsidRPr="007D7A69">
        <w:rPr>
          <w:rFonts w:eastAsia="Times New Roman" w:cs="Times New Roman"/>
          <w:b/>
          <w:bCs/>
          <w:sz w:val="20"/>
          <w:szCs w:val="20"/>
          <w:lang w:eastAsia="pl-PL"/>
        </w:rPr>
        <w:t xml:space="preserve">data rozpoczęcia: </w:t>
      </w:r>
      <w:r w:rsidRPr="007D7A69">
        <w:rPr>
          <w:rFonts w:eastAsia="Times New Roman" w:cs="Times New Roman"/>
          <w:sz w:val="20"/>
          <w:szCs w:val="20"/>
          <w:lang w:eastAsia="pl-PL"/>
        </w:rPr>
        <w:t> </w:t>
      </w:r>
      <w:r w:rsidRPr="007D7A69">
        <w:rPr>
          <w:rFonts w:eastAsia="Times New Roman" w:cs="Times New Roman"/>
          <w:i/>
          <w:iCs/>
          <w:sz w:val="20"/>
          <w:szCs w:val="20"/>
          <w:lang w:eastAsia="pl-PL"/>
        </w:rPr>
        <w:t xml:space="preserve"> lub </w:t>
      </w:r>
      <w:r w:rsidRPr="007D7A69">
        <w:rPr>
          <w:rFonts w:eastAsia="Times New Roman" w:cs="Times New Roman"/>
          <w:b/>
          <w:bCs/>
          <w:sz w:val="20"/>
          <w:szCs w:val="20"/>
          <w:lang w:eastAsia="pl-PL"/>
        </w:rPr>
        <w:t xml:space="preserve">zakończenia: </w:t>
      </w:r>
      <w:r w:rsidRPr="007D7A69">
        <w:rPr>
          <w:rFonts w:eastAsia="Times New Roman" w:cs="Times New Roman"/>
          <w:sz w:val="20"/>
          <w:szCs w:val="20"/>
          <w:lang w:eastAsia="pl-PL"/>
        </w:rPr>
        <w:t xml:space="preserve">2021-04-30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30"/>
        <w:gridCol w:w="1276"/>
        <w:gridCol w:w="1411"/>
        <w:gridCol w:w="1443"/>
      </w:tblGrid>
      <w:tr w:rsidR="00B7173B" w:rsidRPr="007D7A69" w:rsidTr="00B7173B">
        <w:tc>
          <w:tcPr>
            <w:tcW w:w="0" w:type="auto"/>
            <w:tcBorders>
              <w:top w:val="single" w:sz="4" w:space="0" w:color="000000"/>
              <w:left w:val="single" w:sz="4" w:space="0" w:color="000000"/>
              <w:bottom w:val="single" w:sz="4" w:space="0" w:color="000000"/>
              <w:right w:val="single" w:sz="4" w:space="0" w:color="000000"/>
            </w:tcBorders>
            <w:vAlign w:val="center"/>
            <w:hideMark/>
          </w:tcPr>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sz w:val="20"/>
                <w:szCs w:val="20"/>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sz w:val="20"/>
                <w:szCs w:val="20"/>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sz w:val="20"/>
                <w:szCs w:val="20"/>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sz w:val="20"/>
                <w:szCs w:val="20"/>
                <w:lang w:eastAsia="pl-PL"/>
              </w:rPr>
              <w:t>Data zakończenia</w:t>
            </w:r>
          </w:p>
        </w:tc>
      </w:tr>
      <w:tr w:rsidR="00B7173B" w:rsidRPr="007D7A69" w:rsidTr="00B7173B">
        <w:tc>
          <w:tcPr>
            <w:tcW w:w="0" w:type="auto"/>
            <w:tcBorders>
              <w:top w:val="single" w:sz="4" w:space="0" w:color="000000"/>
              <w:left w:val="single" w:sz="4" w:space="0" w:color="000000"/>
              <w:bottom w:val="single" w:sz="4" w:space="0" w:color="000000"/>
              <w:right w:val="single" w:sz="4" w:space="0" w:color="000000"/>
            </w:tcBorders>
            <w:vAlign w:val="center"/>
            <w:hideMark/>
          </w:tcPr>
          <w:p w:rsidR="00B7173B" w:rsidRPr="007D7A69" w:rsidRDefault="00B7173B" w:rsidP="00B7173B">
            <w:pPr>
              <w:spacing w:after="0" w:line="240" w:lineRule="auto"/>
              <w:rPr>
                <w:rFonts w:eastAsia="Times New Roman" w:cs="Times New Roman"/>
                <w:sz w:val="20"/>
                <w:szCs w:val="20"/>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73B" w:rsidRPr="007D7A69" w:rsidRDefault="00B7173B" w:rsidP="00B7173B">
            <w:pPr>
              <w:spacing w:after="0" w:line="240" w:lineRule="auto"/>
              <w:rPr>
                <w:rFonts w:eastAsia="Times New Roman" w:cs="Times New Roman"/>
                <w:sz w:val="20"/>
                <w:szCs w:val="20"/>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73B" w:rsidRPr="007D7A69" w:rsidRDefault="00B7173B" w:rsidP="00B7173B">
            <w:pPr>
              <w:spacing w:after="0" w:line="240" w:lineRule="auto"/>
              <w:rPr>
                <w:rFonts w:eastAsia="Times New Roman" w:cs="Times New Roman"/>
                <w:sz w:val="20"/>
                <w:szCs w:val="20"/>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sz w:val="20"/>
                <w:szCs w:val="20"/>
                <w:lang w:eastAsia="pl-PL"/>
              </w:rPr>
              <w:t>2021-04-30</w:t>
            </w:r>
          </w:p>
        </w:tc>
      </w:tr>
    </w:tbl>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sz w:val="20"/>
          <w:szCs w:val="20"/>
          <w:lang w:eastAsia="pl-PL"/>
        </w:rPr>
        <w:br/>
      </w:r>
      <w:r w:rsidRPr="007D7A69">
        <w:rPr>
          <w:rFonts w:eastAsia="Times New Roman" w:cs="Times New Roman"/>
          <w:b/>
          <w:bCs/>
          <w:sz w:val="20"/>
          <w:szCs w:val="20"/>
          <w:lang w:eastAsia="pl-PL"/>
        </w:rPr>
        <w:t xml:space="preserve">II.9) Informacje dodatkowe: </w:t>
      </w:r>
      <w:r w:rsidRPr="007D7A69">
        <w:rPr>
          <w:rFonts w:eastAsia="Times New Roman" w:cs="Times New Roman"/>
          <w:sz w:val="20"/>
          <w:szCs w:val="20"/>
          <w:lang w:eastAsia="pl-PL"/>
        </w:rPr>
        <w:t xml:space="preserve">Finansowanie: - Zadanie jest przewidziane do finansowania ze środków będących w dyspozycji Budżetu Gminy Kozienice. - Inwestorem zadania będzie </w:t>
      </w:r>
      <w:proofErr w:type="spellStart"/>
      <w:r w:rsidRPr="007D7A69">
        <w:rPr>
          <w:rFonts w:eastAsia="Times New Roman" w:cs="Times New Roman"/>
          <w:sz w:val="20"/>
          <w:szCs w:val="20"/>
          <w:lang w:eastAsia="pl-PL"/>
        </w:rPr>
        <w:t>GDDKiA</w:t>
      </w:r>
      <w:proofErr w:type="spellEnd"/>
      <w:r w:rsidRPr="007D7A69">
        <w:rPr>
          <w:rFonts w:eastAsia="Times New Roman" w:cs="Times New Roman"/>
          <w:sz w:val="20"/>
          <w:szCs w:val="20"/>
          <w:lang w:eastAsia="pl-PL"/>
        </w:rPr>
        <w:t xml:space="preserve"> Oddział w Warszawie w imieniu którego należy uzyskać wszelkie, opinie, uzgodnienia, warunki, opinie, decyzje. Zamawiający wymaga udzielenia przez Wykonawcę: - na dokumentację projektową będącą przedmiotem postępowania minimum 36 miesięcy gwarancji. Wymaga się, aby okres rękojmi był równy okresowi gwarancji. Okres gwarancji stanowi jedno z kryterium oceny ofert. Punkty w kryterium „Okres gwarancji” zostaną przyznane zgodnie z zapisami pkt. 22 SIWZ. Zmawiający wymaga od Wykonawcy obowiązku posiadania aktualnego ubezpieczenia odpowiedzialności cywilnej z tytułu następstw błędów projektowych mogących powstać w toku realizacji niniejszej umowy, ważnej w okresie trwania umowy (lub odnawialnej) z dostarczeniem do Zamawiającego potwierdzonej kserokopii opłaconej polisy na okresy </w:t>
      </w:r>
      <w:proofErr w:type="spellStart"/>
      <w:r w:rsidRPr="007D7A69">
        <w:rPr>
          <w:rFonts w:eastAsia="Times New Roman" w:cs="Times New Roman"/>
          <w:sz w:val="20"/>
          <w:szCs w:val="20"/>
          <w:lang w:eastAsia="pl-PL"/>
        </w:rPr>
        <w:t>następne.Ochrona</w:t>
      </w:r>
      <w:proofErr w:type="spellEnd"/>
      <w:r w:rsidRPr="007D7A69">
        <w:rPr>
          <w:rFonts w:eastAsia="Times New Roman" w:cs="Times New Roman"/>
          <w:sz w:val="20"/>
          <w:szCs w:val="20"/>
          <w:lang w:eastAsia="pl-PL"/>
        </w:rPr>
        <w:t xml:space="preserve">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a. Administratorem Pani/Pana danych osobowych jest Burmistrz Gminy Kozienice z siedzibą w Kozienicach, ul. Parkowa 5, 26-900 Kozienice. b. W sprawach związanych z przetwarzaniem danych osobowych, można kontaktować się z Inspektorem Ochrony Danych, za pośrednictwem adresu e-mail: iod@kozienice.pl. c. Pani/Pana dane osobowe przetwarzane będą na podstawie art. 6 ust. 1 lit. b i c RODO w celu przeprowadzenia postępowania o udzielenie zamówienia publicznego pod nazwą Opracowanie </w:t>
      </w:r>
      <w:proofErr w:type="spellStart"/>
      <w:r w:rsidRPr="007D7A69">
        <w:rPr>
          <w:rFonts w:eastAsia="Times New Roman" w:cs="Times New Roman"/>
          <w:sz w:val="20"/>
          <w:szCs w:val="20"/>
          <w:lang w:eastAsia="pl-PL"/>
        </w:rPr>
        <w:t>dokumentacji</w:t>
      </w:r>
      <w:proofErr w:type="spellEnd"/>
      <w:r w:rsidRPr="007D7A69">
        <w:rPr>
          <w:rFonts w:eastAsia="Times New Roman" w:cs="Times New Roman"/>
          <w:sz w:val="20"/>
          <w:szCs w:val="20"/>
          <w:lang w:eastAsia="pl-PL"/>
        </w:rPr>
        <w:t xml:space="preserve"> projektowej dla zadania pn.: „Budowa ciągu pieszo-rowerowego w pasie drogi krajowej nr 48 – etap II - odc. od km 123+200 do km 124+750” prowadzonym w trybie przetargu nieograniczonego oraz w celu archiwizacji. d. Podstawą prawną przetwarzania danych osobowych stanowi ustawa Prawo zamówień publicznych. e. Odbiorcami Pani/Pana danych osobowych będą osoby lub podmioty, którym udostępniona zostanie dokumentacja postępowania w oparciu o art. 8 oraz art. 96 ust. 3 ustawy z dnia 29 stycznia 2004 r. – Prawo zamówień publicznych (tj. Dz. U. z 2019 r. poz. 1843), dalej „ustawa </w:t>
      </w:r>
      <w:proofErr w:type="spellStart"/>
      <w:r w:rsidRPr="007D7A69">
        <w:rPr>
          <w:rFonts w:eastAsia="Times New Roman" w:cs="Times New Roman"/>
          <w:sz w:val="20"/>
          <w:szCs w:val="20"/>
          <w:lang w:eastAsia="pl-PL"/>
        </w:rPr>
        <w:t>Pzp</w:t>
      </w:r>
      <w:proofErr w:type="spellEnd"/>
      <w:r w:rsidRPr="007D7A69">
        <w:rPr>
          <w:rFonts w:eastAsia="Times New Roman" w:cs="Times New Roman"/>
          <w:sz w:val="20"/>
          <w:szCs w:val="20"/>
          <w:lang w:eastAsia="pl-PL"/>
        </w:rPr>
        <w:t xml:space="preserve">”, a także podmioty przetwarzające dane na podstawie zawartych umów. f. Dane osobowe Wykonawcy będą przechowane przez okres obowiązywania umowy, a następnie przez okres wynikający z przepisów szczególnych dotyczących archiwizacji, a w przypadku finansowania zadania ze środków pochodzących z UE czas przechowywania wynikać będzie z umów o dofinansowanie, począwszy od 1 stycznia </w:t>
      </w:r>
      <w:r w:rsidRPr="007D7A69">
        <w:rPr>
          <w:rFonts w:eastAsia="Times New Roman" w:cs="Times New Roman"/>
          <w:sz w:val="20"/>
          <w:szCs w:val="20"/>
          <w:lang w:eastAsia="pl-PL"/>
        </w:rPr>
        <w:lastRenderedPageBreak/>
        <w:t xml:space="preserve">roku kalendarzowego następującego po zakończeniu okresu obowiązywania umowy. Okresy te dotyczą również Wykonawców, którzy złożyli oferty i nie zostały one uznane, jako najkorzystniejsze (nie zawarto z tymi Wykonawcami umowy). g. Osobie, której dane dotyczą przysługuje prawo dostępu do danych, a także, na warunkach określonych w przepisach Rozporządzenia Parlamentu i Rady ( UE) 2016/679 z dnia 27 kwietnia 2016 r. w sprawie ochrony osób fizycznych w związku z przetwarzaniem danych osobowych i w sprawie swobodnego przepływu takich danych oraz uchylenia dyrektywy 95/46/WE, prawo sprostowania danych , ich usunięcia oraz ograniczenia przetwarzania. Osobie, której dane dotyczą przysługuje prawo wniesienia skargi do organu nadzorczego. h. Podanie danych jest dobrowolne, jednakże ich niepodanie może uniemożliwić Zamawiającemu dokonanie oceny spełnienia warunków udziału w postępowaniu oraz zdolności wykonawcy do należytego wykonania zamówienia, co skutkować może wykluczeniem wykonawcy z postępowania lub odrzuceniem jego oferty. Na podstawie art. 29 ust. 3a </w:t>
      </w:r>
      <w:proofErr w:type="spellStart"/>
      <w:r w:rsidRPr="007D7A69">
        <w:rPr>
          <w:rFonts w:eastAsia="Times New Roman" w:cs="Times New Roman"/>
          <w:sz w:val="20"/>
          <w:szCs w:val="20"/>
          <w:lang w:eastAsia="pl-PL"/>
        </w:rPr>
        <w:t>Pzp</w:t>
      </w:r>
      <w:proofErr w:type="spellEnd"/>
      <w:r w:rsidRPr="007D7A69">
        <w:rPr>
          <w:rFonts w:eastAsia="Times New Roman" w:cs="Times New Roman"/>
          <w:sz w:val="20"/>
          <w:szCs w:val="20"/>
          <w:lang w:eastAsia="pl-PL"/>
        </w:rPr>
        <w:t xml:space="preserve"> Zamawiający wymaga, aby wykonawca lub podwykonawca zatrudniał w okresie realizacji zamówienia na podstawie umowy o pracę osoby wykonujące bezpośrednio wszystkie prace związane z opracowaniem </w:t>
      </w:r>
      <w:proofErr w:type="spellStart"/>
      <w:r w:rsidRPr="007D7A69">
        <w:rPr>
          <w:rFonts w:eastAsia="Times New Roman" w:cs="Times New Roman"/>
          <w:sz w:val="20"/>
          <w:szCs w:val="20"/>
          <w:lang w:eastAsia="pl-PL"/>
        </w:rPr>
        <w:t>dokumentacji</w:t>
      </w:r>
      <w:proofErr w:type="spellEnd"/>
      <w:r w:rsidRPr="007D7A69">
        <w:rPr>
          <w:rFonts w:eastAsia="Times New Roman" w:cs="Times New Roman"/>
          <w:sz w:val="20"/>
          <w:szCs w:val="20"/>
          <w:lang w:eastAsia="pl-PL"/>
        </w:rPr>
        <w:t xml:space="preserve"> projektowej branży drogowej objętej przedmiotem zamówienia. Realizacja powyższych czynności musi następować w ramach umowy o pracę w rozumieniu przepisów ustawy z dnia 26 czerwca 1976r. – Kodeks pracy (</w:t>
      </w:r>
      <w:proofErr w:type="spellStart"/>
      <w:r w:rsidRPr="007D7A69">
        <w:rPr>
          <w:rFonts w:eastAsia="Times New Roman" w:cs="Times New Roman"/>
          <w:sz w:val="20"/>
          <w:szCs w:val="20"/>
          <w:lang w:eastAsia="pl-PL"/>
        </w:rPr>
        <w:t>t.j</w:t>
      </w:r>
      <w:proofErr w:type="spellEnd"/>
      <w:r w:rsidRPr="007D7A69">
        <w:rPr>
          <w:rFonts w:eastAsia="Times New Roman" w:cs="Times New Roman"/>
          <w:sz w:val="20"/>
          <w:szCs w:val="20"/>
          <w:lang w:eastAsia="pl-PL"/>
        </w:rPr>
        <w:t xml:space="preserve">. Dz. U. z 2019r. poz. 1040 z </w:t>
      </w:r>
      <w:proofErr w:type="spellStart"/>
      <w:r w:rsidRPr="007D7A69">
        <w:rPr>
          <w:rFonts w:eastAsia="Times New Roman" w:cs="Times New Roman"/>
          <w:sz w:val="20"/>
          <w:szCs w:val="20"/>
          <w:lang w:eastAsia="pl-PL"/>
        </w:rPr>
        <w:t>późn</w:t>
      </w:r>
      <w:proofErr w:type="spellEnd"/>
      <w:r w:rsidRPr="007D7A69">
        <w:rPr>
          <w:rFonts w:eastAsia="Times New Roman" w:cs="Times New Roman"/>
          <w:sz w:val="20"/>
          <w:szCs w:val="20"/>
          <w:lang w:eastAsia="pl-PL"/>
        </w:rPr>
        <w:t xml:space="preserve">. zm.)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sz w:val="20"/>
          <w:szCs w:val="20"/>
          <w:u w:val="single"/>
          <w:lang w:eastAsia="pl-PL"/>
        </w:rPr>
        <w:t xml:space="preserve">SEKCJA III: INFORMACJE O CHARAKTERZE PRAWNYM, EKONOMICZNYM, FINANSOWYM I TECHNICZNYM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b/>
          <w:bCs/>
          <w:sz w:val="20"/>
          <w:szCs w:val="20"/>
          <w:lang w:eastAsia="pl-PL"/>
        </w:rPr>
        <w:t xml:space="preserve">III.1) WARUNKI UDZIAŁU W POSTĘPOWANIU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b/>
          <w:bCs/>
          <w:sz w:val="20"/>
          <w:szCs w:val="20"/>
          <w:lang w:eastAsia="pl-PL"/>
        </w:rPr>
        <w:t>III.1.1) Kompetencje lub uprawnienia do prowadzenia określonej działalności zawodowej, o ile wynika to z odrębnych przepisów</w:t>
      </w:r>
      <w:r w:rsidRPr="007D7A69">
        <w:rPr>
          <w:rFonts w:eastAsia="Times New Roman" w:cs="Times New Roman"/>
          <w:sz w:val="20"/>
          <w:szCs w:val="20"/>
          <w:lang w:eastAsia="pl-PL"/>
        </w:rPr>
        <w:t xml:space="preserve"> </w:t>
      </w:r>
      <w:r w:rsidRPr="007D7A69">
        <w:rPr>
          <w:rFonts w:eastAsia="Times New Roman" w:cs="Times New Roman"/>
          <w:sz w:val="20"/>
          <w:szCs w:val="20"/>
          <w:lang w:eastAsia="pl-PL"/>
        </w:rPr>
        <w:br/>
        <w:t xml:space="preserve">Określenie warunków: Zamawiający nie wyznacza szczegółowego warunku w tym zakresie </w:t>
      </w:r>
      <w:r w:rsidRPr="007D7A69">
        <w:rPr>
          <w:rFonts w:eastAsia="Times New Roman" w:cs="Times New Roman"/>
          <w:sz w:val="20"/>
          <w:szCs w:val="20"/>
          <w:lang w:eastAsia="pl-PL"/>
        </w:rPr>
        <w:br/>
        <w:t xml:space="preserve">Informacje dodatkowe </w:t>
      </w:r>
      <w:r w:rsidRPr="007D7A69">
        <w:rPr>
          <w:rFonts w:eastAsia="Times New Roman" w:cs="Times New Roman"/>
          <w:sz w:val="20"/>
          <w:szCs w:val="20"/>
          <w:lang w:eastAsia="pl-PL"/>
        </w:rPr>
        <w:br/>
      </w:r>
      <w:r w:rsidRPr="007D7A69">
        <w:rPr>
          <w:rFonts w:eastAsia="Times New Roman" w:cs="Times New Roman"/>
          <w:b/>
          <w:bCs/>
          <w:sz w:val="20"/>
          <w:szCs w:val="20"/>
          <w:lang w:eastAsia="pl-PL"/>
        </w:rPr>
        <w:t xml:space="preserve">III.1.2) Sytuacja finansowa lub ekonomiczna </w:t>
      </w:r>
      <w:r w:rsidRPr="007D7A69">
        <w:rPr>
          <w:rFonts w:eastAsia="Times New Roman" w:cs="Times New Roman"/>
          <w:sz w:val="20"/>
          <w:szCs w:val="20"/>
          <w:lang w:eastAsia="pl-PL"/>
        </w:rPr>
        <w:br/>
        <w:t xml:space="preserve">Określenie warunków: Zamawiający nie wyznacza szczegółowego warunku w tym zakresie </w:t>
      </w:r>
      <w:r w:rsidRPr="007D7A69">
        <w:rPr>
          <w:rFonts w:eastAsia="Times New Roman" w:cs="Times New Roman"/>
          <w:sz w:val="20"/>
          <w:szCs w:val="20"/>
          <w:lang w:eastAsia="pl-PL"/>
        </w:rPr>
        <w:br/>
        <w:t xml:space="preserve">Informacje dodatkowe </w:t>
      </w:r>
      <w:r w:rsidRPr="007D7A69">
        <w:rPr>
          <w:rFonts w:eastAsia="Times New Roman" w:cs="Times New Roman"/>
          <w:sz w:val="20"/>
          <w:szCs w:val="20"/>
          <w:lang w:eastAsia="pl-PL"/>
        </w:rPr>
        <w:br/>
      </w:r>
      <w:r w:rsidRPr="007D7A69">
        <w:rPr>
          <w:rFonts w:eastAsia="Times New Roman" w:cs="Times New Roman"/>
          <w:b/>
          <w:bCs/>
          <w:sz w:val="20"/>
          <w:szCs w:val="20"/>
          <w:lang w:eastAsia="pl-PL"/>
        </w:rPr>
        <w:t xml:space="preserve">III.1.3) Zdolność techniczna lub zawodowa </w:t>
      </w:r>
      <w:r w:rsidRPr="007D7A69">
        <w:rPr>
          <w:rFonts w:eastAsia="Times New Roman" w:cs="Times New Roman"/>
          <w:sz w:val="20"/>
          <w:szCs w:val="20"/>
          <w:lang w:eastAsia="pl-PL"/>
        </w:rPr>
        <w:br/>
        <w:t xml:space="preserve">Określenie warunków: 9.2.2. Zdolności technicznej lub zawodowej: a. w zakresie wiedzy i doświadczenia: Zamawiający uzna warunek za spełniony, jeżeli Wykonawca wykazać, że w ciągu ostatnich 5 lat przed upływem terminu składania ofert, a jeżeli okres prowadzenia działalności jest krótszy, w tym okresie opracował min. 2 dokumentacje projektowe zawierające: Projekt Budowlany (na podstawie którego uzyskano Pozwolenie na budowę lub ZRID), w zakresie budowy lub rozbudowy drogi lub ulicy klasy min. L, o długości każdej z tych dróg lub ulic min. 0,5 </w:t>
      </w:r>
      <w:proofErr w:type="spellStart"/>
      <w:r w:rsidRPr="007D7A69">
        <w:rPr>
          <w:rFonts w:eastAsia="Times New Roman" w:cs="Times New Roman"/>
          <w:sz w:val="20"/>
          <w:szCs w:val="20"/>
          <w:lang w:eastAsia="pl-PL"/>
        </w:rPr>
        <w:t>km</w:t>
      </w:r>
      <w:proofErr w:type="spellEnd"/>
      <w:r w:rsidRPr="007D7A69">
        <w:rPr>
          <w:rFonts w:eastAsia="Times New Roman" w:cs="Times New Roman"/>
          <w:sz w:val="20"/>
          <w:szCs w:val="20"/>
          <w:lang w:eastAsia="pl-PL"/>
        </w:rPr>
        <w:t>. Za drogę lub ulicę Zamawiający uzna drogę lub ulicę w rozumieniu ustawy z dnia 21.03.1985r o drogach publicznych (</w:t>
      </w:r>
      <w:proofErr w:type="spellStart"/>
      <w:r w:rsidRPr="007D7A69">
        <w:rPr>
          <w:rFonts w:eastAsia="Times New Roman" w:cs="Times New Roman"/>
          <w:sz w:val="20"/>
          <w:szCs w:val="20"/>
          <w:lang w:eastAsia="pl-PL"/>
        </w:rPr>
        <w:t>t.j</w:t>
      </w:r>
      <w:proofErr w:type="spellEnd"/>
      <w:r w:rsidRPr="007D7A69">
        <w:rPr>
          <w:rFonts w:eastAsia="Times New Roman" w:cs="Times New Roman"/>
          <w:sz w:val="20"/>
          <w:szCs w:val="20"/>
          <w:lang w:eastAsia="pl-PL"/>
        </w:rPr>
        <w:t xml:space="preserve">. Dz. U. z 2019r. poz. 1716 z </w:t>
      </w:r>
      <w:proofErr w:type="spellStart"/>
      <w:r w:rsidRPr="007D7A69">
        <w:rPr>
          <w:rFonts w:eastAsia="Times New Roman" w:cs="Times New Roman"/>
          <w:sz w:val="20"/>
          <w:szCs w:val="20"/>
          <w:lang w:eastAsia="pl-PL"/>
        </w:rPr>
        <w:t>późn</w:t>
      </w:r>
      <w:proofErr w:type="spellEnd"/>
      <w:r w:rsidRPr="007D7A69">
        <w:rPr>
          <w:rFonts w:eastAsia="Times New Roman" w:cs="Times New Roman"/>
          <w:sz w:val="20"/>
          <w:szCs w:val="20"/>
          <w:lang w:eastAsia="pl-PL"/>
        </w:rPr>
        <w:t xml:space="preserve">. zm.) Przez opracowanie </w:t>
      </w:r>
      <w:proofErr w:type="spellStart"/>
      <w:r w:rsidRPr="007D7A69">
        <w:rPr>
          <w:rFonts w:eastAsia="Times New Roman" w:cs="Times New Roman"/>
          <w:sz w:val="20"/>
          <w:szCs w:val="20"/>
          <w:lang w:eastAsia="pl-PL"/>
        </w:rPr>
        <w:t>dokumentacji</w:t>
      </w:r>
      <w:proofErr w:type="spellEnd"/>
      <w:r w:rsidRPr="007D7A69">
        <w:rPr>
          <w:rFonts w:eastAsia="Times New Roman" w:cs="Times New Roman"/>
          <w:sz w:val="20"/>
          <w:szCs w:val="20"/>
          <w:lang w:eastAsia="pl-PL"/>
        </w:rPr>
        <w:t xml:space="preserve"> projektowej rozumie się wystawienie Protokołu odbioru </w:t>
      </w:r>
      <w:proofErr w:type="spellStart"/>
      <w:r w:rsidRPr="007D7A69">
        <w:rPr>
          <w:rFonts w:eastAsia="Times New Roman" w:cs="Times New Roman"/>
          <w:sz w:val="20"/>
          <w:szCs w:val="20"/>
          <w:lang w:eastAsia="pl-PL"/>
        </w:rPr>
        <w:t>dokumentacji</w:t>
      </w:r>
      <w:proofErr w:type="spellEnd"/>
      <w:r w:rsidRPr="007D7A69">
        <w:rPr>
          <w:rFonts w:eastAsia="Times New Roman" w:cs="Times New Roman"/>
          <w:sz w:val="20"/>
          <w:szCs w:val="20"/>
          <w:lang w:eastAsia="pl-PL"/>
        </w:rPr>
        <w:t xml:space="preserve"> projektowej lub równoważnego dokumentu. Przez opracowanie projektu budowlanego nie należy rozumieć opracowania aktualizacji projektu. UWAGA: 1) Wykonawca może w celu potwierdzenia spełnienia warunków udziału w postępowaniu polegać na zdolnościach technicznych lub zawodowych innych podmiotów na zasadach określonych w art. 22a ustawy z dnia 29 stycznia 2004 r. Prawo zamówień publicznych z zastrzeżeniem pkt. 9.4.7. 2) W odniesieniu do kluczowych części zamówienia zastrzeżonych do osobistego wykonania przez Wykonawcę o których mowa w pkt. 9. 4, Wykonawca nie może powoływać się na zdolności innego podmiotu, na zasadach określonych w art. 22a ust. 1 ustawy </w:t>
      </w:r>
      <w:proofErr w:type="spellStart"/>
      <w:r w:rsidRPr="007D7A69">
        <w:rPr>
          <w:rFonts w:eastAsia="Times New Roman" w:cs="Times New Roman"/>
          <w:sz w:val="20"/>
          <w:szCs w:val="20"/>
          <w:lang w:eastAsia="pl-PL"/>
        </w:rPr>
        <w:t>Pzp</w:t>
      </w:r>
      <w:proofErr w:type="spellEnd"/>
      <w:r w:rsidRPr="007D7A69">
        <w:rPr>
          <w:rFonts w:eastAsia="Times New Roman" w:cs="Times New Roman"/>
          <w:sz w:val="20"/>
          <w:szCs w:val="20"/>
          <w:lang w:eastAsia="pl-PL"/>
        </w:rPr>
        <w:t xml:space="preserve">, w celu wykazania spełniania warunków udziału w postępowaniu. 3) Niezależnie od powyższych wymagań Wykonawca zapewni w ramach należytego wykonania zamówienia wykonanie projektów branżowych i pozostałych opracowań przez ekspertów posiadających odpowiednie kwalifikacje i uprawnienia projektowe wydane na podstawie obowiązujących przepisów. 4) Zamawiający zastrzega, że warunek opisany w pkt. 9.2.2.a </w:t>
      </w:r>
      <w:proofErr w:type="spellStart"/>
      <w:r w:rsidRPr="007D7A69">
        <w:rPr>
          <w:rFonts w:eastAsia="Times New Roman" w:cs="Times New Roman"/>
          <w:sz w:val="20"/>
          <w:szCs w:val="20"/>
          <w:lang w:eastAsia="pl-PL"/>
        </w:rPr>
        <w:t>siwz</w:t>
      </w:r>
      <w:proofErr w:type="spellEnd"/>
      <w:r w:rsidRPr="007D7A69">
        <w:rPr>
          <w:rFonts w:eastAsia="Times New Roman" w:cs="Times New Roman"/>
          <w:sz w:val="20"/>
          <w:szCs w:val="20"/>
          <w:lang w:eastAsia="pl-PL"/>
        </w:rPr>
        <w:t xml:space="preserve"> nie podlega sumowaniu. Oznacza to, że: - Wykonawca składający ofertę musi wykazać się całym wymaganym doświadczeniem, - Jeden z uczestników Konsorcjum wykaże się całym wymaganym doświadczeniem. 9.3. Informacja dla Wykonawców wspólnie ubiegających się o udzielenie zamówienia. 9.3.1. Wykonawcy mogą wspólnie ubiegać się o udzielenie zamówienia. W takim przypadku Wykonawcy ustanawiają pełnomocnika do reprezentowania ich w postępowaniu o udzielenie zamówienia albo reprezentowania w postępowaniu i zawarcia umowy w sprawie zamówienia publicznego. 9.3.2. W przypadku Wykonawców wspólnie ubiegających się o udzielenie zamówienia, żaden z nich nie może podlegać wykluczeniu z powodu niespełnienia warunków, o których mowa w art. 24 ust. 1, i ust. 5 pkt. 1 ustawy </w:t>
      </w:r>
      <w:proofErr w:type="spellStart"/>
      <w:r w:rsidRPr="007D7A69">
        <w:rPr>
          <w:rFonts w:eastAsia="Times New Roman" w:cs="Times New Roman"/>
          <w:sz w:val="20"/>
          <w:szCs w:val="20"/>
          <w:lang w:eastAsia="pl-PL"/>
        </w:rPr>
        <w:t>Pzp</w:t>
      </w:r>
      <w:proofErr w:type="spellEnd"/>
      <w:r w:rsidRPr="007D7A69">
        <w:rPr>
          <w:rFonts w:eastAsia="Times New Roman" w:cs="Times New Roman"/>
          <w:sz w:val="20"/>
          <w:szCs w:val="20"/>
          <w:lang w:eastAsia="pl-PL"/>
        </w:rPr>
        <w:t xml:space="preserve">, natomiast spełnianie warunków udziału w postępowaniu Wykonawcy wykazują zgodnie z pkt. 9.2 SIWZ. 9.3.3. W przypadku wspólnego ubiegania się o zamówienie przez Wykonawców oświadczenia, o których mowa w pkt. 11.1 SIWZ składa każdy z Wykonawców wspólnie ubiegających się o zamówienie. 9.3.4. W przypadku wspólnego ubiegania się o zamówienie przez Wykonawców oświadczenie o przynależności lub braku przynależności do tej samej grupy kapitałowej, o którym mowa w pkt. 11.3 SIWZ składa każdy z Wykonawców. 9.3.5. Jeżeli oferta </w:t>
      </w:r>
      <w:r w:rsidRPr="007D7A69">
        <w:rPr>
          <w:rFonts w:eastAsia="Times New Roman" w:cs="Times New Roman"/>
          <w:sz w:val="20"/>
          <w:szCs w:val="20"/>
          <w:lang w:eastAsia="pl-PL"/>
        </w:rPr>
        <w:lastRenderedPageBreak/>
        <w:t xml:space="preserve">Wykonawców wspólnie ubiegających się o zamówienie zostanie wybrana, Zamawiający żąda, przed zawarciem umowy w sprawie zamówienia publicznego umowy regulującej współpracę tych Wykonawców. Umowa, o której mowa w zdaniu pierwszym. winna zawierać co najmniej: - strony umowy, - przedmiot i cel działania konsorcjum, - zakres prac powierzonych do wykonania każdej ze stron i sposób współdziałania, - okres obowiązywania umowy (obejmujący również okres rękojmi i gwarancji jakości), - sposób odpowiedzialności, - sposób rozliczenia płatności, - obowiązki i uprawnienia partnerów, w tym lidera, - regulacje prawne w stosunku do umowy konsorcjum. 9.4. Informacja dla Wykonawców polegających na zasobach innych podmiotów na zasadach określonych w art. 22a </w:t>
      </w:r>
      <w:proofErr w:type="spellStart"/>
      <w:r w:rsidRPr="007D7A69">
        <w:rPr>
          <w:rFonts w:eastAsia="Times New Roman" w:cs="Times New Roman"/>
          <w:sz w:val="20"/>
          <w:szCs w:val="20"/>
          <w:lang w:eastAsia="pl-PL"/>
        </w:rPr>
        <w:t>Pzp</w:t>
      </w:r>
      <w:proofErr w:type="spellEnd"/>
      <w:r w:rsidRPr="007D7A69">
        <w:rPr>
          <w:rFonts w:eastAsia="Times New Roman" w:cs="Times New Roman"/>
          <w:sz w:val="20"/>
          <w:szCs w:val="20"/>
          <w:lang w:eastAsia="pl-PL"/>
        </w:rPr>
        <w:t xml:space="preserve"> i kluczowe części zamówienia. 9.4.1.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z zastrzeżeniem pkt. 9.4.7. 9.4.2. Wykonawca, który polega na zdolnościach lub sytuacji innych podmiotów, musi udowodnić zamawiającemu, że realizując zamówienie, będzie dysponował niezbędnymi zasobami tych podmiotów, w szczególności przedstawiając nie budzące wątpliwości co do czasu, sposobu i zakresu udostępnienia zasobów zobowiązanie tych podmiotów do oddania mu do dyspozycji niezbędnych zasobów na potrzeby realizacji zamówienia. Propozycja treści oświadczenia została zamieszczona w Części I SIWZ – Załącznik nr 4. W przypadku gdy Wykonawca polega na zdolnościach innych podmiotów, w celu potwierdzenia spełniania warunków udziału w postępowaniu do oferty należy załączyć wymagane zobowiązanie z zastrzeżeniem pkt. 9.4.7. 9.4.3.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w:t>
      </w:r>
      <w:proofErr w:type="spellStart"/>
      <w:r w:rsidRPr="007D7A69">
        <w:rPr>
          <w:rFonts w:eastAsia="Times New Roman" w:cs="Times New Roman"/>
          <w:sz w:val="20"/>
          <w:szCs w:val="20"/>
          <w:lang w:eastAsia="pl-PL"/>
        </w:rPr>
        <w:t>pkt</w:t>
      </w:r>
      <w:proofErr w:type="spellEnd"/>
      <w:r w:rsidRPr="007D7A69">
        <w:rPr>
          <w:rFonts w:eastAsia="Times New Roman" w:cs="Times New Roman"/>
          <w:sz w:val="20"/>
          <w:szCs w:val="20"/>
          <w:lang w:eastAsia="pl-PL"/>
        </w:rPr>
        <w:t xml:space="preserve"> 13–22 i ust. 5 pkt. 1 ustawy </w:t>
      </w:r>
      <w:proofErr w:type="spellStart"/>
      <w:r w:rsidRPr="007D7A69">
        <w:rPr>
          <w:rFonts w:eastAsia="Times New Roman" w:cs="Times New Roman"/>
          <w:sz w:val="20"/>
          <w:szCs w:val="20"/>
          <w:lang w:eastAsia="pl-PL"/>
        </w:rPr>
        <w:t>Pzp</w:t>
      </w:r>
      <w:proofErr w:type="spellEnd"/>
      <w:r w:rsidRPr="007D7A69">
        <w:rPr>
          <w:rFonts w:eastAsia="Times New Roman" w:cs="Times New Roman"/>
          <w:sz w:val="20"/>
          <w:szCs w:val="20"/>
          <w:lang w:eastAsia="pl-PL"/>
        </w:rPr>
        <w:t xml:space="preserve">. 9.4.4. W odniesieniu do warunków dotyczących doświadczenia, wykonawcy mogą polegać na zdolnościach innych podmiotów wyłącznie, jeśli podmioty te zrealizują usługi, do realizacji których te zdolności są wymagane z zastrzeżeniem pkt. 9.4.7. 9.4.5. Jeżeli zdolności techniczne lub zawodowe podmiotu, na którego zdolnościach polega Wykonawca, nie potwierdzają spełnienia warunków udziału w postępowaniu lub zachodzą wobec tych podmiotów podstawy wykluczenia, Zamawiający zażąda, aby Wykonawca w terminie określonym przez Zamawiającego: 1) zastąpił ten podmiot innym podmiotem lub podmiotami lub 2) zobowiązał się do osobistego wykonania odpowiedniej części zamówienia, jeżeli wykaże zdolności techniczne lub zawodowe, o których mowa w pkt. 9.2.2. 9.4.6. Wykonawca, który powołuje się na zasoby innych podmiotów, w celu wykazania braku istnienia wobec nich podstaw do wykluczenia oraz spełniania, w zakresie w jakim powołuje się na ich zasoby, warunków udziału w postępowaniu, zamieszcza informacje o tych podmiotach w oświadczeniach, o których mowa w </w:t>
      </w:r>
      <w:proofErr w:type="spellStart"/>
      <w:r w:rsidRPr="007D7A69">
        <w:rPr>
          <w:rFonts w:eastAsia="Times New Roman" w:cs="Times New Roman"/>
          <w:sz w:val="20"/>
          <w:szCs w:val="20"/>
          <w:lang w:eastAsia="pl-PL"/>
        </w:rPr>
        <w:t>w</w:t>
      </w:r>
      <w:proofErr w:type="spellEnd"/>
      <w:r w:rsidRPr="007D7A69">
        <w:rPr>
          <w:rFonts w:eastAsia="Times New Roman" w:cs="Times New Roman"/>
          <w:sz w:val="20"/>
          <w:szCs w:val="20"/>
          <w:lang w:eastAsia="pl-PL"/>
        </w:rPr>
        <w:t xml:space="preserve"> pkt. 11.1 z zastrzeżeniem pkt. 9.4.7. 9.4.7. Zamawiający zastrzega obowiązek osobistego wykonania przez Wykonawcę kluczowych części zamówienia, tj. „Projekt budowlany” - branża drogowa i „Projekt wykonawczy” - branża drogowa bez udziału podwykonawców. W zakresie kluczowych części zamówienia przewidzianych do osobistego wykonania przez Wykonawcę, Wykonawca musi dysponować własnym doświadczeniem i nie może powoływać się na zdolności innych podmiotów w celu wykazania spełniania warunków udziału w postępowaniu oraz wykonywać je przy udziale podwykonawców. </w:t>
      </w:r>
      <w:r w:rsidRPr="007D7A69">
        <w:rPr>
          <w:rFonts w:eastAsia="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D7A69">
        <w:rPr>
          <w:rFonts w:eastAsia="Times New Roman" w:cs="Times New Roman"/>
          <w:sz w:val="20"/>
          <w:szCs w:val="20"/>
          <w:lang w:eastAsia="pl-PL"/>
        </w:rPr>
        <w:br/>
        <w:t xml:space="preserve">Informacje dodatkowe: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b/>
          <w:bCs/>
          <w:sz w:val="20"/>
          <w:szCs w:val="20"/>
          <w:lang w:eastAsia="pl-PL"/>
        </w:rPr>
        <w:t xml:space="preserve">III.2) PODSTAWY WYKLUCZENIA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b/>
          <w:bCs/>
          <w:sz w:val="20"/>
          <w:szCs w:val="20"/>
          <w:lang w:eastAsia="pl-PL"/>
        </w:rPr>
        <w:t xml:space="preserve">III.2.1) Podstawy wykluczenia określone w art. 24 ust. 1 ustawy </w:t>
      </w:r>
      <w:proofErr w:type="spellStart"/>
      <w:r w:rsidRPr="007D7A69">
        <w:rPr>
          <w:rFonts w:eastAsia="Times New Roman" w:cs="Times New Roman"/>
          <w:b/>
          <w:bCs/>
          <w:sz w:val="20"/>
          <w:szCs w:val="20"/>
          <w:lang w:eastAsia="pl-PL"/>
        </w:rPr>
        <w:t>Pzp</w:t>
      </w:r>
      <w:proofErr w:type="spellEnd"/>
      <w:r w:rsidRPr="007D7A69">
        <w:rPr>
          <w:rFonts w:eastAsia="Times New Roman" w:cs="Times New Roman"/>
          <w:sz w:val="20"/>
          <w:szCs w:val="20"/>
          <w:lang w:eastAsia="pl-PL"/>
        </w:rPr>
        <w:t xml:space="preserve"> </w:t>
      </w:r>
      <w:r w:rsidRPr="007D7A69">
        <w:rPr>
          <w:rFonts w:eastAsia="Times New Roman" w:cs="Times New Roman"/>
          <w:sz w:val="20"/>
          <w:szCs w:val="20"/>
          <w:lang w:eastAsia="pl-PL"/>
        </w:rPr>
        <w:br/>
      </w:r>
      <w:r w:rsidRPr="007D7A69">
        <w:rPr>
          <w:rFonts w:eastAsia="Times New Roman" w:cs="Times New Roman"/>
          <w:b/>
          <w:bCs/>
          <w:sz w:val="20"/>
          <w:szCs w:val="20"/>
          <w:lang w:eastAsia="pl-PL"/>
        </w:rPr>
        <w:t xml:space="preserve">III.2.2) Zamawiający przewiduje wykluczenie wykonawcy na podstawie art. 24 ust. 5 ustawy </w:t>
      </w:r>
      <w:proofErr w:type="spellStart"/>
      <w:r w:rsidRPr="007D7A69">
        <w:rPr>
          <w:rFonts w:eastAsia="Times New Roman" w:cs="Times New Roman"/>
          <w:b/>
          <w:bCs/>
          <w:sz w:val="20"/>
          <w:szCs w:val="20"/>
          <w:lang w:eastAsia="pl-PL"/>
        </w:rPr>
        <w:t>Pzp</w:t>
      </w:r>
      <w:proofErr w:type="spellEnd"/>
      <w:r w:rsidRPr="007D7A69">
        <w:rPr>
          <w:rFonts w:eastAsia="Times New Roman" w:cs="Times New Roman"/>
          <w:sz w:val="20"/>
          <w:szCs w:val="20"/>
          <w:lang w:eastAsia="pl-PL"/>
        </w:rPr>
        <w:t xml:space="preserve"> Tak Zamawiający przewiduje następujące fakultatywne podstawy wykluczenia: Tak (podstawa wykluczenia określona w art. 24 </w:t>
      </w:r>
      <w:r w:rsidR="007D7A69" w:rsidRPr="007D7A69">
        <w:rPr>
          <w:rFonts w:eastAsia="Times New Roman" w:cs="Times New Roman"/>
          <w:sz w:val="20"/>
          <w:szCs w:val="20"/>
          <w:lang w:eastAsia="pl-PL"/>
        </w:rPr>
        <w:t xml:space="preserve">ust. 5 </w:t>
      </w:r>
      <w:proofErr w:type="spellStart"/>
      <w:r w:rsidR="007D7A69" w:rsidRPr="007D7A69">
        <w:rPr>
          <w:rFonts w:eastAsia="Times New Roman" w:cs="Times New Roman"/>
          <w:sz w:val="20"/>
          <w:szCs w:val="20"/>
          <w:lang w:eastAsia="pl-PL"/>
        </w:rPr>
        <w:t>pkt</w:t>
      </w:r>
      <w:proofErr w:type="spellEnd"/>
      <w:r w:rsidR="007D7A69" w:rsidRPr="007D7A69">
        <w:rPr>
          <w:rFonts w:eastAsia="Times New Roman" w:cs="Times New Roman"/>
          <w:sz w:val="20"/>
          <w:szCs w:val="20"/>
          <w:lang w:eastAsia="pl-PL"/>
        </w:rPr>
        <w:t xml:space="preserve"> 1 ustawy </w:t>
      </w:r>
      <w:proofErr w:type="spellStart"/>
      <w:r w:rsidR="007D7A69" w:rsidRPr="007D7A69">
        <w:rPr>
          <w:rFonts w:eastAsia="Times New Roman" w:cs="Times New Roman"/>
          <w:sz w:val="20"/>
          <w:szCs w:val="20"/>
          <w:lang w:eastAsia="pl-PL"/>
        </w:rPr>
        <w:t>Pzp</w:t>
      </w:r>
      <w:proofErr w:type="spellEnd"/>
      <w:r w:rsidR="007D7A69" w:rsidRPr="007D7A69">
        <w:rPr>
          <w:rFonts w:eastAsia="Times New Roman" w:cs="Times New Roman"/>
          <w:sz w:val="20"/>
          <w:szCs w:val="20"/>
          <w:lang w:eastAsia="pl-PL"/>
        </w:rPr>
        <w:t xml:space="preserve">) </w:t>
      </w:r>
      <w:r w:rsidR="007D7A69" w:rsidRPr="007D7A69">
        <w:rPr>
          <w:rFonts w:eastAsia="Times New Roman" w:cs="Times New Roman"/>
          <w:sz w:val="20"/>
          <w:szCs w:val="20"/>
          <w:lang w:eastAsia="pl-PL"/>
        </w:rPr>
        <w:br/>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b/>
          <w:bCs/>
          <w:sz w:val="20"/>
          <w:szCs w:val="20"/>
          <w:lang w:eastAsia="pl-PL"/>
        </w:rPr>
        <w:t xml:space="preserve">Oświadczenie o niepodleganiu wykluczeniu oraz spełnianiu warunków udziału w postępowaniu </w:t>
      </w:r>
      <w:r w:rsidRPr="007D7A69">
        <w:rPr>
          <w:rFonts w:eastAsia="Times New Roman" w:cs="Times New Roman"/>
          <w:sz w:val="20"/>
          <w:szCs w:val="20"/>
          <w:lang w:eastAsia="pl-PL"/>
        </w:rPr>
        <w:br/>
        <w:t xml:space="preserve">Tak </w:t>
      </w:r>
      <w:r w:rsidRPr="007D7A69">
        <w:rPr>
          <w:rFonts w:eastAsia="Times New Roman" w:cs="Times New Roman"/>
          <w:sz w:val="20"/>
          <w:szCs w:val="20"/>
          <w:lang w:eastAsia="pl-PL"/>
        </w:rPr>
        <w:br/>
      </w:r>
      <w:r w:rsidRPr="007D7A69">
        <w:rPr>
          <w:rFonts w:eastAsia="Times New Roman" w:cs="Times New Roman"/>
          <w:b/>
          <w:bCs/>
          <w:sz w:val="20"/>
          <w:szCs w:val="20"/>
          <w:lang w:eastAsia="pl-PL"/>
        </w:rPr>
        <w:t xml:space="preserve">Oświadczenie o spełnianiu kryteriów selekcji </w:t>
      </w:r>
      <w:r w:rsidRPr="007D7A69">
        <w:rPr>
          <w:rFonts w:eastAsia="Times New Roman" w:cs="Times New Roman"/>
          <w:sz w:val="20"/>
          <w:szCs w:val="20"/>
          <w:lang w:eastAsia="pl-PL"/>
        </w:rPr>
        <w:br/>
        <w:t xml:space="preserve">Nie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b/>
          <w:bCs/>
          <w:sz w:val="20"/>
          <w:szCs w:val="20"/>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sz w:val="20"/>
          <w:szCs w:val="20"/>
          <w:lang w:eastAsia="pl-PL"/>
        </w:rPr>
        <w:t xml:space="preserve">Odpis z właściwego rejestru lub z centralnej ewidencji i informacji o działalności gospodarczej, jeżeli odrębne przepisy wymagają wpisu do rejestru lub ewidencji, Dla potwierdzenia tego warunku Zamawiający skorzysta z dokumentów znajdujących się w ogólnie dostępnych bazach danych. Wykonawca winien wskazać Zamawiającemu na ogólnie dostępne i elektronicznie prowadzone bazy danych z których Zamawiający bezpłatnie może pozyskać określone dokumenty potwierdzające sytuację podmiotową wykonawcy. Zapisy pkt. 11.3 stosuje się. W zakresie oceny podstaw do wykluczenia Wykonawcy, Wykonawca, w terminie 3 dni od dnia zamieszczenia na stronie internetowej informacji, o której mowa w art. 86 ust. 5 ustawy </w:t>
      </w:r>
      <w:proofErr w:type="spellStart"/>
      <w:r w:rsidRPr="007D7A69">
        <w:rPr>
          <w:rFonts w:eastAsia="Times New Roman" w:cs="Times New Roman"/>
          <w:sz w:val="20"/>
          <w:szCs w:val="20"/>
          <w:lang w:eastAsia="pl-PL"/>
        </w:rPr>
        <w:t>Pzp</w:t>
      </w:r>
      <w:proofErr w:type="spellEnd"/>
      <w:r w:rsidRPr="007D7A69">
        <w:rPr>
          <w:rFonts w:eastAsia="Times New Roman" w:cs="Times New Roman"/>
          <w:sz w:val="20"/>
          <w:szCs w:val="20"/>
          <w:lang w:eastAsia="pl-PL"/>
        </w:rPr>
        <w:t xml:space="preserve">, przekazuje zamawiającemu oświadczenie o przynależności lub braku przynależności do tej samej grupy kapitałowej, o której mowa w art. 24 ust. 1 </w:t>
      </w:r>
      <w:proofErr w:type="spellStart"/>
      <w:r w:rsidRPr="007D7A69">
        <w:rPr>
          <w:rFonts w:eastAsia="Times New Roman" w:cs="Times New Roman"/>
          <w:sz w:val="20"/>
          <w:szCs w:val="20"/>
          <w:lang w:eastAsia="pl-PL"/>
        </w:rPr>
        <w:t>pkt</w:t>
      </w:r>
      <w:proofErr w:type="spellEnd"/>
      <w:r w:rsidRPr="007D7A69">
        <w:rPr>
          <w:rFonts w:eastAsia="Times New Roman" w:cs="Times New Roman"/>
          <w:sz w:val="20"/>
          <w:szCs w:val="20"/>
          <w:lang w:eastAsia="pl-PL"/>
        </w:rPr>
        <w:t xml:space="preserve"> 23 ustawy </w:t>
      </w:r>
      <w:proofErr w:type="spellStart"/>
      <w:r w:rsidRPr="007D7A69">
        <w:rPr>
          <w:rFonts w:eastAsia="Times New Roman" w:cs="Times New Roman"/>
          <w:sz w:val="20"/>
          <w:szCs w:val="20"/>
          <w:lang w:eastAsia="pl-PL"/>
        </w:rPr>
        <w:t>Pzp</w:t>
      </w:r>
      <w:proofErr w:type="spellEnd"/>
      <w:r w:rsidRPr="007D7A69">
        <w:rPr>
          <w:rFonts w:eastAsia="Times New Roman" w:cs="Times New Roman"/>
          <w:sz w:val="20"/>
          <w:szCs w:val="20"/>
          <w:lang w:eastAsia="pl-PL"/>
        </w:rPr>
        <w:t xml:space="preserve">. Wykonawca celem dochowania terminu 3 dniowego winien przesłać oświadczenie pocztą elektroniczną lub </w:t>
      </w:r>
      <w:proofErr w:type="spellStart"/>
      <w:r w:rsidRPr="007D7A69">
        <w:rPr>
          <w:rFonts w:eastAsia="Times New Roman" w:cs="Times New Roman"/>
          <w:sz w:val="20"/>
          <w:szCs w:val="20"/>
          <w:lang w:eastAsia="pl-PL"/>
        </w:rPr>
        <w:t>faxem</w:t>
      </w:r>
      <w:proofErr w:type="spellEnd"/>
      <w:r w:rsidRPr="007D7A69">
        <w:rPr>
          <w:rFonts w:eastAsia="Times New Roman" w:cs="Times New Roman"/>
          <w:sz w:val="20"/>
          <w:szCs w:val="20"/>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b/>
          <w:bCs/>
          <w:sz w:val="20"/>
          <w:szCs w:val="20"/>
          <w:lang w:eastAsia="pl-PL"/>
        </w:rPr>
        <w:t>III.5.1) W ZAKRESIE SPEŁNIANIA WARUNKÓW UDZIAŁU W POSTĘPOWANIU:</w:t>
      </w:r>
      <w:r w:rsidRPr="007D7A69">
        <w:rPr>
          <w:rFonts w:eastAsia="Times New Roman" w:cs="Times New Roman"/>
          <w:sz w:val="20"/>
          <w:szCs w:val="20"/>
          <w:lang w:eastAsia="pl-PL"/>
        </w:rPr>
        <w:t xml:space="preserve"> </w:t>
      </w:r>
      <w:r w:rsidRPr="007D7A69">
        <w:rPr>
          <w:rFonts w:eastAsia="Times New Roman" w:cs="Times New Roman"/>
          <w:sz w:val="20"/>
          <w:szCs w:val="20"/>
          <w:lang w:eastAsia="pl-PL"/>
        </w:rPr>
        <w:br/>
        <w:t xml:space="preserve">1) w zakresie spełniania warunków udziału w postępowaniu: a) wykazu usług wykonanych nie wcześniej </w:t>
      </w:r>
      <w:proofErr w:type="spellStart"/>
      <w:r w:rsidRPr="007D7A69">
        <w:rPr>
          <w:rFonts w:eastAsia="Times New Roman" w:cs="Times New Roman"/>
          <w:sz w:val="20"/>
          <w:szCs w:val="20"/>
          <w:lang w:eastAsia="pl-PL"/>
        </w:rPr>
        <w:t>niż̇</w:t>
      </w:r>
      <w:proofErr w:type="spellEnd"/>
      <w:r w:rsidRPr="007D7A69">
        <w:rPr>
          <w:rFonts w:eastAsia="Times New Roman" w:cs="Times New Roman"/>
          <w:sz w:val="20"/>
          <w:szCs w:val="20"/>
          <w:lang w:eastAsia="pl-PL"/>
        </w:rPr>
        <w:t xml:space="preserve"> w okresie ostatnich 5 lat przed upływem terminu składania ofert, a jeżeli okres prowadzenia działalności jest krótszy – w tym okresie, wraz z podaniem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 zgodnie z wzorem dokumentu zamieszczonego w części I SIWZ – załącznik nr 5 do SIWZ; </w:t>
      </w:r>
      <w:r w:rsidRPr="007D7A69">
        <w:rPr>
          <w:rFonts w:eastAsia="Times New Roman" w:cs="Times New Roman"/>
          <w:sz w:val="20"/>
          <w:szCs w:val="20"/>
          <w:lang w:eastAsia="pl-PL"/>
        </w:rPr>
        <w:br/>
      </w:r>
      <w:r w:rsidRPr="007D7A69">
        <w:rPr>
          <w:rFonts w:eastAsia="Times New Roman" w:cs="Times New Roman"/>
          <w:b/>
          <w:bCs/>
          <w:sz w:val="20"/>
          <w:szCs w:val="20"/>
          <w:lang w:eastAsia="pl-PL"/>
        </w:rPr>
        <w:t>III.5.2) W ZAKRESIE KRYTERIÓW SELEKCJI:</w:t>
      </w:r>
      <w:r w:rsidRPr="007D7A69">
        <w:rPr>
          <w:rFonts w:eastAsia="Times New Roman" w:cs="Times New Roman"/>
          <w:sz w:val="20"/>
          <w:szCs w:val="20"/>
          <w:lang w:eastAsia="pl-PL"/>
        </w:rPr>
        <w:t xml:space="preserve"> </w:t>
      </w:r>
      <w:r w:rsidRPr="007D7A69">
        <w:rPr>
          <w:rFonts w:eastAsia="Times New Roman" w:cs="Times New Roman"/>
          <w:sz w:val="20"/>
          <w:szCs w:val="20"/>
          <w:lang w:eastAsia="pl-PL"/>
        </w:rPr>
        <w:br/>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b/>
          <w:bCs/>
          <w:sz w:val="20"/>
          <w:szCs w:val="20"/>
          <w:lang w:eastAsia="pl-PL"/>
        </w:rPr>
        <w:t xml:space="preserve">III.7) INNE DOKUMENTY NIE WYMIENIONE W </w:t>
      </w:r>
      <w:proofErr w:type="spellStart"/>
      <w:r w:rsidRPr="007D7A69">
        <w:rPr>
          <w:rFonts w:eastAsia="Times New Roman" w:cs="Times New Roman"/>
          <w:b/>
          <w:bCs/>
          <w:sz w:val="20"/>
          <w:szCs w:val="20"/>
          <w:lang w:eastAsia="pl-PL"/>
        </w:rPr>
        <w:t>pkt</w:t>
      </w:r>
      <w:proofErr w:type="spellEnd"/>
      <w:r w:rsidRPr="007D7A69">
        <w:rPr>
          <w:rFonts w:eastAsia="Times New Roman" w:cs="Times New Roman"/>
          <w:b/>
          <w:bCs/>
          <w:sz w:val="20"/>
          <w:szCs w:val="20"/>
          <w:lang w:eastAsia="pl-PL"/>
        </w:rPr>
        <w:t xml:space="preserve"> III.3) - III.6)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sz w:val="20"/>
          <w:szCs w:val="20"/>
          <w:lang w:eastAsia="pl-PL"/>
        </w:rPr>
        <w:t xml:space="preserve">Wykonawca zagraniczny składa dokumenty zgodnie z zapisami pkt. 9, 10 i 11 SIWZ ze szczególnym uwzględnieniem, aby dokumenty złożone wraz z ofertą potwierdzały, iż oferta została podpisana przez osoby uprawnione do reprezentowania Wykonawcy.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Jeżeli Wykonawca ma siedzibę lub miejsce zamieszkania poza terytorium Rzeczypospolitej Polskiej, zamiast dokumentów o których mowa w art. 24 ust. 5 pkt. 1) ustawy </w:t>
      </w:r>
      <w:proofErr w:type="spellStart"/>
      <w:r w:rsidRPr="007D7A69">
        <w:rPr>
          <w:rFonts w:eastAsia="Times New Roman" w:cs="Times New Roman"/>
          <w:sz w:val="20"/>
          <w:szCs w:val="20"/>
          <w:lang w:eastAsia="pl-PL"/>
        </w:rPr>
        <w:t>Pzp</w:t>
      </w:r>
      <w:proofErr w:type="spellEnd"/>
      <w:r w:rsidRPr="007D7A69">
        <w:rPr>
          <w:rFonts w:eastAsia="Times New Roman" w:cs="Times New Roman"/>
          <w:sz w:val="20"/>
          <w:szCs w:val="20"/>
          <w:lang w:eastAsia="pl-PL"/>
        </w:rPr>
        <w:t xml:space="preserve">, składa dokument lub dokumenty wystawione w kraju, w którym Wykonawca ma siedzibę lub miejsce zamieszkania, potwierdzające odpowiednio, ż nie otwarto jego likwidacji ani nie ogłoszono upadłości. Dokument powinien być wystawiony nie wcześniej niż 6 </w:t>
      </w:r>
      <w:proofErr w:type="spellStart"/>
      <w:r w:rsidRPr="007D7A69">
        <w:rPr>
          <w:rFonts w:eastAsia="Times New Roman" w:cs="Times New Roman"/>
          <w:sz w:val="20"/>
          <w:szCs w:val="20"/>
          <w:lang w:eastAsia="pl-PL"/>
        </w:rPr>
        <w:t>m-cy</w:t>
      </w:r>
      <w:proofErr w:type="spellEnd"/>
      <w:r w:rsidRPr="007D7A69">
        <w:rPr>
          <w:rFonts w:eastAsia="Times New Roman" w:cs="Times New Roman"/>
          <w:sz w:val="20"/>
          <w:szCs w:val="20"/>
          <w:lang w:eastAsia="pl-PL"/>
        </w:rPr>
        <w:t xml:space="preserve"> przed upływem terminu składania ofert. Jeżeli w kraju, w którym Wykonawca ma siedzibę lub miejsce zamieszkania lub miejsce zamieszkania ma osoba, której dokument dotyczy, nie wydaje się dokumentów, o których mowa w art. 24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Wykonawcy. Dokument powinien być wystawiony nie wcześniej niż 6 </w:t>
      </w:r>
      <w:proofErr w:type="spellStart"/>
      <w:r w:rsidRPr="007D7A69">
        <w:rPr>
          <w:rFonts w:eastAsia="Times New Roman" w:cs="Times New Roman"/>
          <w:sz w:val="20"/>
          <w:szCs w:val="20"/>
          <w:lang w:eastAsia="pl-PL"/>
        </w:rPr>
        <w:t>m-cy</w:t>
      </w:r>
      <w:proofErr w:type="spellEnd"/>
      <w:r w:rsidRPr="007D7A69">
        <w:rPr>
          <w:rFonts w:eastAsia="Times New Roman" w:cs="Times New Roman"/>
          <w:sz w:val="20"/>
          <w:szCs w:val="20"/>
          <w:lang w:eastAsia="pl-PL"/>
        </w:rPr>
        <w:t xml:space="preserve"> przed upływem terminu składania ofert. Wraz z ofertą Wykonawca składa: a) oświadczenia wymagane postanowieniami pkt. 11.1 SIWZ (składane w oryginale), b) w przypadku gdy Wykonawca polega na zasobach innego/innych podmiotów zobowiązanie wymagane postanowieniami pkt.9.4.2 SIWZ, oraz oświadczenia dla podmiotów na zdolnościach lub sytuacji których polega Wykonawca (składany w oryginale), z zastrzeżeniem pkt. 9.4.7. c) jeżeli dotyczy pełnomocnictwo do reprezentowania wszystkich Wykonawców wspólnie ubiegających się o udzielenie </w:t>
      </w:r>
      <w:r w:rsidRPr="007D7A69">
        <w:rPr>
          <w:rFonts w:eastAsia="Times New Roman" w:cs="Times New Roman"/>
          <w:sz w:val="20"/>
          <w:szCs w:val="20"/>
          <w:lang w:eastAsia="pl-PL"/>
        </w:rPr>
        <w:lastRenderedPageBreak/>
        <w:t xml:space="preserve">zamówienia. Pełnomocnik może być ustanowiony do reprezentowania Wykonawców w postępowaniu albo do reprezentowania w postępowaniu i zawarcia umowy (składane w oryginale lub notarialnie poświadczonej kopii) d) jeżeli dotyczy pełnomocnictwo do reprezentowania Wykonawcy w postępowaniu, jeżeli osoby podpisujące ofertę działają na podstawie pełnomocnictwa (składane w oryginale lub notarialnie poświadczonej kopii).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sz w:val="20"/>
          <w:szCs w:val="20"/>
          <w:u w:val="single"/>
          <w:lang w:eastAsia="pl-PL"/>
        </w:rPr>
        <w:t xml:space="preserve">SEKCJA IV: PROCEDURA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b/>
          <w:bCs/>
          <w:sz w:val="20"/>
          <w:szCs w:val="20"/>
          <w:lang w:eastAsia="pl-PL"/>
        </w:rPr>
        <w:t xml:space="preserve">IV.1) OPIS </w:t>
      </w:r>
      <w:r w:rsidRPr="007D7A69">
        <w:rPr>
          <w:rFonts w:eastAsia="Times New Roman" w:cs="Times New Roman"/>
          <w:sz w:val="20"/>
          <w:szCs w:val="20"/>
          <w:lang w:eastAsia="pl-PL"/>
        </w:rPr>
        <w:br/>
      </w:r>
      <w:r w:rsidRPr="007D7A69">
        <w:rPr>
          <w:rFonts w:eastAsia="Times New Roman" w:cs="Times New Roman"/>
          <w:b/>
          <w:bCs/>
          <w:sz w:val="20"/>
          <w:szCs w:val="20"/>
          <w:lang w:eastAsia="pl-PL"/>
        </w:rPr>
        <w:t xml:space="preserve">IV.1.1) Tryb udzielenia zamówienia: </w:t>
      </w:r>
      <w:r w:rsidRPr="007D7A69">
        <w:rPr>
          <w:rFonts w:eastAsia="Times New Roman" w:cs="Times New Roman"/>
          <w:sz w:val="20"/>
          <w:szCs w:val="20"/>
          <w:lang w:eastAsia="pl-PL"/>
        </w:rPr>
        <w:t xml:space="preserve">Przetarg nieograniczony </w:t>
      </w:r>
      <w:r w:rsidRPr="007D7A69">
        <w:rPr>
          <w:rFonts w:eastAsia="Times New Roman" w:cs="Times New Roman"/>
          <w:sz w:val="20"/>
          <w:szCs w:val="20"/>
          <w:lang w:eastAsia="pl-PL"/>
        </w:rPr>
        <w:br/>
      </w:r>
      <w:r w:rsidRPr="007D7A69">
        <w:rPr>
          <w:rFonts w:eastAsia="Times New Roman" w:cs="Times New Roman"/>
          <w:b/>
          <w:bCs/>
          <w:sz w:val="20"/>
          <w:szCs w:val="20"/>
          <w:lang w:eastAsia="pl-PL"/>
        </w:rPr>
        <w:t>IV.1.2) Zamawiający żąda wniesienia wadium:</w:t>
      </w:r>
      <w:r w:rsidRPr="007D7A69">
        <w:rPr>
          <w:rFonts w:eastAsia="Times New Roman" w:cs="Times New Roman"/>
          <w:sz w:val="20"/>
          <w:szCs w:val="20"/>
          <w:lang w:eastAsia="pl-PL"/>
        </w:rPr>
        <w:t xml:space="preserve">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sz w:val="20"/>
          <w:szCs w:val="20"/>
          <w:lang w:eastAsia="pl-PL"/>
        </w:rPr>
        <w:t xml:space="preserve">Nie </w:t>
      </w:r>
      <w:r w:rsidRPr="007D7A69">
        <w:rPr>
          <w:rFonts w:eastAsia="Times New Roman" w:cs="Times New Roman"/>
          <w:sz w:val="20"/>
          <w:szCs w:val="20"/>
          <w:lang w:eastAsia="pl-PL"/>
        </w:rPr>
        <w:br/>
        <w:t xml:space="preserve">Informacja na temat wadium </w:t>
      </w:r>
      <w:r w:rsidRPr="007D7A69">
        <w:rPr>
          <w:rFonts w:eastAsia="Times New Roman" w:cs="Times New Roman"/>
          <w:sz w:val="20"/>
          <w:szCs w:val="20"/>
          <w:lang w:eastAsia="pl-PL"/>
        </w:rPr>
        <w:br/>
      </w:r>
      <w:r w:rsidRPr="007D7A69">
        <w:rPr>
          <w:rFonts w:eastAsia="Times New Roman" w:cs="Times New Roman"/>
          <w:b/>
          <w:bCs/>
          <w:sz w:val="20"/>
          <w:szCs w:val="20"/>
          <w:lang w:eastAsia="pl-PL"/>
        </w:rPr>
        <w:t>IV.1.3) Przewiduje się udzielenie zaliczek na poczet wykonania zamówienia:</w:t>
      </w:r>
      <w:r w:rsidRPr="007D7A69">
        <w:rPr>
          <w:rFonts w:eastAsia="Times New Roman" w:cs="Times New Roman"/>
          <w:sz w:val="20"/>
          <w:szCs w:val="20"/>
          <w:lang w:eastAsia="pl-PL"/>
        </w:rPr>
        <w:t xml:space="preserve">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sz w:val="20"/>
          <w:szCs w:val="20"/>
          <w:lang w:eastAsia="pl-PL"/>
        </w:rPr>
        <w:t xml:space="preserve">Nie </w:t>
      </w:r>
      <w:r w:rsidRPr="007D7A69">
        <w:rPr>
          <w:rFonts w:eastAsia="Times New Roman" w:cs="Times New Roman"/>
          <w:sz w:val="20"/>
          <w:szCs w:val="20"/>
          <w:lang w:eastAsia="pl-PL"/>
        </w:rPr>
        <w:br/>
        <w:t xml:space="preserve">Należy podać informacje na temat udzielania zaliczek: </w:t>
      </w:r>
      <w:r w:rsidRPr="007D7A69">
        <w:rPr>
          <w:rFonts w:eastAsia="Times New Roman" w:cs="Times New Roman"/>
          <w:sz w:val="20"/>
          <w:szCs w:val="20"/>
          <w:lang w:eastAsia="pl-PL"/>
        </w:rPr>
        <w:br/>
      </w:r>
      <w:r w:rsidRPr="007D7A69">
        <w:rPr>
          <w:rFonts w:eastAsia="Times New Roman" w:cs="Times New Roman"/>
          <w:b/>
          <w:bCs/>
          <w:sz w:val="20"/>
          <w:szCs w:val="20"/>
          <w:lang w:eastAsia="pl-PL"/>
        </w:rPr>
        <w:t xml:space="preserve">IV.1.4) Wymaga się złożenia ofert w postaci katalogów elektronicznych lub dołączenia do ofert katalogów elektronicznych: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sz w:val="20"/>
          <w:szCs w:val="20"/>
          <w:lang w:eastAsia="pl-PL"/>
        </w:rPr>
        <w:t xml:space="preserve">Nie </w:t>
      </w:r>
      <w:r w:rsidRPr="007D7A69">
        <w:rPr>
          <w:rFonts w:eastAsia="Times New Roman" w:cs="Times New Roman"/>
          <w:sz w:val="20"/>
          <w:szCs w:val="20"/>
          <w:lang w:eastAsia="pl-PL"/>
        </w:rPr>
        <w:br/>
        <w:t xml:space="preserve">Dopuszcza się złożenie ofert w postaci katalogów elektronicznych lub dołączenia do ofert katalogów elektronicznych: </w:t>
      </w:r>
      <w:r w:rsidRPr="007D7A69">
        <w:rPr>
          <w:rFonts w:eastAsia="Times New Roman" w:cs="Times New Roman"/>
          <w:sz w:val="20"/>
          <w:szCs w:val="20"/>
          <w:lang w:eastAsia="pl-PL"/>
        </w:rPr>
        <w:br/>
        <w:t xml:space="preserve">Nie </w:t>
      </w:r>
      <w:r w:rsidRPr="007D7A69">
        <w:rPr>
          <w:rFonts w:eastAsia="Times New Roman" w:cs="Times New Roman"/>
          <w:sz w:val="20"/>
          <w:szCs w:val="20"/>
          <w:lang w:eastAsia="pl-PL"/>
        </w:rPr>
        <w:br/>
        <w:t xml:space="preserve">Informacje dodatkowe: </w:t>
      </w:r>
      <w:r w:rsidRPr="007D7A69">
        <w:rPr>
          <w:rFonts w:eastAsia="Times New Roman" w:cs="Times New Roman"/>
          <w:sz w:val="20"/>
          <w:szCs w:val="20"/>
          <w:lang w:eastAsia="pl-PL"/>
        </w:rPr>
        <w:br/>
      </w:r>
      <w:r w:rsidRPr="007D7A69">
        <w:rPr>
          <w:rFonts w:eastAsia="Times New Roman" w:cs="Times New Roman"/>
          <w:b/>
          <w:bCs/>
          <w:sz w:val="20"/>
          <w:szCs w:val="20"/>
          <w:lang w:eastAsia="pl-PL"/>
        </w:rPr>
        <w:t xml:space="preserve">IV.1.5.) Wymaga się złożenia oferty wariantowej: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sz w:val="20"/>
          <w:szCs w:val="20"/>
          <w:lang w:eastAsia="pl-PL"/>
        </w:rPr>
        <w:t xml:space="preserve">Nie </w:t>
      </w:r>
      <w:r w:rsidRPr="007D7A69">
        <w:rPr>
          <w:rFonts w:eastAsia="Times New Roman" w:cs="Times New Roman"/>
          <w:sz w:val="20"/>
          <w:szCs w:val="20"/>
          <w:lang w:eastAsia="pl-PL"/>
        </w:rPr>
        <w:br/>
        <w:t>Dopuszcza s</w:t>
      </w:r>
      <w:r w:rsidR="007D7A69" w:rsidRPr="007D7A69">
        <w:rPr>
          <w:rFonts w:eastAsia="Times New Roman" w:cs="Times New Roman"/>
          <w:sz w:val="20"/>
          <w:szCs w:val="20"/>
          <w:lang w:eastAsia="pl-PL"/>
        </w:rPr>
        <w:t xml:space="preserve">ię złożenie oferty wariantowej </w:t>
      </w:r>
      <w:r w:rsidRPr="007D7A69">
        <w:rPr>
          <w:rFonts w:eastAsia="Times New Roman" w:cs="Times New Roman"/>
          <w:sz w:val="20"/>
          <w:szCs w:val="20"/>
          <w:lang w:eastAsia="pl-PL"/>
        </w:rPr>
        <w:br/>
        <w:t xml:space="preserve">Złożenie oferty wariantowej dopuszcza się tylko z jednoczesnym złożeniem oferty zasadniczej: </w:t>
      </w:r>
      <w:r w:rsidRPr="007D7A69">
        <w:rPr>
          <w:rFonts w:eastAsia="Times New Roman" w:cs="Times New Roman"/>
          <w:sz w:val="20"/>
          <w:szCs w:val="20"/>
          <w:lang w:eastAsia="pl-PL"/>
        </w:rPr>
        <w:br/>
      </w:r>
      <w:r w:rsidRPr="007D7A69">
        <w:rPr>
          <w:rFonts w:eastAsia="Times New Roman" w:cs="Times New Roman"/>
          <w:b/>
          <w:bCs/>
          <w:sz w:val="20"/>
          <w:szCs w:val="20"/>
          <w:lang w:eastAsia="pl-PL"/>
        </w:rPr>
        <w:t xml:space="preserve">IV.1.6) Przewidywana liczba wykonawców, którzy zostaną zaproszeni do udziału w postępowaniu </w:t>
      </w:r>
      <w:r w:rsidRPr="007D7A69">
        <w:rPr>
          <w:rFonts w:eastAsia="Times New Roman" w:cs="Times New Roman"/>
          <w:sz w:val="20"/>
          <w:szCs w:val="20"/>
          <w:lang w:eastAsia="pl-PL"/>
        </w:rPr>
        <w:br/>
      </w:r>
      <w:r w:rsidRPr="007D7A69">
        <w:rPr>
          <w:rFonts w:eastAsia="Times New Roman" w:cs="Times New Roman"/>
          <w:i/>
          <w:iCs/>
          <w:sz w:val="20"/>
          <w:szCs w:val="20"/>
          <w:lang w:eastAsia="pl-PL"/>
        </w:rPr>
        <w:t xml:space="preserve">(przetarg ograniczony, negocjacje z ogłoszeniem, dialog konkurencyjny, partnerstwo innowacyjne)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sz w:val="20"/>
          <w:szCs w:val="20"/>
          <w:lang w:eastAsia="pl-PL"/>
        </w:rPr>
        <w:t xml:space="preserve">Liczba wykonawców   </w:t>
      </w:r>
      <w:r w:rsidRPr="007D7A69">
        <w:rPr>
          <w:rFonts w:eastAsia="Times New Roman" w:cs="Times New Roman"/>
          <w:sz w:val="20"/>
          <w:szCs w:val="20"/>
          <w:lang w:eastAsia="pl-PL"/>
        </w:rPr>
        <w:br/>
        <w:t xml:space="preserve">Przewidywana minimalna liczba wykonawców </w:t>
      </w:r>
      <w:r w:rsidRPr="007D7A69">
        <w:rPr>
          <w:rFonts w:eastAsia="Times New Roman" w:cs="Times New Roman"/>
          <w:sz w:val="20"/>
          <w:szCs w:val="20"/>
          <w:lang w:eastAsia="pl-PL"/>
        </w:rPr>
        <w:br/>
        <w:t xml:space="preserve">Maksymalna liczba wykonawców   </w:t>
      </w:r>
      <w:r w:rsidRPr="007D7A69">
        <w:rPr>
          <w:rFonts w:eastAsia="Times New Roman" w:cs="Times New Roman"/>
          <w:sz w:val="20"/>
          <w:szCs w:val="20"/>
          <w:lang w:eastAsia="pl-PL"/>
        </w:rPr>
        <w:br/>
        <w:t xml:space="preserve">Kryteria selekcji wykonawców: </w:t>
      </w:r>
      <w:r w:rsidRPr="007D7A69">
        <w:rPr>
          <w:rFonts w:eastAsia="Times New Roman" w:cs="Times New Roman"/>
          <w:sz w:val="20"/>
          <w:szCs w:val="20"/>
          <w:lang w:eastAsia="pl-PL"/>
        </w:rPr>
        <w:br/>
      </w:r>
      <w:r w:rsidRPr="007D7A69">
        <w:rPr>
          <w:rFonts w:eastAsia="Times New Roman" w:cs="Times New Roman"/>
          <w:b/>
          <w:bCs/>
          <w:sz w:val="20"/>
          <w:szCs w:val="20"/>
          <w:lang w:eastAsia="pl-PL"/>
        </w:rPr>
        <w:t xml:space="preserve">IV.1.7) Informacje na temat umowy ramowej lub dynamicznego systemu zakupów: </w:t>
      </w:r>
    </w:p>
    <w:p w:rsidR="00B7173B" w:rsidRPr="007D7A69" w:rsidRDefault="007D7A69" w:rsidP="00B7173B">
      <w:pPr>
        <w:spacing w:after="0" w:line="240" w:lineRule="auto"/>
        <w:rPr>
          <w:rFonts w:eastAsia="Times New Roman" w:cs="Times New Roman"/>
          <w:sz w:val="20"/>
          <w:szCs w:val="20"/>
          <w:lang w:eastAsia="pl-PL"/>
        </w:rPr>
      </w:pPr>
      <w:r w:rsidRPr="007D7A69">
        <w:rPr>
          <w:rFonts w:eastAsia="Times New Roman" w:cs="Times New Roman"/>
          <w:sz w:val="20"/>
          <w:szCs w:val="20"/>
          <w:lang w:eastAsia="pl-PL"/>
        </w:rPr>
        <w:t xml:space="preserve">Umowa ramowa będzie zawarta: </w:t>
      </w:r>
      <w:r w:rsidR="00B7173B" w:rsidRPr="007D7A69">
        <w:rPr>
          <w:rFonts w:eastAsia="Times New Roman" w:cs="Times New Roman"/>
          <w:sz w:val="20"/>
          <w:szCs w:val="20"/>
          <w:lang w:eastAsia="pl-PL"/>
        </w:rPr>
        <w:br/>
        <w:t>Czy przewiduje się ograniczenie lic</w:t>
      </w:r>
      <w:r w:rsidRPr="007D7A69">
        <w:rPr>
          <w:rFonts w:eastAsia="Times New Roman" w:cs="Times New Roman"/>
          <w:sz w:val="20"/>
          <w:szCs w:val="20"/>
          <w:lang w:eastAsia="pl-PL"/>
        </w:rPr>
        <w:t xml:space="preserve">zby uczestników umowy ramowej: </w:t>
      </w:r>
      <w:r w:rsidR="00B7173B" w:rsidRPr="007D7A69">
        <w:rPr>
          <w:rFonts w:eastAsia="Times New Roman" w:cs="Times New Roman"/>
          <w:sz w:val="20"/>
          <w:szCs w:val="20"/>
          <w:lang w:eastAsia="pl-PL"/>
        </w:rPr>
        <w:br/>
        <w:t>Przewidziana maksymalna lic</w:t>
      </w:r>
      <w:r w:rsidRPr="007D7A69">
        <w:rPr>
          <w:rFonts w:eastAsia="Times New Roman" w:cs="Times New Roman"/>
          <w:sz w:val="20"/>
          <w:szCs w:val="20"/>
          <w:lang w:eastAsia="pl-PL"/>
        </w:rPr>
        <w:t xml:space="preserve">zba uczestników umowy ramowej: </w:t>
      </w:r>
      <w:r w:rsidRPr="007D7A69">
        <w:rPr>
          <w:rFonts w:eastAsia="Times New Roman" w:cs="Times New Roman"/>
          <w:sz w:val="20"/>
          <w:szCs w:val="20"/>
          <w:lang w:eastAsia="pl-PL"/>
        </w:rPr>
        <w:br/>
        <w:t xml:space="preserve">Informacje dodatkowe: </w:t>
      </w:r>
      <w:r w:rsidR="00B7173B" w:rsidRPr="007D7A69">
        <w:rPr>
          <w:rFonts w:eastAsia="Times New Roman" w:cs="Times New Roman"/>
          <w:sz w:val="20"/>
          <w:szCs w:val="20"/>
          <w:lang w:eastAsia="pl-PL"/>
        </w:rPr>
        <w:br/>
        <w:t>Zamówienie obejmuje ustanowienie</w:t>
      </w:r>
      <w:r w:rsidRPr="007D7A69">
        <w:rPr>
          <w:rFonts w:eastAsia="Times New Roman" w:cs="Times New Roman"/>
          <w:sz w:val="20"/>
          <w:szCs w:val="20"/>
          <w:lang w:eastAsia="pl-PL"/>
        </w:rPr>
        <w:t xml:space="preserve"> dynamicznego systemu zakupów: </w:t>
      </w:r>
      <w:r w:rsidR="00B7173B" w:rsidRPr="007D7A69">
        <w:rPr>
          <w:rFonts w:eastAsia="Times New Roman" w:cs="Times New Roman"/>
          <w:sz w:val="20"/>
          <w:szCs w:val="20"/>
          <w:lang w:eastAsia="pl-PL"/>
        </w:rPr>
        <w:br/>
        <w:t>Adres strony internetowej, na której będą zamieszczone dodatkowe informacje dotyczące</w:t>
      </w:r>
      <w:r w:rsidRPr="007D7A69">
        <w:rPr>
          <w:rFonts w:eastAsia="Times New Roman" w:cs="Times New Roman"/>
          <w:sz w:val="20"/>
          <w:szCs w:val="20"/>
          <w:lang w:eastAsia="pl-PL"/>
        </w:rPr>
        <w:t xml:space="preserve"> dynamicznego systemu zakupów: </w:t>
      </w:r>
      <w:r w:rsidR="00B7173B" w:rsidRPr="007D7A69">
        <w:rPr>
          <w:rFonts w:eastAsia="Times New Roman" w:cs="Times New Roman"/>
          <w:sz w:val="20"/>
          <w:szCs w:val="20"/>
          <w:lang w:eastAsia="pl-PL"/>
        </w:rPr>
        <w:br/>
        <w:t>Informa</w:t>
      </w:r>
      <w:r w:rsidRPr="007D7A69">
        <w:rPr>
          <w:rFonts w:eastAsia="Times New Roman" w:cs="Times New Roman"/>
          <w:sz w:val="20"/>
          <w:szCs w:val="20"/>
          <w:lang w:eastAsia="pl-PL"/>
        </w:rPr>
        <w:t xml:space="preserve">cje dodatkowe: </w:t>
      </w:r>
      <w:r w:rsidR="00B7173B" w:rsidRPr="007D7A69">
        <w:rPr>
          <w:rFonts w:eastAsia="Times New Roman" w:cs="Times New Roman"/>
          <w:sz w:val="20"/>
          <w:szCs w:val="20"/>
          <w:lang w:eastAsia="pl-PL"/>
        </w:rPr>
        <w:br/>
        <w:t>W ramach umowy ramowej/dynamicznego systemu zakupów dopuszcza się złożenie ofert w for</w:t>
      </w:r>
      <w:r w:rsidRPr="007D7A69">
        <w:rPr>
          <w:rFonts w:eastAsia="Times New Roman" w:cs="Times New Roman"/>
          <w:sz w:val="20"/>
          <w:szCs w:val="20"/>
          <w:lang w:eastAsia="pl-PL"/>
        </w:rPr>
        <w:t xml:space="preserve">mie katalogów elektronicznych: </w:t>
      </w:r>
      <w:r w:rsidR="00B7173B" w:rsidRPr="007D7A69">
        <w:rPr>
          <w:rFonts w:eastAsia="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00B7173B" w:rsidRPr="007D7A69">
        <w:rPr>
          <w:rFonts w:eastAsia="Times New Roman" w:cs="Times New Roman"/>
          <w:sz w:val="20"/>
          <w:szCs w:val="20"/>
          <w:lang w:eastAsia="pl-PL"/>
        </w:rPr>
        <w:br/>
      </w:r>
      <w:r w:rsidR="00B7173B" w:rsidRPr="007D7A69">
        <w:rPr>
          <w:rFonts w:eastAsia="Times New Roman" w:cs="Times New Roman"/>
          <w:b/>
          <w:bCs/>
          <w:sz w:val="20"/>
          <w:szCs w:val="20"/>
          <w:lang w:eastAsia="pl-PL"/>
        </w:rPr>
        <w:t xml:space="preserve">IV.1.8) Aukcja elektroniczna </w:t>
      </w:r>
      <w:r w:rsidR="00B7173B" w:rsidRPr="007D7A69">
        <w:rPr>
          <w:rFonts w:eastAsia="Times New Roman" w:cs="Times New Roman"/>
          <w:sz w:val="20"/>
          <w:szCs w:val="20"/>
          <w:lang w:eastAsia="pl-PL"/>
        </w:rPr>
        <w:br/>
      </w:r>
      <w:r w:rsidR="00B7173B" w:rsidRPr="007D7A69">
        <w:rPr>
          <w:rFonts w:eastAsia="Times New Roman" w:cs="Times New Roman"/>
          <w:b/>
          <w:bCs/>
          <w:sz w:val="20"/>
          <w:szCs w:val="20"/>
          <w:lang w:eastAsia="pl-PL"/>
        </w:rPr>
        <w:t xml:space="preserve">Przewidziane jest przeprowadzenie aukcji elektronicznej </w:t>
      </w:r>
      <w:r w:rsidR="00B7173B" w:rsidRPr="007D7A69">
        <w:rPr>
          <w:rFonts w:eastAsia="Times New Roman" w:cs="Times New Roman"/>
          <w:i/>
          <w:iCs/>
          <w:sz w:val="20"/>
          <w:szCs w:val="20"/>
          <w:lang w:eastAsia="pl-PL"/>
        </w:rPr>
        <w:t xml:space="preserve">(przetarg nieograniczony, przetarg ograniczony, negocjacje z ogłoszeniem) </w:t>
      </w:r>
      <w:r w:rsidR="00B7173B" w:rsidRPr="007D7A69">
        <w:rPr>
          <w:rFonts w:eastAsia="Times New Roman" w:cs="Times New Roman"/>
          <w:sz w:val="20"/>
          <w:szCs w:val="20"/>
          <w:lang w:eastAsia="pl-PL"/>
        </w:rPr>
        <w:t xml:space="preserve">Nie </w:t>
      </w:r>
      <w:r w:rsidR="00B7173B" w:rsidRPr="007D7A69">
        <w:rPr>
          <w:rFonts w:eastAsia="Times New Roman" w:cs="Times New Roman"/>
          <w:sz w:val="20"/>
          <w:szCs w:val="20"/>
          <w:lang w:eastAsia="pl-PL"/>
        </w:rPr>
        <w:br/>
        <w:t>Należy podać adres strony internetowej, na któr</w:t>
      </w:r>
      <w:r w:rsidRPr="007D7A69">
        <w:rPr>
          <w:rFonts w:eastAsia="Times New Roman" w:cs="Times New Roman"/>
          <w:sz w:val="20"/>
          <w:szCs w:val="20"/>
          <w:lang w:eastAsia="pl-PL"/>
        </w:rPr>
        <w:t xml:space="preserve">ej aukcja będzie prowadzona: </w:t>
      </w:r>
      <w:r w:rsidR="00B7173B" w:rsidRPr="007D7A69">
        <w:rPr>
          <w:rFonts w:eastAsia="Times New Roman" w:cs="Times New Roman"/>
          <w:sz w:val="20"/>
          <w:szCs w:val="20"/>
          <w:lang w:eastAsia="pl-PL"/>
        </w:rPr>
        <w:br/>
      </w:r>
      <w:r w:rsidR="00B7173B" w:rsidRPr="007D7A69">
        <w:rPr>
          <w:rFonts w:eastAsia="Times New Roman" w:cs="Times New Roman"/>
          <w:b/>
          <w:bCs/>
          <w:sz w:val="20"/>
          <w:szCs w:val="20"/>
          <w:lang w:eastAsia="pl-PL"/>
        </w:rPr>
        <w:t xml:space="preserve">Należy wskazać elementy, których wartości będą przedmiotem aukcji elektronicznej: </w:t>
      </w:r>
      <w:r w:rsidR="00B7173B" w:rsidRPr="007D7A69">
        <w:rPr>
          <w:rFonts w:eastAsia="Times New Roman" w:cs="Times New Roman"/>
          <w:sz w:val="20"/>
          <w:szCs w:val="20"/>
          <w:lang w:eastAsia="pl-PL"/>
        </w:rPr>
        <w:br/>
      </w:r>
      <w:r w:rsidR="00B7173B" w:rsidRPr="007D7A69">
        <w:rPr>
          <w:rFonts w:eastAsia="Times New Roman" w:cs="Times New Roman"/>
          <w:b/>
          <w:bCs/>
          <w:sz w:val="20"/>
          <w:szCs w:val="20"/>
          <w:lang w:eastAsia="pl-PL"/>
        </w:rPr>
        <w:t>Przewiduje się ograniczenia co do przedstawionych wartości, wynikające z opisu przedmiotu zamówienia:</w:t>
      </w:r>
      <w:r w:rsidRPr="007D7A69">
        <w:rPr>
          <w:rFonts w:eastAsia="Times New Roman" w:cs="Times New Roman"/>
          <w:sz w:val="20"/>
          <w:szCs w:val="20"/>
          <w:lang w:eastAsia="pl-PL"/>
        </w:rPr>
        <w:t xml:space="preserve"> </w:t>
      </w:r>
      <w:r w:rsidR="00B7173B" w:rsidRPr="007D7A69">
        <w:rPr>
          <w:rFonts w:eastAsia="Times New Roman" w:cs="Times New Roman"/>
          <w:sz w:val="20"/>
          <w:szCs w:val="20"/>
          <w:lang w:eastAsia="pl-PL"/>
        </w:rPr>
        <w:br/>
        <w:t xml:space="preserve">Należy podać, które informacje zostaną udostępnione wykonawcom w trakcie aukcji elektronicznej oraz jaki będzie termin ich udostępnienia: </w:t>
      </w:r>
      <w:r w:rsidR="00B7173B" w:rsidRPr="007D7A69">
        <w:rPr>
          <w:rFonts w:eastAsia="Times New Roman" w:cs="Times New Roman"/>
          <w:sz w:val="20"/>
          <w:szCs w:val="20"/>
          <w:lang w:eastAsia="pl-PL"/>
        </w:rPr>
        <w:br/>
        <w:t xml:space="preserve">Informacje dotyczące przebiegu aukcji elektronicznej: </w:t>
      </w:r>
      <w:r w:rsidR="00B7173B" w:rsidRPr="007D7A69">
        <w:rPr>
          <w:rFonts w:eastAsia="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00B7173B" w:rsidRPr="007D7A69">
        <w:rPr>
          <w:rFonts w:eastAsia="Times New Roman" w:cs="Times New Roman"/>
          <w:sz w:val="20"/>
          <w:szCs w:val="20"/>
          <w:lang w:eastAsia="pl-PL"/>
        </w:rPr>
        <w:br/>
        <w:t xml:space="preserve">Informacje dotyczące wykorzystywanego sprzętu elektronicznego, rozwiązań i specyfikacji technicznych w zakresie połączeń: </w:t>
      </w:r>
      <w:r w:rsidR="00B7173B" w:rsidRPr="007D7A69">
        <w:rPr>
          <w:rFonts w:eastAsia="Times New Roman" w:cs="Times New Roman"/>
          <w:sz w:val="20"/>
          <w:szCs w:val="20"/>
          <w:lang w:eastAsia="pl-PL"/>
        </w:rPr>
        <w:br/>
        <w:t xml:space="preserve">Wymagania dotyczące rejestracji i identyfikacji wykonawców w aukcji elektronicznej: </w:t>
      </w:r>
      <w:r w:rsidR="00B7173B" w:rsidRPr="007D7A69">
        <w:rPr>
          <w:rFonts w:eastAsia="Times New Roman" w:cs="Times New Roman"/>
          <w:sz w:val="20"/>
          <w:szCs w:val="20"/>
          <w:lang w:eastAsia="pl-PL"/>
        </w:rPr>
        <w:br/>
      </w:r>
      <w:r w:rsidR="00B7173B" w:rsidRPr="007D7A69">
        <w:rPr>
          <w:rFonts w:eastAsia="Times New Roman" w:cs="Times New Roman"/>
          <w:sz w:val="20"/>
          <w:szCs w:val="20"/>
          <w:lang w:eastAsia="pl-PL"/>
        </w:rPr>
        <w:lastRenderedPageBreak/>
        <w:t xml:space="preserve">Informacje o liczbie etapów aukcji elektronicznej i czasie ich trwania: </w:t>
      </w:r>
      <w:r w:rsidRPr="007D7A69">
        <w:rPr>
          <w:rFonts w:eastAsia="Times New Roman" w:cs="Times New Roman"/>
          <w:sz w:val="20"/>
          <w:szCs w:val="20"/>
          <w:lang w:eastAsia="pl-PL"/>
        </w:rPr>
        <w:br/>
        <w:t xml:space="preserve">Czas trwania: </w:t>
      </w:r>
      <w:r w:rsidR="00B7173B" w:rsidRPr="007D7A69">
        <w:rPr>
          <w:rFonts w:eastAsia="Times New Roman" w:cs="Times New Roman"/>
          <w:sz w:val="20"/>
          <w:szCs w:val="20"/>
          <w:lang w:eastAsia="pl-PL"/>
        </w:rPr>
        <w:br/>
        <w:t xml:space="preserve">Czy wykonawcy, którzy nie złożyli nowych postąpień, zostaną zakwalifikowani do następnego etapu: </w:t>
      </w:r>
      <w:r w:rsidR="00B7173B" w:rsidRPr="007D7A69">
        <w:rPr>
          <w:rFonts w:eastAsia="Times New Roman" w:cs="Times New Roman"/>
          <w:sz w:val="20"/>
          <w:szCs w:val="20"/>
          <w:lang w:eastAsia="pl-PL"/>
        </w:rPr>
        <w:br/>
        <w:t xml:space="preserve">Warunki zamknięcia aukcji elektronicznej: </w:t>
      </w:r>
      <w:r w:rsidR="00B7173B" w:rsidRPr="007D7A69">
        <w:rPr>
          <w:rFonts w:eastAsia="Times New Roman" w:cs="Times New Roman"/>
          <w:sz w:val="20"/>
          <w:szCs w:val="20"/>
          <w:lang w:eastAsia="pl-PL"/>
        </w:rPr>
        <w:br/>
      </w:r>
      <w:r w:rsidR="00B7173B" w:rsidRPr="007D7A69">
        <w:rPr>
          <w:rFonts w:eastAsia="Times New Roman" w:cs="Times New Roman"/>
          <w:b/>
          <w:bCs/>
          <w:sz w:val="20"/>
          <w:szCs w:val="20"/>
          <w:lang w:eastAsia="pl-PL"/>
        </w:rPr>
        <w:t xml:space="preserve">IV.2) KRYTERIA OCENY OFERT </w:t>
      </w:r>
      <w:r w:rsidR="00B7173B" w:rsidRPr="007D7A69">
        <w:rPr>
          <w:rFonts w:eastAsia="Times New Roman" w:cs="Times New Roman"/>
          <w:sz w:val="20"/>
          <w:szCs w:val="20"/>
          <w:lang w:eastAsia="pl-PL"/>
        </w:rPr>
        <w:br/>
      </w:r>
      <w:r w:rsidR="00B7173B" w:rsidRPr="007D7A69">
        <w:rPr>
          <w:rFonts w:eastAsia="Times New Roman" w:cs="Times New Roman"/>
          <w:b/>
          <w:bCs/>
          <w:sz w:val="20"/>
          <w:szCs w:val="20"/>
          <w:lang w:eastAsia="pl-PL"/>
        </w:rPr>
        <w:t xml:space="preserve">IV.2.1) Kryteria oceny ofert: </w:t>
      </w:r>
      <w:r w:rsidR="00B7173B" w:rsidRPr="007D7A69">
        <w:rPr>
          <w:rFonts w:eastAsia="Times New Roman" w:cs="Times New Roman"/>
          <w:sz w:val="20"/>
          <w:szCs w:val="20"/>
          <w:lang w:eastAsia="pl-PL"/>
        </w:rPr>
        <w:br/>
      </w:r>
      <w:r w:rsidR="00B7173B" w:rsidRPr="007D7A69">
        <w:rPr>
          <w:rFonts w:eastAsia="Times New Roman" w:cs="Times New Roman"/>
          <w:b/>
          <w:bCs/>
          <w:sz w:val="20"/>
          <w:szCs w:val="20"/>
          <w:lang w:eastAsia="pl-PL"/>
        </w:rPr>
        <w:t>IV.2.2) Kryteria</w:t>
      </w:r>
      <w:r w:rsidR="00B7173B" w:rsidRPr="007D7A69">
        <w:rPr>
          <w:rFonts w:eastAsia="Times New Roman" w:cs="Times New Roman"/>
          <w:sz w:val="20"/>
          <w:szCs w:val="20"/>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536"/>
        <w:gridCol w:w="839"/>
      </w:tblGrid>
      <w:tr w:rsidR="00B7173B" w:rsidRPr="007D7A69" w:rsidTr="00B7173B">
        <w:tc>
          <w:tcPr>
            <w:tcW w:w="0" w:type="auto"/>
            <w:tcBorders>
              <w:top w:val="single" w:sz="4" w:space="0" w:color="000000"/>
              <w:left w:val="single" w:sz="4" w:space="0" w:color="000000"/>
              <w:bottom w:val="single" w:sz="4" w:space="0" w:color="000000"/>
              <w:right w:val="single" w:sz="4" w:space="0" w:color="000000"/>
            </w:tcBorders>
            <w:vAlign w:val="center"/>
            <w:hideMark/>
          </w:tcPr>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sz w:val="20"/>
                <w:szCs w:val="20"/>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sz w:val="20"/>
                <w:szCs w:val="20"/>
                <w:lang w:eastAsia="pl-PL"/>
              </w:rPr>
              <w:t>Znaczenie</w:t>
            </w:r>
          </w:p>
        </w:tc>
      </w:tr>
      <w:tr w:rsidR="00B7173B" w:rsidRPr="007D7A69" w:rsidTr="00B7173B">
        <w:tc>
          <w:tcPr>
            <w:tcW w:w="0" w:type="auto"/>
            <w:tcBorders>
              <w:top w:val="single" w:sz="4" w:space="0" w:color="000000"/>
              <w:left w:val="single" w:sz="4" w:space="0" w:color="000000"/>
              <w:bottom w:val="single" w:sz="4" w:space="0" w:color="000000"/>
              <w:right w:val="single" w:sz="4" w:space="0" w:color="000000"/>
            </w:tcBorders>
            <w:vAlign w:val="center"/>
            <w:hideMark/>
          </w:tcPr>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sz w:val="20"/>
                <w:szCs w:val="20"/>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sz w:val="20"/>
                <w:szCs w:val="20"/>
                <w:lang w:eastAsia="pl-PL"/>
              </w:rPr>
              <w:t>60,00</w:t>
            </w:r>
          </w:p>
        </w:tc>
      </w:tr>
      <w:tr w:rsidR="00B7173B" w:rsidRPr="007D7A69" w:rsidTr="00B7173B">
        <w:tc>
          <w:tcPr>
            <w:tcW w:w="0" w:type="auto"/>
            <w:tcBorders>
              <w:top w:val="single" w:sz="4" w:space="0" w:color="000000"/>
              <w:left w:val="single" w:sz="4" w:space="0" w:color="000000"/>
              <w:bottom w:val="single" w:sz="4" w:space="0" w:color="000000"/>
              <w:right w:val="single" w:sz="4" w:space="0" w:color="000000"/>
            </w:tcBorders>
            <w:vAlign w:val="center"/>
            <w:hideMark/>
          </w:tcPr>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sz w:val="20"/>
                <w:szCs w:val="20"/>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sz w:val="20"/>
                <w:szCs w:val="20"/>
                <w:lang w:eastAsia="pl-PL"/>
              </w:rPr>
              <w:t>10,00</w:t>
            </w:r>
          </w:p>
        </w:tc>
      </w:tr>
      <w:tr w:rsidR="00B7173B" w:rsidRPr="007D7A69" w:rsidTr="00B7173B">
        <w:tc>
          <w:tcPr>
            <w:tcW w:w="0" w:type="auto"/>
            <w:tcBorders>
              <w:top w:val="single" w:sz="4" w:space="0" w:color="000000"/>
              <w:left w:val="single" w:sz="4" w:space="0" w:color="000000"/>
              <w:bottom w:val="single" w:sz="4" w:space="0" w:color="000000"/>
              <w:right w:val="single" w:sz="4" w:space="0" w:color="000000"/>
            </w:tcBorders>
            <w:vAlign w:val="center"/>
            <w:hideMark/>
          </w:tcPr>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sz w:val="20"/>
                <w:szCs w:val="20"/>
                <w:lang w:eastAsia="pl-PL"/>
              </w:rPr>
              <w:t>potencjał kadrowy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sz w:val="20"/>
                <w:szCs w:val="20"/>
                <w:lang w:eastAsia="pl-PL"/>
              </w:rPr>
              <w:t>30,00</w:t>
            </w:r>
          </w:p>
        </w:tc>
      </w:tr>
    </w:tbl>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sz w:val="20"/>
          <w:szCs w:val="20"/>
          <w:lang w:eastAsia="pl-PL"/>
        </w:rPr>
        <w:br/>
      </w:r>
      <w:r w:rsidRPr="007D7A69">
        <w:rPr>
          <w:rFonts w:eastAsia="Times New Roman" w:cs="Times New Roman"/>
          <w:b/>
          <w:bCs/>
          <w:sz w:val="20"/>
          <w:szCs w:val="20"/>
          <w:lang w:eastAsia="pl-PL"/>
        </w:rPr>
        <w:t xml:space="preserve">IV.2.3) Zastosowanie procedury, o której mowa w art. 24aa ust. 1 ustawy </w:t>
      </w:r>
      <w:proofErr w:type="spellStart"/>
      <w:r w:rsidRPr="007D7A69">
        <w:rPr>
          <w:rFonts w:eastAsia="Times New Roman" w:cs="Times New Roman"/>
          <w:b/>
          <w:bCs/>
          <w:sz w:val="20"/>
          <w:szCs w:val="20"/>
          <w:lang w:eastAsia="pl-PL"/>
        </w:rPr>
        <w:t>Pzp</w:t>
      </w:r>
      <w:proofErr w:type="spellEnd"/>
      <w:r w:rsidRPr="007D7A69">
        <w:rPr>
          <w:rFonts w:eastAsia="Times New Roman" w:cs="Times New Roman"/>
          <w:b/>
          <w:bCs/>
          <w:sz w:val="20"/>
          <w:szCs w:val="20"/>
          <w:lang w:eastAsia="pl-PL"/>
        </w:rPr>
        <w:t xml:space="preserve"> </w:t>
      </w:r>
      <w:r w:rsidRPr="007D7A69">
        <w:rPr>
          <w:rFonts w:eastAsia="Times New Roman" w:cs="Times New Roman"/>
          <w:sz w:val="20"/>
          <w:szCs w:val="20"/>
          <w:lang w:eastAsia="pl-PL"/>
        </w:rPr>
        <w:t xml:space="preserve">(przetarg nieograniczony) </w:t>
      </w:r>
      <w:r w:rsidRPr="007D7A69">
        <w:rPr>
          <w:rFonts w:eastAsia="Times New Roman" w:cs="Times New Roman"/>
          <w:sz w:val="20"/>
          <w:szCs w:val="20"/>
          <w:lang w:eastAsia="pl-PL"/>
        </w:rPr>
        <w:br/>
        <w:t xml:space="preserve">Tak </w:t>
      </w:r>
      <w:r w:rsidRPr="007D7A69">
        <w:rPr>
          <w:rFonts w:eastAsia="Times New Roman" w:cs="Times New Roman"/>
          <w:sz w:val="20"/>
          <w:szCs w:val="20"/>
          <w:lang w:eastAsia="pl-PL"/>
        </w:rPr>
        <w:br/>
      </w:r>
      <w:r w:rsidRPr="007D7A69">
        <w:rPr>
          <w:rFonts w:eastAsia="Times New Roman" w:cs="Times New Roman"/>
          <w:b/>
          <w:bCs/>
          <w:sz w:val="20"/>
          <w:szCs w:val="20"/>
          <w:lang w:eastAsia="pl-PL"/>
        </w:rPr>
        <w:t xml:space="preserve">IV.3) Negocjacje z ogłoszeniem, dialog konkurencyjny, partnerstwo innowacyjne </w:t>
      </w:r>
      <w:r w:rsidRPr="007D7A69">
        <w:rPr>
          <w:rFonts w:eastAsia="Times New Roman" w:cs="Times New Roman"/>
          <w:sz w:val="20"/>
          <w:szCs w:val="20"/>
          <w:lang w:eastAsia="pl-PL"/>
        </w:rPr>
        <w:br/>
      </w:r>
      <w:r w:rsidRPr="007D7A69">
        <w:rPr>
          <w:rFonts w:eastAsia="Times New Roman" w:cs="Times New Roman"/>
          <w:b/>
          <w:bCs/>
          <w:sz w:val="20"/>
          <w:szCs w:val="20"/>
          <w:lang w:eastAsia="pl-PL"/>
        </w:rPr>
        <w:t>IV.3.1) Informacje na temat negocjacji z ogłoszeniem</w:t>
      </w:r>
      <w:r w:rsidRPr="007D7A69">
        <w:rPr>
          <w:rFonts w:eastAsia="Times New Roman" w:cs="Times New Roman"/>
          <w:sz w:val="20"/>
          <w:szCs w:val="20"/>
          <w:lang w:eastAsia="pl-PL"/>
        </w:rPr>
        <w:t xml:space="preserve"> </w:t>
      </w:r>
      <w:r w:rsidRPr="007D7A69">
        <w:rPr>
          <w:rFonts w:eastAsia="Times New Roman" w:cs="Times New Roman"/>
          <w:sz w:val="20"/>
          <w:szCs w:val="20"/>
          <w:lang w:eastAsia="pl-PL"/>
        </w:rPr>
        <w:br/>
        <w:t>Minimalne wymagania, które mu</w:t>
      </w:r>
      <w:r w:rsidR="007D7A69">
        <w:rPr>
          <w:rFonts w:eastAsia="Times New Roman" w:cs="Times New Roman"/>
          <w:sz w:val="20"/>
          <w:szCs w:val="20"/>
          <w:lang w:eastAsia="pl-PL"/>
        </w:rPr>
        <w:t xml:space="preserve">szą spełniać wszystkie oferty: </w:t>
      </w:r>
      <w:r w:rsidRPr="007D7A69">
        <w:rPr>
          <w:rFonts w:eastAsia="Times New Roman" w:cs="Times New Roman"/>
          <w:sz w:val="20"/>
          <w:szCs w:val="20"/>
          <w:lang w:eastAsia="pl-PL"/>
        </w:rPr>
        <w:br/>
        <w:t xml:space="preserve">Przewidziane jest zastrzeżenie prawa do udzielenia zamówienia na podstawie ofert wstępnych bez przeprowadzenia negocjacji </w:t>
      </w:r>
      <w:r w:rsidRPr="007D7A69">
        <w:rPr>
          <w:rFonts w:eastAsia="Times New Roman" w:cs="Times New Roman"/>
          <w:sz w:val="20"/>
          <w:szCs w:val="20"/>
          <w:lang w:eastAsia="pl-PL"/>
        </w:rPr>
        <w:br/>
        <w:t xml:space="preserve">Przewidziany jest podział negocjacji na etapy w celu ograniczenia liczby ofert: </w:t>
      </w:r>
      <w:r w:rsidRPr="007D7A69">
        <w:rPr>
          <w:rFonts w:eastAsia="Times New Roman" w:cs="Times New Roman"/>
          <w:sz w:val="20"/>
          <w:szCs w:val="20"/>
          <w:lang w:eastAsia="pl-PL"/>
        </w:rPr>
        <w:br/>
        <w:t>Należy podać informacje na temat etapów negocjacji (</w:t>
      </w:r>
      <w:r w:rsidR="007D7A69" w:rsidRPr="007D7A69">
        <w:rPr>
          <w:rFonts w:eastAsia="Times New Roman" w:cs="Times New Roman"/>
          <w:sz w:val="20"/>
          <w:szCs w:val="20"/>
          <w:lang w:eastAsia="pl-PL"/>
        </w:rPr>
        <w:t xml:space="preserve">w tym liczbę etapów): </w:t>
      </w:r>
      <w:r w:rsidR="007D7A69" w:rsidRPr="007D7A69">
        <w:rPr>
          <w:rFonts w:eastAsia="Times New Roman" w:cs="Times New Roman"/>
          <w:sz w:val="20"/>
          <w:szCs w:val="20"/>
          <w:lang w:eastAsia="pl-PL"/>
        </w:rPr>
        <w:br/>
        <w:t xml:space="preserve">Informacje dodatkowe </w:t>
      </w:r>
      <w:r w:rsidRPr="007D7A69">
        <w:rPr>
          <w:rFonts w:eastAsia="Times New Roman" w:cs="Times New Roman"/>
          <w:sz w:val="20"/>
          <w:szCs w:val="20"/>
          <w:lang w:eastAsia="pl-PL"/>
        </w:rPr>
        <w:br/>
      </w:r>
      <w:r w:rsidRPr="007D7A69">
        <w:rPr>
          <w:rFonts w:eastAsia="Times New Roman" w:cs="Times New Roman"/>
          <w:b/>
          <w:bCs/>
          <w:sz w:val="20"/>
          <w:szCs w:val="20"/>
          <w:lang w:eastAsia="pl-PL"/>
        </w:rPr>
        <w:t>IV.3.2) Informacje na temat dialogu konkurencyjnego</w:t>
      </w:r>
      <w:r w:rsidRPr="007D7A69">
        <w:rPr>
          <w:rFonts w:eastAsia="Times New Roman" w:cs="Times New Roman"/>
          <w:sz w:val="20"/>
          <w:szCs w:val="20"/>
          <w:lang w:eastAsia="pl-PL"/>
        </w:rPr>
        <w:t xml:space="preserve"> </w:t>
      </w:r>
      <w:r w:rsidRPr="007D7A69">
        <w:rPr>
          <w:rFonts w:eastAsia="Times New Roman" w:cs="Times New Roman"/>
          <w:sz w:val="20"/>
          <w:szCs w:val="20"/>
          <w:lang w:eastAsia="pl-PL"/>
        </w:rPr>
        <w:br/>
        <w:t xml:space="preserve">Opis potrzeb i wymagań zamawiającego lub informacja o </w:t>
      </w:r>
      <w:r w:rsidR="007D7A69" w:rsidRPr="007D7A69">
        <w:rPr>
          <w:rFonts w:eastAsia="Times New Roman" w:cs="Times New Roman"/>
          <w:sz w:val="20"/>
          <w:szCs w:val="20"/>
          <w:lang w:eastAsia="pl-PL"/>
        </w:rPr>
        <w:t xml:space="preserve">sposobie uzyskania tego opisu: </w:t>
      </w:r>
      <w:r w:rsidRPr="007D7A69">
        <w:rPr>
          <w:rFonts w:eastAsia="Times New Roman" w:cs="Times New Roman"/>
          <w:sz w:val="20"/>
          <w:szCs w:val="20"/>
          <w:lang w:eastAsia="pl-PL"/>
        </w:rPr>
        <w:br/>
        <w:t>Informacja o wysokości nagród dla wykonawców, którzy podczas dialogu konkurencyjnego przedstawili rozwiązania stanowiące podstawę do składania ofert, jeżeli z</w:t>
      </w:r>
      <w:r w:rsidR="007D7A69" w:rsidRPr="007D7A69">
        <w:rPr>
          <w:rFonts w:eastAsia="Times New Roman" w:cs="Times New Roman"/>
          <w:sz w:val="20"/>
          <w:szCs w:val="20"/>
          <w:lang w:eastAsia="pl-PL"/>
        </w:rPr>
        <w:t xml:space="preserve">amawiający przewiduje nagrody: </w:t>
      </w:r>
      <w:r w:rsidRPr="007D7A69">
        <w:rPr>
          <w:rFonts w:eastAsia="Times New Roman" w:cs="Times New Roman"/>
          <w:sz w:val="20"/>
          <w:szCs w:val="20"/>
          <w:lang w:eastAsia="pl-PL"/>
        </w:rPr>
        <w:br/>
        <w:t>Wst</w:t>
      </w:r>
      <w:r w:rsidR="007D7A69" w:rsidRPr="007D7A69">
        <w:rPr>
          <w:rFonts w:eastAsia="Times New Roman" w:cs="Times New Roman"/>
          <w:sz w:val="20"/>
          <w:szCs w:val="20"/>
          <w:lang w:eastAsia="pl-PL"/>
        </w:rPr>
        <w:t xml:space="preserve">ępny harmonogram postępowania: </w:t>
      </w:r>
      <w:r w:rsidRPr="007D7A69">
        <w:rPr>
          <w:rFonts w:eastAsia="Times New Roman" w:cs="Times New Roman"/>
          <w:sz w:val="20"/>
          <w:szCs w:val="20"/>
          <w:lang w:eastAsia="pl-PL"/>
        </w:rPr>
        <w:br/>
        <w:t xml:space="preserve">Podział dialogu na etapy w celu ograniczenia liczby rozwiązań: </w:t>
      </w:r>
      <w:r w:rsidRPr="007D7A69">
        <w:rPr>
          <w:rFonts w:eastAsia="Times New Roman" w:cs="Times New Roman"/>
          <w:sz w:val="20"/>
          <w:szCs w:val="20"/>
          <w:lang w:eastAsia="pl-PL"/>
        </w:rPr>
        <w:br/>
        <w:t xml:space="preserve">Należy podać informacje na temat </w:t>
      </w:r>
      <w:r w:rsidR="007D7A69" w:rsidRPr="007D7A69">
        <w:rPr>
          <w:rFonts w:eastAsia="Times New Roman" w:cs="Times New Roman"/>
          <w:sz w:val="20"/>
          <w:szCs w:val="20"/>
          <w:lang w:eastAsia="pl-PL"/>
        </w:rPr>
        <w:t xml:space="preserve">etapów dialogu: </w:t>
      </w:r>
      <w:r w:rsidR="007D7A69" w:rsidRPr="007D7A69">
        <w:rPr>
          <w:rFonts w:eastAsia="Times New Roman" w:cs="Times New Roman"/>
          <w:sz w:val="20"/>
          <w:szCs w:val="20"/>
          <w:lang w:eastAsia="pl-PL"/>
        </w:rPr>
        <w:br/>
        <w:t xml:space="preserve">Informacje dodatkowe: </w:t>
      </w:r>
      <w:r w:rsidRPr="007D7A69">
        <w:rPr>
          <w:rFonts w:eastAsia="Times New Roman" w:cs="Times New Roman"/>
          <w:sz w:val="20"/>
          <w:szCs w:val="20"/>
          <w:lang w:eastAsia="pl-PL"/>
        </w:rPr>
        <w:br/>
      </w:r>
      <w:r w:rsidRPr="007D7A69">
        <w:rPr>
          <w:rFonts w:eastAsia="Times New Roman" w:cs="Times New Roman"/>
          <w:b/>
          <w:bCs/>
          <w:sz w:val="20"/>
          <w:szCs w:val="20"/>
          <w:lang w:eastAsia="pl-PL"/>
        </w:rPr>
        <w:t>IV.3.3) Informacje na temat partnerstwa innowacyjnego</w:t>
      </w:r>
      <w:r w:rsidRPr="007D7A69">
        <w:rPr>
          <w:rFonts w:eastAsia="Times New Roman" w:cs="Times New Roman"/>
          <w:sz w:val="20"/>
          <w:szCs w:val="20"/>
          <w:lang w:eastAsia="pl-PL"/>
        </w:rPr>
        <w:t xml:space="preserve"> </w:t>
      </w:r>
      <w:r w:rsidRPr="007D7A69">
        <w:rPr>
          <w:rFonts w:eastAsia="Times New Roman" w:cs="Times New Roman"/>
          <w:sz w:val="20"/>
          <w:szCs w:val="20"/>
          <w:lang w:eastAsia="pl-PL"/>
        </w:rPr>
        <w:br/>
        <w:t>Elementy opisu przedmiotu zamówienia definiujące minimalne wymagania, którym musz</w:t>
      </w:r>
      <w:r w:rsidR="007D7A69" w:rsidRPr="007D7A69">
        <w:rPr>
          <w:rFonts w:eastAsia="Times New Roman" w:cs="Times New Roman"/>
          <w:sz w:val="20"/>
          <w:szCs w:val="20"/>
          <w:lang w:eastAsia="pl-PL"/>
        </w:rPr>
        <w:t xml:space="preserve">ą odpowiadać wszystkie oferty: </w:t>
      </w:r>
      <w:r w:rsidRPr="007D7A69">
        <w:rPr>
          <w:rFonts w:eastAsia="Times New Roman" w:cs="Times New Roman"/>
          <w:sz w:val="20"/>
          <w:szCs w:val="20"/>
          <w:lang w:eastAsia="pl-PL"/>
        </w:rPr>
        <w:br/>
        <w:t xml:space="preserve">Podział negocjacji na etapy w celu ograniczeniu liczby ofert podlegających negocjacjom poprzez zastosowanie kryteriów oceny ofert wskazanych w specyfikacji </w:t>
      </w:r>
      <w:r w:rsidR="007D7A69" w:rsidRPr="007D7A69">
        <w:rPr>
          <w:rFonts w:eastAsia="Times New Roman" w:cs="Times New Roman"/>
          <w:sz w:val="20"/>
          <w:szCs w:val="20"/>
          <w:lang w:eastAsia="pl-PL"/>
        </w:rPr>
        <w:t xml:space="preserve">istotnych warunków zamówienia: </w:t>
      </w:r>
      <w:r w:rsidR="007D7A69">
        <w:rPr>
          <w:rFonts w:eastAsia="Times New Roman" w:cs="Times New Roman"/>
          <w:sz w:val="20"/>
          <w:szCs w:val="20"/>
          <w:lang w:eastAsia="pl-PL"/>
        </w:rPr>
        <w:br/>
        <w:t xml:space="preserve">Informacje dodatkowe: </w:t>
      </w:r>
      <w:r w:rsidRPr="007D7A69">
        <w:rPr>
          <w:rFonts w:eastAsia="Times New Roman" w:cs="Times New Roman"/>
          <w:sz w:val="20"/>
          <w:szCs w:val="20"/>
          <w:lang w:eastAsia="pl-PL"/>
        </w:rPr>
        <w:br/>
      </w:r>
      <w:r w:rsidRPr="007D7A69">
        <w:rPr>
          <w:rFonts w:eastAsia="Times New Roman" w:cs="Times New Roman"/>
          <w:b/>
          <w:bCs/>
          <w:sz w:val="20"/>
          <w:szCs w:val="20"/>
          <w:lang w:eastAsia="pl-PL"/>
        </w:rPr>
        <w:t xml:space="preserve">IV.4) Licytacja elektroniczna </w:t>
      </w:r>
      <w:r w:rsidRPr="007D7A69">
        <w:rPr>
          <w:rFonts w:eastAsia="Times New Roman" w:cs="Times New Roman"/>
          <w:sz w:val="20"/>
          <w:szCs w:val="20"/>
          <w:lang w:eastAsia="pl-PL"/>
        </w:rPr>
        <w:br/>
        <w:t xml:space="preserve">Adres strony internetowej, na której będzie prowadzona licytacja elektroniczna: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sz w:val="20"/>
          <w:szCs w:val="20"/>
          <w:lang w:eastAsia="pl-PL"/>
        </w:rPr>
        <w:t xml:space="preserve">Adres strony internetowej, na której jest dostępny opis przedmiotu zamówienia w licytacji elektronicznej: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sz w:val="20"/>
          <w:szCs w:val="20"/>
          <w:lang w:eastAsia="pl-PL"/>
        </w:rPr>
        <w:t xml:space="preserve">Wymagania dotyczące rejestracji i identyfikacji wykonawców w licytacji elektronicznej, w tym wymagania techniczne urządzeń informatycznych: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sz w:val="20"/>
          <w:szCs w:val="20"/>
          <w:lang w:eastAsia="pl-PL"/>
        </w:rPr>
        <w:t xml:space="preserve">Sposób postępowania w toku licytacji elektronicznej, w tym określenie minimalnych wysokości postąpień: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sz w:val="20"/>
          <w:szCs w:val="20"/>
          <w:lang w:eastAsia="pl-PL"/>
        </w:rPr>
        <w:t xml:space="preserve">Informacje o liczbie etapów licytacji elektronicznej i czasie ich trwania: </w:t>
      </w:r>
    </w:p>
    <w:p w:rsidR="00B7173B" w:rsidRPr="007D7A69" w:rsidRDefault="007D7A69" w:rsidP="00B7173B">
      <w:pPr>
        <w:spacing w:after="0" w:line="240" w:lineRule="auto"/>
        <w:rPr>
          <w:rFonts w:eastAsia="Times New Roman" w:cs="Times New Roman"/>
          <w:sz w:val="20"/>
          <w:szCs w:val="20"/>
          <w:lang w:eastAsia="pl-PL"/>
        </w:rPr>
      </w:pPr>
      <w:r w:rsidRPr="007D7A69">
        <w:rPr>
          <w:rFonts w:eastAsia="Times New Roman" w:cs="Times New Roman"/>
          <w:sz w:val="20"/>
          <w:szCs w:val="20"/>
          <w:lang w:eastAsia="pl-PL"/>
        </w:rPr>
        <w:t xml:space="preserve">Czas trwania: </w:t>
      </w:r>
      <w:r w:rsidR="00B7173B" w:rsidRPr="007D7A69">
        <w:rPr>
          <w:rFonts w:eastAsia="Times New Roman" w:cs="Times New Roman"/>
          <w:sz w:val="20"/>
          <w:szCs w:val="20"/>
          <w:lang w:eastAsia="pl-PL"/>
        </w:rPr>
        <w:br/>
        <w:t xml:space="preserve">Wykonawcy, którzy nie złożyli nowych postąpień, zostaną zakwalifikowani do następnego etapu: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sz w:val="20"/>
          <w:szCs w:val="20"/>
          <w:lang w:eastAsia="pl-PL"/>
        </w:rPr>
        <w:t xml:space="preserve">Termin składania wniosków o dopuszczenie do udziału w licytacji elektronicznej: </w:t>
      </w:r>
      <w:r w:rsidRPr="007D7A69">
        <w:rPr>
          <w:rFonts w:eastAsia="Times New Roman" w:cs="Times New Roman"/>
          <w:sz w:val="20"/>
          <w:szCs w:val="20"/>
          <w:lang w:eastAsia="pl-PL"/>
        </w:rPr>
        <w:br/>
        <w:t xml:space="preserve">Data: godzina: </w:t>
      </w:r>
      <w:r w:rsidRPr="007D7A69">
        <w:rPr>
          <w:rFonts w:eastAsia="Times New Roman" w:cs="Times New Roman"/>
          <w:sz w:val="20"/>
          <w:szCs w:val="20"/>
          <w:lang w:eastAsia="pl-PL"/>
        </w:rPr>
        <w:br/>
        <w:t xml:space="preserve">Termin otwarcia licytacji elektronicznej: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sz w:val="20"/>
          <w:szCs w:val="20"/>
          <w:lang w:eastAsia="pl-PL"/>
        </w:rPr>
        <w:t xml:space="preserve">Termin i warunki zamknięcia licytacji elektronicznej: </w:t>
      </w:r>
      <w:r w:rsidRPr="007D7A69">
        <w:rPr>
          <w:rFonts w:eastAsia="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r w:rsidRPr="007D7A69">
        <w:rPr>
          <w:rFonts w:eastAsia="Times New Roman" w:cs="Times New Roman"/>
          <w:sz w:val="20"/>
          <w:szCs w:val="20"/>
          <w:lang w:eastAsia="pl-PL"/>
        </w:rPr>
        <w:br/>
        <w:t xml:space="preserve">Wymagania dotyczące zabezpieczenia należytego wykonania umowy: </w:t>
      </w:r>
      <w:r w:rsidRPr="007D7A69">
        <w:rPr>
          <w:rFonts w:eastAsia="Times New Roman" w:cs="Times New Roman"/>
          <w:sz w:val="20"/>
          <w:szCs w:val="20"/>
          <w:lang w:eastAsia="pl-PL"/>
        </w:rPr>
        <w:br/>
        <w:t xml:space="preserve">Informacje dodatkowe: </w:t>
      </w:r>
    </w:p>
    <w:p w:rsidR="00B7173B" w:rsidRPr="007D7A69" w:rsidRDefault="00B7173B" w:rsidP="00B7173B">
      <w:pPr>
        <w:spacing w:after="0" w:line="240" w:lineRule="auto"/>
        <w:rPr>
          <w:rFonts w:eastAsia="Times New Roman" w:cs="Times New Roman"/>
          <w:sz w:val="20"/>
          <w:szCs w:val="20"/>
          <w:lang w:eastAsia="pl-PL"/>
        </w:rPr>
      </w:pPr>
      <w:r w:rsidRPr="007D7A69">
        <w:rPr>
          <w:rFonts w:eastAsia="Times New Roman" w:cs="Times New Roman"/>
          <w:b/>
          <w:bCs/>
          <w:sz w:val="20"/>
          <w:szCs w:val="20"/>
          <w:lang w:eastAsia="pl-PL"/>
        </w:rPr>
        <w:t>IV.5) ZMIANA UMOWY</w:t>
      </w:r>
      <w:r w:rsidRPr="007D7A69">
        <w:rPr>
          <w:rFonts w:eastAsia="Times New Roman" w:cs="Times New Roman"/>
          <w:sz w:val="20"/>
          <w:szCs w:val="20"/>
          <w:lang w:eastAsia="pl-PL"/>
        </w:rPr>
        <w:t xml:space="preserve"> </w:t>
      </w:r>
      <w:r w:rsidRPr="007D7A69">
        <w:rPr>
          <w:rFonts w:eastAsia="Times New Roman" w:cs="Times New Roman"/>
          <w:sz w:val="20"/>
          <w:szCs w:val="20"/>
          <w:lang w:eastAsia="pl-PL"/>
        </w:rPr>
        <w:br/>
      </w:r>
      <w:r w:rsidRPr="007D7A69">
        <w:rPr>
          <w:rFonts w:eastAsia="Times New Roman" w:cs="Times New Roman"/>
          <w:b/>
          <w:bCs/>
          <w:sz w:val="20"/>
          <w:szCs w:val="20"/>
          <w:lang w:eastAsia="pl-PL"/>
        </w:rPr>
        <w:t>Przewiduje się istotne zmiany postanowień zawartej umowy w stosunku do treści oferty, na podstawie której dokonano wyboru wykonawcy:</w:t>
      </w:r>
      <w:r w:rsidRPr="007D7A69">
        <w:rPr>
          <w:rFonts w:eastAsia="Times New Roman" w:cs="Times New Roman"/>
          <w:sz w:val="20"/>
          <w:szCs w:val="20"/>
          <w:lang w:eastAsia="pl-PL"/>
        </w:rPr>
        <w:t xml:space="preserve"> Tak </w:t>
      </w:r>
      <w:r w:rsidRPr="007D7A69">
        <w:rPr>
          <w:rFonts w:eastAsia="Times New Roman" w:cs="Times New Roman"/>
          <w:sz w:val="20"/>
          <w:szCs w:val="20"/>
          <w:lang w:eastAsia="pl-PL"/>
        </w:rPr>
        <w:br/>
      </w:r>
      <w:r w:rsidRPr="007D7A69">
        <w:rPr>
          <w:rFonts w:eastAsia="Times New Roman" w:cs="Times New Roman"/>
          <w:sz w:val="20"/>
          <w:szCs w:val="20"/>
          <w:lang w:eastAsia="pl-PL"/>
        </w:rPr>
        <w:lastRenderedPageBreak/>
        <w:t xml:space="preserve">Należy wskazać zakres, charakter zmian oraz warunki wprowadzenia zmian: </w:t>
      </w:r>
      <w:r w:rsidRPr="007D7A69">
        <w:rPr>
          <w:rFonts w:eastAsia="Times New Roman" w:cs="Times New Roman"/>
          <w:sz w:val="20"/>
          <w:szCs w:val="20"/>
          <w:lang w:eastAsia="pl-PL"/>
        </w:rPr>
        <w:br/>
        <w:t xml:space="preserve">1. Zamawiający przewiduje możliwość dokonania następujących zmian postanowień zawartej umowy: a. terminu wykonania zadania: - w przypadku wystąpienia okoliczności nie zawinionych przez strony, które uniemożliwiają dotrzymanie terminu jej realizacji tj. w przypadku zaistnienia przerw w realizacji przedmiotu umowy niezależnych od Zamawiającego lub Wykonawcy. Termin wykonania prac ulega przesunięciu o okres wynikający z przerw, - w przypadku konieczności wprowadzenia zmian w opracowaniu, uzyskaniu dodatkowych opinii lub uzgodnień, b. zmian pierwotnych warunków realizacji opracowań przewidzianych w opisie przedmiotu zamówienia w przypadku zaistnienia okoliczności obiektywnych niezależnych od stron umowy, powodujących konieczność, że dalsza realizacja prac na dotychczasowych warunkach uniemożliwiałaby dotrzymanie przez Wykonawcę istotnych warunków i postanowień umowy pomimo dołożenia przez Wykonawcę wszelkich starań, c. gdy wystąpiły takie okoliczności, których nie można było przewidzieć w chwili zawarcia umowy i na które strony nie miały wpływu, d. gdy nastąpi zmiana stawki podatku VAT przez władzę ustawodawczą w trakcie trwania umowy, wynikającej ze zmiany ustawy o podatku od towarów i usług oraz podatku akcyzowego, e. gdy nastąpi zmiana przepisów prawnych mających wpływ na realizację umowy, w szczególności na jej zakres, termin, f. gdy nastąpi zmiana formy organizacyjno – prawnej Wykonawcy lub siedziby. </w:t>
      </w:r>
      <w:r w:rsidRPr="007D7A69">
        <w:rPr>
          <w:rFonts w:eastAsia="Times New Roman" w:cs="Times New Roman"/>
          <w:sz w:val="20"/>
          <w:szCs w:val="20"/>
          <w:lang w:eastAsia="pl-PL"/>
        </w:rPr>
        <w:br/>
      </w:r>
      <w:r w:rsidRPr="007D7A69">
        <w:rPr>
          <w:rFonts w:eastAsia="Times New Roman" w:cs="Times New Roman"/>
          <w:b/>
          <w:bCs/>
          <w:sz w:val="20"/>
          <w:szCs w:val="20"/>
          <w:lang w:eastAsia="pl-PL"/>
        </w:rPr>
        <w:t xml:space="preserve">IV.6) INFORMACJE ADMINISTRACYJNE </w:t>
      </w:r>
      <w:r w:rsidRPr="007D7A69">
        <w:rPr>
          <w:rFonts w:eastAsia="Times New Roman" w:cs="Times New Roman"/>
          <w:sz w:val="20"/>
          <w:szCs w:val="20"/>
          <w:lang w:eastAsia="pl-PL"/>
        </w:rPr>
        <w:br/>
      </w:r>
      <w:r w:rsidRPr="007D7A69">
        <w:rPr>
          <w:rFonts w:eastAsia="Times New Roman" w:cs="Times New Roman"/>
          <w:b/>
          <w:bCs/>
          <w:sz w:val="20"/>
          <w:szCs w:val="20"/>
          <w:lang w:eastAsia="pl-PL"/>
        </w:rPr>
        <w:t xml:space="preserve">IV.6.1) Sposób udostępniania informacji o charakterze poufnym </w:t>
      </w:r>
      <w:r w:rsidRPr="007D7A69">
        <w:rPr>
          <w:rFonts w:eastAsia="Times New Roman" w:cs="Times New Roman"/>
          <w:i/>
          <w:iCs/>
          <w:sz w:val="20"/>
          <w:szCs w:val="20"/>
          <w:lang w:eastAsia="pl-PL"/>
        </w:rPr>
        <w:t xml:space="preserve">(jeżeli dotyczy): </w:t>
      </w:r>
      <w:r w:rsidRPr="007D7A69">
        <w:rPr>
          <w:rFonts w:eastAsia="Times New Roman" w:cs="Times New Roman"/>
          <w:sz w:val="20"/>
          <w:szCs w:val="20"/>
          <w:lang w:eastAsia="pl-PL"/>
        </w:rPr>
        <w:br/>
      </w:r>
      <w:r w:rsidRPr="007D7A69">
        <w:rPr>
          <w:rFonts w:eastAsia="Times New Roman" w:cs="Times New Roman"/>
          <w:b/>
          <w:bCs/>
          <w:sz w:val="20"/>
          <w:szCs w:val="20"/>
          <w:lang w:eastAsia="pl-PL"/>
        </w:rPr>
        <w:t>Środki służące ochronie informacji o charakterze poufnym</w:t>
      </w:r>
      <w:r w:rsidR="007D7A69" w:rsidRPr="007D7A69">
        <w:rPr>
          <w:rFonts w:eastAsia="Times New Roman" w:cs="Times New Roman"/>
          <w:sz w:val="20"/>
          <w:szCs w:val="20"/>
          <w:lang w:eastAsia="pl-PL"/>
        </w:rPr>
        <w:t xml:space="preserve"> </w:t>
      </w:r>
      <w:r w:rsidRPr="007D7A69">
        <w:rPr>
          <w:rFonts w:eastAsia="Times New Roman" w:cs="Times New Roman"/>
          <w:sz w:val="20"/>
          <w:szCs w:val="20"/>
          <w:lang w:eastAsia="pl-PL"/>
        </w:rPr>
        <w:br/>
      </w:r>
      <w:r w:rsidRPr="007D7A69">
        <w:rPr>
          <w:rFonts w:eastAsia="Times New Roman" w:cs="Times New Roman"/>
          <w:b/>
          <w:bCs/>
          <w:sz w:val="20"/>
          <w:szCs w:val="20"/>
          <w:lang w:eastAsia="pl-PL"/>
        </w:rPr>
        <w:t xml:space="preserve">IV.6.2) Termin składania ofert lub wniosków o dopuszczenie do udziału w postępowaniu: </w:t>
      </w:r>
      <w:r w:rsidRPr="007D7A69">
        <w:rPr>
          <w:rFonts w:eastAsia="Times New Roman" w:cs="Times New Roman"/>
          <w:sz w:val="20"/>
          <w:szCs w:val="20"/>
          <w:lang w:eastAsia="pl-PL"/>
        </w:rPr>
        <w:br/>
        <w:t xml:space="preserve">Data: 2020-04-07, godzina: 10:45, </w:t>
      </w:r>
      <w:r w:rsidRPr="007D7A69">
        <w:rPr>
          <w:rFonts w:eastAsia="Times New Roman" w:cs="Times New Roman"/>
          <w:sz w:val="20"/>
          <w:szCs w:val="20"/>
          <w:lang w:eastAsia="pl-PL"/>
        </w:rPr>
        <w:br/>
        <w:t>Skrócenie terminu składania wniosków, ze względu na pilną potrzebę udzielenia zamówienia (przetarg nieograniczony, przetarg ograniczony, negocjacje z ogłos</w:t>
      </w:r>
      <w:r w:rsidR="007D7A69" w:rsidRPr="007D7A69">
        <w:rPr>
          <w:rFonts w:eastAsia="Times New Roman" w:cs="Times New Roman"/>
          <w:sz w:val="20"/>
          <w:szCs w:val="20"/>
          <w:lang w:eastAsia="pl-PL"/>
        </w:rPr>
        <w:t xml:space="preserve">zeniem): </w:t>
      </w:r>
      <w:r w:rsidR="007D7A69" w:rsidRPr="007D7A69">
        <w:rPr>
          <w:rFonts w:eastAsia="Times New Roman" w:cs="Times New Roman"/>
          <w:sz w:val="20"/>
          <w:szCs w:val="20"/>
          <w:lang w:eastAsia="pl-PL"/>
        </w:rPr>
        <w:br/>
        <w:t xml:space="preserve">Nie </w:t>
      </w:r>
      <w:r w:rsidR="007D7A69" w:rsidRPr="007D7A69">
        <w:rPr>
          <w:rFonts w:eastAsia="Times New Roman" w:cs="Times New Roman"/>
          <w:sz w:val="20"/>
          <w:szCs w:val="20"/>
          <w:lang w:eastAsia="pl-PL"/>
        </w:rPr>
        <w:br/>
        <w:t xml:space="preserve">Wskazać powody: </w:t>
      </w:r>
      <w:r w:rsidRPr="007D7A69">
        <w:rPr>
          <w:rFonts w:eastAsia="Times New Roman" w:cs="Times New Roman"/>
          <w:sz w:val="20"/>
          <w:szCs w:val="20"/>
          <w:lang w:eastAsia="pl-PL"/>
        </w:rPr>
        <w:br/>
        <w:t xml:space="preserve">Język lub języki, w jakich mogą być sporządzane oferty lub wnioski o dopuszczenie do udziału w postępowaniu </w:t>
      </w:r>
      <w:r w:rsidRPr="007D7A69">
        <w:rPr>
          <w:rFonts w:eastAsia="Times New Roman" w:cs="Times New Roman"/>
          <w:sz w:val="20"/>
          <w:szCs w:val="20"/>
          <w:lang w:eastAsia="pl-PL"/>
        </w:rPr>
        <w:br/>
        <w:t xml:space="preserve">&gt; język polski </w:t>
      </w:r>
      <w:r w:rsidRPr="007D7A69">
        <w:rPr>
          <w:rFonts w:eastAsia="Times New Roman" w:cs="Times New Roman"/>
          <w:sz w:val="20"/>
          <w:szCs w:val="20"/>
          <w:lang w:eastAsia="pl-PL"/>
        </w:rPr>
        <w:br/>
      </w:r>
      <w:r w:rsidRPr="007D7A69">
        <w:rPr>
          <w:rFonts w:eastAsia="Times New Roman" w:cs="Times New Roman"/>
          <w:b/>
          <w:bCs/>
          <w:sz w:val="20"/>
          <w:szCs w:val="20"/>
          <w:lang w:eastAsia="pl-PL"/>
        </w:rPr>
        <w:t xml:space="preserve">IV.6.3) Termin związania ofertą: </w:t>
      </w:r>
      <w:r w:rsidRPr="007D7A69">
        <w:rPr>
          <w:rFonts w:eastAsia="Times New Roman" w:cs="Times New Roman"/>
          <w:sz w:val="20"/>
          <w:szCs w:val="20"/>
          <w:lang w:eastAsia="pl-PL"/>
        </w:rPr>
        <w:t xml:space="preserve">do: okres w dniach: 30 (od ostatecznego terminu składania ofert) </w:t>
      </w:r>
      <w:r w:rsidRPr="007D7A69">
        <w:rPr>
          <w:rFonts w:eastAsia="Times New Roman" w:cs="Times New Roman"/>
          <w:sz w:val="20"/>
          <w:szCs w:val="20"/>
          <w:lang w:eastAsia="pl-PL"/>
        </w:rPr>
        <w:br/>
      </w:r>
      <w:r w:rsidRPr="007D7A69">
        <w:rPr>
          <w:rFonts w:eastAsia="Times New Roman" w:cs="Times New Roman"/>
          <w:b/>
          <w:bCs/>
          <w:sz w:val="20"/>
          <w:szCs w:val="20"/>
          <w:lang w:eastAsia="pl-PL"/>
        </w:rPr>
        <w:t>IV.6.4) Przewiduje się unieważnienie postępowania o udzielenie zamówienia, w przypadku nieprzyznania środków, które miały być przeznaczone na sfinansowanie całości lub części zamówienia:</w:t>
      </w:r>
      <w:r w:rsidRPr="007D7A69">
        <w:rPr>
          <w:rFonts w:eastAsia="Times New Roman" w:cs="Times New Roman"/>
          <w:sz w:val="20"/>
          <w:szCs w:val="20"/>
          <w:lang w:eastAsia="pl-PL"/>
        </w:rPr>
        <w:t xml:space="preserve"> Nie </w:t>
      </w:r>
      <w:r w:rsidRPr="007D7A69">
        <w:rPr>
          <w:rFonts w:eastAsia="Times New Roman" w:cs="Times New Roman"/>
          <w:sz w:val="20"/>
          <w:szCs w:val="20"/>
          <w:lang w:eastAsia="pl-PL"/>
        </w:rPr>
        <w:br/>
      </w:r>
      <w:r w:rsidRPr="007D7A69">
        <w:rPr>
          <w:rFonts w:eastAsia="Times New Roman" w:cs="Times New Roman"/>
          <w:b/>
          <w:bCs/>
          <w:sz w:val="20"/>
          <w:szCs w:val="20"/>
          <w:lang w:eastAsia="pl-PL"/>
        </w:rPr>
        <w:t>IV.6.5) Informacje dodatkowe:</w:t>
      </w:r>
      <w:r w:rsidRPr="007D7A69">
        <w:rPr>
          <w:rFonts w:eastAsia="Times New Roman" w:cs="Times New Roman"/>
          <w:sz w:val="20"/>
          <w:szCs w:val="20"/>
          <w:lang w:eastAsia="pl-PL"/>
        </w:rPr>
        <w:t xml:space="preserve"> </w:t>
      </w:r>
      <w:r w:rsidRPr="007D7A69">
        <w:rPr>
          <w:rFonts w:eastAsia="Times New Roman" w:cs="Times New Roman"/>
          <w:sz w:val="20"/>
          <w:szCs w:val="20"/>
          <w:lang w:eastAsia="pl-PL"/>
        </w:rPr>
        <w:br/>
        <w:t xml:space="preserve">Wykonawca jest zobowiązany osobiście wykonać zastrzeżone przez Zamawiającego kluczowe części zamówienia, o których mowa w pkt. 9.4.7.SIWZ. Wykonawca może powierzyć wykonanie pozostałej (niezastrzeżonej w pkt. 26.1 jako kluczowe) części zamówienia podwykonawcy. </w:t>
      </w:r>
    </w:p>
    <w:p w:rsidR="00B7173B" w:rsidRPr="007D7A69" w:rsidRDefault="00B7173B" w:rsidP="00B7173B">
      <w:pPr>
        <w:spacing w:after="0" w:line="240" w:lineRule="auto"/>
        <w:jc w:val="center"/>
        <w:rPr>
          <w:rFonts w:eastAsia="Times New Roman" w:cs="Times New Roman"/>
          <w:sz w:val="20"/>
          <w:szCs w:val="20"/>
          <w:lang w:eastAsia="pl-PL"/>
        </w:rPr>
      </w:pPr>
      <w:r w:rsidRPr="007D7A69">
        <w:rPr>
          <w:rFonts w:eastAsia="Times New Roman" w:cs="Times New Roman"/>
          <w:sz w:val="20"/>
          <w:szCs w:val="20"/>
          <w:u w:val="single"/>
          <w:lang w:eastAsia="pl-PL"/>
        </w:rPr>
        <w:t xml:space="preserve">ZAŁĄCZNIK I - INFORMACJE DOTYCZĄCE OFERT CZĘŚCIOWYCH </w:t>
      </w:r>
    </w:p>
    <w:p w:rsidR="00B7173B" w:rsidRPr="007D7A69" w:rsidRDefault="00B7173B" w:rsidP="00B7173B">
      <w:pPr>
        <w:spacing w:after="0" w:line="240" w:lineRule="auto"/>
        <w:rPr>
          <w:rFonts w:eastAsia="Times New Roman" w:cs="Times New Roman"/>
          <w:sz w:val="20"/>
          <w:szCs w:val="20"/>
          <w:lang w:eastAsia="pl-PL"/>
        </w:rPr>
      </w:pPr>
    </w:p>
    <w:p w:rsidR="00B7173B" w:rsidRPr="007D7A69" w:rsidRDefault="00B7173B" w:rsidP="00B7173B">
      <w:pPr>
        <w:spacing w:after="0" w:line="240" w:lineRule="auto"/>
        <w:rPr>
          <w:rFonts w:eastAsia="Times New Roman" w:cs="Times New Roman"/>
          <w:sz w:val="20"/>
          <w:szCs w:val="20"/>
          <w:lang w:eastAsia="pl-PL"/>
        </w:rPr>
      </w:pPr>
    </w:p>
    <w:p w:rsidR="00B7173B" w:rsidRPr="007D7A69" w:rsidRDefault="00B7173B" w:rsidP="00B7173B">
      <w:pPr>
        <w:spacing w:after="240" w:line="240" w:lineRule="auto"/>
        <w:rPr>
          <w:rFonts w:eastAsia="Times New Roman" w:cs="Times New Roman"/>
          <w:sz w:val="20"/>
          <w:szCs w:val="20"/>
          <w:lang w:eastAsia="pl-PL"/>
        </w:rPr>
      </w:pPr>
    </w:p>
    <w:p w:rsidR="00B7173B" w:rsidRPr="007D7A69" w:rsidRDefault="00B7173B" w:rsidP="00B7173B">
      <w:pPr>
        <w:spacing w:after="240" w:line="240" w:lineRule="auto"/>
        <w:rPr>
          <w:rFonts w:eastAsia="Times New Roman" w:cs="Times New Roman"/>
          <w:sz w:val="20"/>
          <w:szCs w:val="20"/>
          <w:lang w:eastAsia="pl-PL"/>
        </w:rPr>
      </w:pPr>
    </w:p>
    <w:tbl>
      <w:tblPr>
        <w:tblW w:w="0" w:type="auto"/>
        <w:tblCellSpacing w:w="15" w:type="dxa"/>
        <w:tblCellMar>
          <w:top w:w="15" w:type="dxa"/>
          <w:left w:w="15" w:type="dxa"/>
          <w:bottom w:w="15" w:type="dxa"/>
          <w:right w:w="15" w:type="dxa"/>
        </w:tblCellMar>
        <w:tblLook w:val="04A0"/>
      </w:tblPr>
      <w:tblGrid>
        <w:gridCol w:w="96"/>
      </w:tblGrid>
      <w:tr w:rsidR="00B7173B" w:rsidRPr="007D7A69" w:rsidTr="00B7173B">
        <w:trPr>
          <w:tblCellSpacing w:w="15" w:type="dxa"/>
        </w:trPr>
        <w:tc>
          <w:tcPr>
            <w:tcW w:w="0" w:type="auto"/>
            <w:vAlign w:val="center"/>
            <w:hideMark/>
          </w:tcPr>
          <w:p w:rsidR="00B7173B" w:rsidRPr="007D7A69" w:rsidRDefault="00B7173B" w:rsidP="00B7173B">
            <w:pPr>
              <w:spacing w:after="0" w:line="240" w:lineRule="auto"/>
              <w:rPr>
                <w:rFonts w:eastAsia="Times New Roman" w:cs="Times New Roman"/>
                <w:sz w:val="20"/>
                <w:szCs w:val="20"/>
                <w:lang w:eastAsia="pl-PL"/>
              </w:rPr>
            </w:pPr>
          </w:p>
        </w:tc>
      </w:tr>
    </w:tbl>
    <w:p w:rsidR="004E4255" w:rsidRPr="007D7A69" w:rsidRDefault="004E4255">
      <w:pPr>
        <w:rPr>
          <w:sz w:val="20"/>
          <w:szCs w:val="20"/>
        </w:rPr>
      </w:pPr>
    </w:p>
    <w:sectPr w:rsidR="004E4255" w:rsidRPr="007D7A69" w:rsidSect="004E42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08"/>
  <w:hyphenationZone w:val="425"/>
  <w:characterSpacingControl w:val="doNotCompress"/>
  <w:compat/>
  <w:rsids>
    <w:rsidRoot w:val="00B7173B"/>
    <w:rsid w:val="004E4255"/>
    <w:rsid w:val="007D7A69"/>
    <w:rsid w:val="00B7173B"/>
    <w:rsid w:val="00F137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425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7915733">
      <w:bodyDiv w:val="1"/>
      <w:marLeft w:val="0"/>
      <w:marRight w:val="0"/>
      <w:marTop w:val="0"/>
      <w:marBottom w:val="0"/>
      <w:divBdr>
        <w:top w:val="none" w:sz="0" w:space="0" w:color="auto"/>
        <w:left w:val="none" w:sz="0" w:space="0" w:color="auto"/>
        <w:bottom w:val="none" w:sz="0" w:space="0" w:color="auto"/>
        <w:right w:val="none" w:sz="0" w:space="0" w:color="auto"/>
      </w:divBdr>
      <w:divsChild>
        <w:div w:id="1019888014">
          <w:marLeft w:val="0"/>
          <w:marRight w:val="0"/>
          <w:marTop w:val="0"/>
          <w:marBottom w:val="0"/>
          <w:divBdr>
            <w:top w:val="none" w:sz="0" w:space="0" w:color="auto"/>
            <w:left w:val="none" w:sz="0" w:space="0" w:color="auto"/>
            <w:bottom w:val="none" w:sz="0" w:space="0" w:color="auto"/>
            <w:right w:val="none" w:sz="0" w:space="0" w:color="auto"/>
          </w:divBdr>
          <w:divsChild>
            <w:div w:id="835419275">
              <w:marLeft w:val="0"/>
              <w:marRight w:val="0"/>
              <w:marTop w:val="0"/>
              <w:marBottom w:val="0"/>
              <w:divBdr>
                <w:top w:val="none" w:sz="0" w:space="0" w:color="auto"/>
                <w:left w:val="none" w:sz="0" w:space="0" w:color="auto"/>
                <w:bottom w:val="none" w:sz="0" w:space="0" w:color="auto"/>
                <w:right w:val="none" w:sz="0" w:space="0" w:color="auto"/>
              </w:divBdr>
            </w:div>
            <w:div w:id="254827557">
              <w:marLeft w:val="0"/>
              <w:marRight w:val="0"/>
              <w:marTop w:val="0"/>
              <w:marBottom w:val="0"/>
              <w:divBdr>
                <w:top w:val="none" w:sz="0" w:space="0" w:color="auto"/>
                <w:left w:val="none" w:sz="0" w:space="0" w:color="auto"/>
                <w:bottom w:val="none" w:sz="0" w:space="0" w:color="auto"/>
                <w:right w:val="none" w:sz="0" w:space="0" w:color="auto"/>
              </w:divBdr>
            </w:div>
            <w:div w:id="2006858070">
              <w:marLeft w:val="0"/>
              <w:marRight w:val="0"/>
              <w:marTop w:val="0"/>
              <w:marBottom w:val="0"/>
              <w:divBdr>
                <w:top w:val="none" w:sz="0" w:space="0" w:color="auto"/>
                <w:left w:val="none" w:sz="0" w:space="0" w:color="auto"/>
                <w:bottom w:val="none" w:sz="0" w:space="0" w:color="auto"/>
                <w:right w:val="none" w:sz="0" w:space="0" w:color="auto"/>
              </w:divBdr>
              <w:divsChild>
                <w:div w:id="322776327">
                  <w:marLeft w:val="0"/>
                  <w:marRight w:val="0"/>
                  <w:marTop w:val="0"/>
                  <w:marBottom w:val="0"/>
                  <w:divBdr>
                    <w:top w:val="none" w:sz="0" w:space="0" w:color="auto"/>
                    <w:left w:val="none" w:sz="0" w:space="0" w:color="auto"/>
                    <w:bottom w:val="none" w:sz="0" w:space="0" w:color="auto"/>
                    <w:right w:val="none" w:sz="0" w:space="0" w:color="auto"/>
                  </w:divBdr>
                </w:div>
              </w:divsChild>
            </w:div>
            <w:div w:id="1359235603">
              <w:marLeft w:val="0"/>
              <w:marRight w:val="0"/>
              <w:marTop w:val="0"/>
              <w:marBottom w:val="0"/>
              <w:divBdr>
                <w:top w:val="none" w:sz="0" w:space="0" w:color="auto"/>
                <w:left w:val="none" w:sz="0" w:space="0" w:color="auto"/>
                <w:bottom w:val="none" w:sz="0" w:space="0" w:color="auto"/>
                <w:right w:val="none" w:sz="0" w:space="0" w:color="auto"/>
              </w:divBdr>
              <w:divsChild>
                <w:div w:id="1118373827">
                  <w:marLeft w:val="0"/>
                  <w:marRight w:val="0"/>
                  <w:marTop w:val="0"/>
                  <w:marBottom w:val="0"/>
                  <w:divBdr>
                    <w:top w:val="none" w:sz="0" w:space="0" w:color="auto"/>
                    <w:left w:val="none" w:sz="0" w:space="0" w:color="auto"/>
                    <w:bottom w:val="none" w:sz="0" w:space="0" w:color="auto"/>
                    <w:right w:val="none" w:sz="0" w:space="0" w:color="auto"/>
                  </w:divBdr>
                </w:div>
              </w:divsChild>
            </w:div>
            <w:div w:id="1247496385">
              <w:marLeft w:val="0"/>
              <w:marRight w:val="0"/>
              <w:marTop w:val="0"/>
              <w:marBottom w:val="0"/>
              <w:divBdr>
                <w:top w:val="none" w:sz="0" w:space="0" w:color="auto"/>
                <w:left w:val="none" w:sz="0" w:space="0" w:color="auto"/>
                <w:bottom w:val="none" w:sz="0" w:space="0" w:color="auto"/>
                <w:right w:val="none" w:sz="0" w:space="0" w:color="auto"/>
              </w:divBdr>
              <w:divsChild>
                <w:div w:id="1295939874">
                  <w:marLeft w:val="0"/>
                  <w:marRight w:val="0"/>
                  <w:marTop w:val="0"/>
                  <w:marBottom w:val="0"/>
                  <w:divBdr>
                    <w:top w:val="none" w:sz="0" w:space="0" w:color="auto"/>
                    <w:left w:val="none" w:sz="0" w:space="0" w:color="auto"/>
                    <w:bottom w:val="none" w:sz="0" w:space="0" w:color="auto"/>
                    <w:right w:val="none" w:sz="0" w:space="0" w:color="auto"/>
                  </w:divBdr>
                </w:div>
                <w:div w:id="927226616">
                  <w:marLeft w:val="0"/>
                  <w:marRight w:val="0"/>
                  <w:marTop w:val="0"/>
                  <w:marBottom w:val="0"/>
                  <w:divBdr>
                    <w:top w:val="none" w:sz="0" w:space="0" w:color="auto"/>
                    <w:left w:val="none" w:sz="0" w:space="0" w:color="auto"/>
                    <w:bottom w:val="none" w:sz="0" w:space="0" w:color="auto"/>
                    <w:right w:val="none" w:sz="0" w:space="0" w:color="auto"/>
                  </w:divBdr>
                </w:div>
                <w:div w:id="2025553078">
                  <w:marLeft w:val="0"/>
                  <w:marRight w:val="0"/>
                  <w:marTop w:val="0"/>
                  <w:marBottom w:val="0"/>
                  <w:divBdr>
                    <w:top w:val="none" w:sz="0" w:space="0" w:color="auto"/>
                    <w:left w:val="none" w:sz="0" w:space="0" w:color="auto"/>
                    <w:bottom w:val="none" w:sz="0" w:space="0" w:color="auto"/>
                    <w:right w:val="none" w:sz="0" w:space="0" w:color="auto"/>
                  </w:divBdr>
                </w:div>
                <w:div w:id="125969903">
                  <w:marLeft w:val="0"/>
                  <w:marRight w:val="0"/>
                  <w:marTop w:val="0"/>
                  <w:marBottom w:val="0"/>
                  <w:divBdr>
                    <w:top w:val="none" w:sz="0" w:space="0" w:color="auto"/>
                    <w:left w:val="none" w:sz="0" w:space="0" w:color="auto"/>
                    <w:bottom w:val="none" w:sz="0" w:space="0" w:color="auto"/>
                    <w:right w:val="none" w:sz="0" w:space="0" w:color="auto"/>
                  </w:divBdr>
                </w:div>
              </w:divsChild>
            </w:div>
            <w:div w:id="1939674449">
              <w:marLeft w:val="0"/>
              <w:marRight w:val="0"/>
              <w:marTop w:val="0"/>
              <w:marBottom w:val="0"/>
              <w:divBdr>
                <w:top w:val="none" w:sz="0" w:space="0" w:color="auto"/>
                <w:left w:val="none" w:sz="0" w:space="0" w:color="auto"/>
                <w:bottom w:val="none" w:sz="0" w:space="0" w:color="auto"/>
                <w:right w:val="none" w:sz="0" w:space="0" w:color="auto"/>
              </w:divBdr>
              <w:divsChild>
                <w:div w:id="1018461714">
                  <w:marLeft w:val="0"/>
                  <w:marRight w:val="0"/>
                  <w:marTop w:val="0"/>
                  <w:marBottom w:val="0"/>
                  <w:divBdr>
                    <w:top w:val="none" w:sz="0" w:space="0" w:color="auto"/>
                    <w:left w:val="none" w:sz="0" w:space="0" w:color="auto"/>
                    <w:bottom w:val="none" w:sz="0" w:space="0" w:color="auto"/>
                    <w:right w:val="none" w:sz="0" w:space="0" w:color="auto"/>
                  </w:divBdr>
                </w:div>
                <w:div w:id="557132027">
                  <w:marLeft w:val="0"/>
                  <w:marRight w:val="0"/>
                  <w:marTop w:val="0"/>
                  <w:marBottom w:val="0"/>
                  <w:divBdr>
                    <w:top w:val="none" w:sz="0" w:space="0" w:color="auto"/>
                    <w:left w:val="none" w:sz="0" w:space="0" w:color="auto"/>
                    <w:bottom w:val="none" w:sz="0" w:space="0" w:color="auto"/>
                    <w:right w:val="none" w:sz="0" w:space="0" w:color="auto"/>
                  </w:divBdr>
                </w:div>
                <w:div w:id="751849881">
                  <w:marLeft w:val="0"/>
                  <w:marRight w:val="0"/>
                  <w:marTop w:val="0"/>
                  <w:marBottom w:val="0"/>
                  <w:divBdr>
                    <w:top w:val="none" w:sz="0" w:space="0" w:color="auto"/>
                    <w:left w:val="none" w:sz="0" w:space="0" w:color="auto"/>
                    <w:bottom w:val="none" w:sz="0" w:space="0" w:color="auto"/>
                    <w:right w:val="none" w:sz="0" w:space="0" w:color="auto"/>
                  </w:divBdr>
                </w:div>
                <w:div w:id="2110226357">
                  <w:marLeft w:val="0"/>
                  <w:marRight w:val="0"/>
                  <w:marTop w:val="0"/>
                  <w:marBottom w:val="0"/>
                  <w:divBdr>
                    <w:top w:val="none" w:sz="0" w:space="0" w:color="auto"/>
                    <w:left w:val="none" w:sz="0" w:space="0" w:color="auto"/>
                    <w:bottom w:val="none" w:sz="0" w:space="0" w:color="auto"/>
                    <w:right w:val="none" w:sz="0" w:space="0" w:color="auto"/>
                  </w:divBdr>
                </w:div>
                <w:div w:id="1848254935">
                  <w:marLeft w:val="0"/>
                  <w:marRight w:val="0"/>
                  <w:marTop w:val="0"/>
                  <w:marBottom w:val="0"/>
                  <w:divBdr>
                    <w:top w:val="none" w:sz="0" w:space="0" w:color="auto"/>
                    <w:left w:val="none" w:sz="0" w:space="0" w:color="auto"/>
                    <w:bottom w:val="none" w:sz="0" w:space="0" w:color="auto"/>
                    <w:right w:val="none" w:sz="0" w:space="0" w:color="auto"/>
                  </w:divBdr>
                </w:div>
                <w:div w:id="1355382413">
                  <w:marLeft w:val="0"/>
                  <w:marRight w:val="0"/>
                  <w:marTop w:val="0"/>
                  <w:marBottom w:val="0"/>
                  <w:divBdr>
                    <w:top w:val="none" w:sz="0" w:space="0" w:color="auto"/>
                    <w:left w:val="none" w:sz="0" w:space="0" w:color="auto"/>
                    <w:bottom w:val="none" w:sz="0" w:space="0" w:color="auto"/>
                    <w:right w:val="none" w:sz="0" w:space="0" w:color="auto"/>
                  </w:divBdr>
                </w:div>
                <w:div w:id="273949311">
                  <w:marLeft w:val="0"/>
                  <w:marRight w:val="0"/>
                  <w:marTop w:val="0"/>
                  <w:marBottom w:val="0"/>
                  <w:divBdr>
                    <w:top w:val="none" w:sz="0" w:space="0" w:color="auto"/>
                    <w:left w:val="none" w:sz="0" w:space="0" w:color="auto"/>
                    <w:bottom w:val="none" w:sz="0" w:space="0" w:color="auto"/>
                    <w:right w:val="none" w:sz="0" w:space="0" w:color="auto"/>
                  </w:divBdr>
                </w:div>
              </w:divsChild>
            </w:div>
            <w:div w:id="1050569816">
              <w:marLeft w:val="0"/>
              <w:marRight w:val="0"/>
              <w:marTop w:val="0"/>
              <w:marBottom w:val="0"/>
              <w:divBdr>
                <w:top w:val="none" w:sz="0" w:space="0" w:color="auto"/>
                <w:left w:val="none" w:sz="0" w:space="0" w:color="auto"/>
                <w:bottom w:val="none" w:sz="0" w:space="0" w:color="auto"/>
                <w:right w:val="none" w:sz="0" w:space="0" w:color="auto"/>
              </w:divBdr>
              <w:divsChild>
                <w:div w:id="1545409075">
                  <w:marLeft w:val="0"/>
                  <w:marRight w:val="0"/>
                  <w:marTop w:val="0"/>
                  <w:marBottom w:val="0"/>
                  <w:divBdr>
                    <w:top w:val="none" w:sz="0" w:space="0" w:color="auto"/>
                    <w:left w:val="none" w:sz="0" w:space="0" w:color="auto"/>
                    <w:bottom w:val="none" w:sz="0" w:space="0" w:color="auto"/>
                    <w:right w:val="none" w:sz="0" w:space="0" w:color="auto"/>
                  </w:divBdr>
                </w:div>
                <w:div w:id="1181433438">
                  <w:marLeft w:val="0"/>
                  <w:marRight w:val="0"/>
                  <w:marTop w:val="0"/>
                  <w:marBottom w:val="0"/>
                  <w:divBdr>
                    <w:top w:val="none" w:sz="0" w:space="0" w:color="auto"/>
                    <w:left w:val="none" w:sz="0" w:space="0" w:color="auto"/>
                    <w:bottom w:val="none" w:sz="0" w:space="0" w:color="auto"/>
                    <w:right w:val="none" w:sz="0" w:space="0" w:color="auto"/>
                  </w:divBdr>
                </w:div>
              </w:divsChild>
            </w:div>
            <w:div w:id="641812038">
              <w:marLeft w:val="0"/>
              <w:marRight w:val="0"/>
              <w:marTop w:val="0"/>
              <w:marBottom w:val="0"/>
              <w:divBdr>
                <w:top w:val="none" w:sz="0" w:space="0" w:color="auto"/>
                <w:left w:val="none" w:sz="0" w:space="0" w:color="auto"/>
                <w:bottom w:val="none" w:sz="0" w:space="0" w:color="auto"/>
                <w:right w:val="none" w:sz="0" w:space="0" w:color="auto"/>
              </w:divBdr>
              <w:divsChild>
                <w:div w:id="505637912">
                  <w:marLeft w:val="0"/>
                  <w:marRight w:val="0"/>
                  <w:marTop w:val="0"/>
                  <w:marBottom w:val="0"/>
                  <w:divBdr>
                    <w:top w:val="none" w:sz="0" w:space="0" w:color="auto"/>
                    <w:left w:val="none" w:sz="0" w:space="0" w:color="auto"/>
                    <w:bottom w:val="none" w:sz="0" w:space="0" w:color="auto"/>
                    <w:right w:val="none" w:sz="0" w:space="0" w:color="auto"/>
                  </w:divBdr>
                </w:div>
                <w:div w:id="1829130139">
                  <w:marLeft w:val="0"/>
                  <w:marRight w:val="0"/>
                  <w:marTop w:val="0"/>
                  <w:marBottom w:val="0"/>
                  <w:divBdr>
                    <w:top w:val="none" w:sz="0" w:space="0" w:color="auto"/>
                    <w:left w:val="none" w:sz="0" w:space="0" w:color="auto"/>
                    <w:bottom w:val="none" w:sz="0" w:space="0" w:color="auto"/>
                    <w:right w:val="none" w:sz="0" w:space="0" w:color="auto"/>
                  </w:divBdr>
                </w:div>
                <w:div w:id="437024963">
                  <w:marLeft w:val="0"/>
                  <w:marRight w:val="0"/>
                  <w:marTop w:val="0"/>
                  <w:marBottom w:val="0"/>
                  <w:divBdr>
                    <w:top w:val="none" w:sz="0" w:space="0" w:color="auto"/>
                    <w:left w:val="none" w:sz="0" w:space="0" w:color="auto"/>
                    <w:bottom w:val="none" w:sz="0" w:space="0" w:color="auto"/>
                    <w:right w:val="none" w:sz="0" w:space="0" w:color="auto"/>
                  </w:divBdr>
                </w:div>
                <w:div w:id="2064594991">
                  <w:marLeft w:val="0"/>
                  <w:marRight w:val="0"/>
                  <w:marTop w:val="0"/>
                  <w:marBottom w:val="0"/>
                  <w:divBdr>
                    <w:top w:val="none" w:sz="0" w:space="0" w:color="auto"/>
                    <w:left w:val="none" w:sz="0" w:space="0" w:color="auto"/>
                    <w:bottom w:val="none" w:sz="0" w:space="0" w:color="auto"/>
                    <w:right w:val="none" w:sz="0" w:space="0" w:color="auto"/>
                  </w:divBdr>
                </w:div>
                <w:div w:id="1937711776">
                  <w:marLeft w:val="0"/>
                  <w:marRight w:val="0"/>
                  <w:marTop w:val="0"/>
                  <w:marBottom w:val="0"/>
                  <w:divBdr>
                    <w:top w:val="none" w:sz="0" w:space="0" w:color="auto"/>
                    <w:left w:val="none" w:sz="0" w:space="0" w:color="auto"/>
                    <w:bottom w:val="none" w:sz="0" w:space="0" w:color="auto"/>
                    <w:right w:val="none" w:sz="0" w:space="0" w:color="auto"/>
                  </w:divBdr>
                </w:div>
                <w:div w:id="1708725027">
                  <w:marLeft w:val="0"/>
                  <w:marRight w:val="0"/>
                  <w:marTop w:val="0"/>
                  <w:marBottom w:val="0"/>
                  <w:divBdr>
                    <w:top w:val="none" w:sz="0" w:space="0" w:color="auto"/>
                    <w:left w:val="none" w:sz="0" w:space="0" w:color="auto"/>
                    <w:bottom w:val="none" w:sz="0" w:space="0" w:color="auto"/>
                    <w:right w:val="none" w:sz="0" w:space="0" w:color="auto"/>
                  </w:divBdr>
                </w:div>
              </w:divsChild>
            </w:div>
            <w:div w:id="1740514058">
              <w:marLeft w:val="0"/>
              <w:marRight w:val="0"/>
              <w:marTop w:val="0"/>
              <w:marBottom w:val="0"/>
              <w:divBdr>
                <w:top w:val="none" w:sz="0" w:space="0" w:color="auto"/>
                <w:left w:val="none" w:sz="0" w:space="0" w:color="auto"/>
                <w:bottom w:val="none" w:sz="0" w:space="0" w:color="auto"/>
                <w:right w:val="none" w:sz="0" w:space="0" w:color="auto"/>
              </w:divBdr>
              <w:divsChild>
                <w:div w:id="283079540">
                  <w:marLeft w:val="0"/>
                  <w:marRight w:val="0"/>
                  <w:marTop w:val="0"/>
                  <w:marBottom w:val="0"/>
                  <w:divBdr>
                    <w:top w:val="none" w:sz="0" w:space="0" w:color="auto"/>
                    <w:left w:val="none" w:sz="0" w:space="0" w:color="auto"/>
                    <w:bottom w:val="none" w:sz="0" w:space="0" w:color="auto"/>
                    <w:right w:val="none" w:sz="0" w:space="0" w:color="auto"/>
                  </w:divBdr>
                </w:div>
                <w:div w:id="1557815755">
                  <w:marLeft w:val="0"/>
                  <w:marRight w:val="0"/>
                  <w:marTop w:val="0"/>
                  <w:marBottom w:val="0"/>
                  <w:divBdr>
                    <w:top w:val="none" w:sz="0" w:space="0" w:color="auto"/>
                    <w:left w:val="none" w:sz="0" w:space="0" w:color="auto"/>
                    <w:bottom w:val="none" w:sz="0" w:space="0" w:color="auto"/>
                    <w:right w:val="none" w:sz="0" w:space="0" w:color="auto"/>
                  </w:divBdr>
                </w:div>
                <w:div w:id="1469132887">
                  <w:marLeft w:val="0"/>
                  <w:marRight w:val="0"/>
                  <w:marTop w:val="0"/>
                  <w:marBottom w:val="0"/>
                  <w:divBdr>
                    <w:top w:val="none" w:sz="0" w:space="0" w:color="auto"/>
                    <w:left w:val="none" w:sz="0" w:space="0" w:color="auto"/>
                    <w:bottom w:val="none" w:sz="0" w:space="0" w:color="auto"/>
                    <w:right w:val="none" w:sz="0" w:space="0" w:color="auto"/>
                  </w:divBdr>
                </w:div>
                <w:div w:id="258756871">
                  <w:marLeft w:val="0"/>
                  <w:marRight w:val="0"/>
                  <w:marTop w:val="0"/>
                  <w:marBottom w:val="0"/>
                  <w:divBdr>
                    <w:top w:val="none" w:sz="0" w:space="0" w:color="auto"/>
                    <w:left w:val="none" w:sz="0" w:space="0" w:color="auto"/>
                    <w:bottom w:val="none" w:sz="0" w:space="0" w:color="auto"/>
                    <w:right w:val="none" w:sz="0" w:space="0" w:color="auto"/>
                  </w:divBdr>
                </w:div>
                <w:div w:id="141772700">
                  <w:marLeft w:val="0"/>
                  <w:marRight w:val="0"/>
                  <w:marTop w:val="0"/>
                  <w:marBottom w:val="0"/>
                  <w:divBdr>
                    <w:top w:val="none" w:sz="0" w:space="0" w:color="auto"/>
                    <w:left w:val="none" w:sz="0" w:space="0" w:color="auto"/>
                    <w:bottom w:val="none" w:sz="0" w:space="0" w:color="auto"/>
                    <w:right w:val="none" w:sz="0" w:space="0" w:color="auto"/>
                  </w:divBdr>
                </w:div>
                <w:div w:id="1323046748">
                  <w:marLeft w:val="0"/>
                  <w:marRight w:val="0"/>
                  <w:marTop w:val="0"/>
                  <w:marBottom w:val="0"/>
                  <w:divBdr>
                    <w:top w:val="none" w:sz="0" w:space="0" w:color="auto"/>
                    <w:left w:val="none" w:sz="0" w:space="0" w:color="auto"/>
                    <w:bottom w:val="none" w:sz="0" w:space="0" w:color="auto"/>
                    <w:right w:val="none" w:sz="0" w:space="0" w:color="auto"/>
                  </w:divBdr>
                </w:div>
                <w:div w:id="1002203550">
                  <w:marLeft w:val="0"/>
                  <w:marRight w:val="0"/>
                  <w:marTop w:val="0"/>
                  <w:marBottom w:val="0"/>
                  <w:divBdr>
                    <w:top w:val="none" w:sz="0" w:space="0" w:color="auto"/>
                    <w:left w:val="none" w:sz="0" w:space="0" w:color="auto"/>
                    <w:bottom w:val="none" w:sz="0" w:space="0" w:color="auto"/>
                    <w:right w:val="none" w:sz="0" w:space="0" w:color="auto"/>
                  </w:divBdr>
                </w:div>
                <w:div w:id="2131393617">
                  <w:marLeft w:val="0"/>
                  <w:marRight w:val="0"/>
                  <w:marTop w:val="0"/>
                  <w:marBottom w:val="0"/>
                  <w:divBdr>
                    <w:top w:val="none" w:sz="0" w:space="0" w:color="auto"/>
                    <w:left w:val="none" w:sz="0" w:space="0" w:color="auto"/>
                    <w:bottom w:val="none" w:sz="0" w:space="0" w:color="auto"/>
                    <w:right w:val="none" w:sz="0" w:space="0" w:color="auto"/>
                  </w:divBdr>
                </w:div>
              </w:divsChild>
            </w:div>
            <w:div w:id="11053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5864</Words>
  <Characters>35184</Characters>
  <Application>Microsoft Office Word</Application>
  <DocSecurity>0</DocSecurity>
  <Lines>293</Lines>
  <Paragraphs>81</Paragraphs>
  <ScaleCrop>false</ScaleCrop>
  <Company>Hewlett-Packard Company</Company>
  <LinksUpToDate>false</LinksUpToDate>
  <CharactersWithSpaces>40967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grażyna_cichecka</dc:creator>
  <cp:lastModifiedBy>grażyna_cichecka</cp:lastModifiedBy>
  <cp:revision>3</cp:revision>
  <cp:lastPrinted>2020-03-23T11:35:00Z</cp:lastPrinted>
  <dcterms:created xsi:type="dcterms:W3CDTF">2020-03-23T11:22:00Z</dcterms:created>
  <dcterms:modified xsi:type="dcterms:W3CDTF">2020-03-23T11:35:00Z</dcterms:modified>
</cp:coreProperties>
</file>