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C6" w:rsidRPr="00024EC6" w:rsidRDefault="00024EC6" w:rsidP="00024EC6">
      <w:pPr>
        <w:spacing w:after="240" w:line="240" w:lineRule="auto"/>
        <w:rPr>
          <w:rFonts w:ascii="Times New Roman" w:eastAsia="Times New Roman" w:hAnsi="Times New Roman" w:cs="Times New Roman"/>
          <w:sz w:val="24"/>
          <w:szCs w:val="24"/>
          <w:lang w:eastAsia="pl-PL"/>
        </w:rPr>
      </w:pPr>
      <w:r w:rsidRPr="00024EC6">
        <w:rPr>
          <w:rFonts w:ascii="Times New Roman" w:eastAsia="Times New Roman" w:hAnsi="Times New Roman" w:cs="Times New Roman"/>
          <w:sz w:val="24"/>
          <w:szCs w:val="24"/>
          <w:lang w:eastAsia="pl-PL"/>
        </w:rPr>
        <w:t xml:space="preserve">Ogłoszenie nr 623795-N-2019 z dnia 2019-11-18 r. </w:t>
      </w:r>
    </w:p>
    <w:p w:rsidR="00024EC6" w:rsidRPr="00024EC6" w:rsidRDefault="00024EC6" w:rsidP="00024EC6">
      <w:pPr>
        <w:spacing w:after="0" w:line="240" w:lineRule="auto"/>
        <w:jc w:val="center"/>
        <w:rPr>
          <w:rFonts w:ascii="Times New Roman" w:eastAsia="Times New Roman" w:hAnsi="Times New Roman" w:cs="Times New Roman"/>
          <w:sz w:val="24"/>
          <w:szCs w:val="24"/>
          <w:lang w:eastAsia="pl-PL"/>
        </w:rPr>
      </w:pPr>
      <w:r w:rsidRPr="00024EC6">
        <w:rPr>
          <w:rFonts w:ascii="Times New Roman" w:eastAsia="Times New Roman" w:hAnsi="Times New Roman" w:cs="Times New Roman"/>
          <w:sz w:val="24"/>
          <w:szCs w:val="24"/>
          <w:lang w:eastAsia="pl-PL"/>
        </w:rPr>
        <w:t xml:space="preserve">Gmina Kozienice: </w:t>
      </w:r>
      <w:r w:rsidRPr="00024EC6">
        <w:rPr>
          <w:rFonts w:ascii="Times New Roman" w:eastAsia="Times New Roman" w:hAnsi="Times New Roman" w:cs="Times New Roman"/>
          <w:b/>
          <w:sz w:val="24"/>
          <w:szCs w:val="24"/>
          <w:lang w:eastAsia="pl-PL"/>
        </w:rPr>
        <w:t>Przebudowa ulicy Wójcików na odcinku od drogi krajowej Nr 79 do ulicy 11 Listopada w Kozienicach wraz z odwodnieniem (kanalizacją deszczową)</w:t>
      </w:r>
      <w:r w:rsidRPr="00024EC6">
        <w:rPr>
          <w:rFonts w:ascii="Times New Roman" w:eastAsia="Times New Roman" w:hAnsi="Times New Roman" w:cs="Times New Roman"/>
          <w:b/>
          <w:sz w:val="24"/>
          <w:szCs w:val="24"/>
          <w:lang w:eastAsia="pl-PL"/>
        </w:rPr>
        <w:br/>
      </w:r>
      <w:r w:rsidRPr="00024EC6">
        <w:rPr>
          <w:rFonts w:ascii="Times New Roman" w:eastAsia="Times New Roman" w:hAnsi="Times New Roman" w:cs="Times New Roman"/>
          <w:sz w:val="24"/>
          <w:szCs w:val="24"/>
          <w:lang w:eastAsia="pl-PL"/>
        </w:rPr>
        <w:t xml:space="preserve">OGŁOSZENIE O ZAMÓWIENIU - Roboty budowlane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Zamieszczanie ogłoszenia:</w:t>
      </w:r>
      <w:r w:rsidRPr="00024EC6">
        <w:rPr>
          <w:rFonts w:ascii="Times New Roman" w:eastAsia="Times New Roman" w:hAnsi="Times New Roman" w:cs="Times New Roman"/>
          <w:lang w:eastAsia="pl-PL"/>
        </w:rPr>
        <w:t xml:space="preserve"> Zamieszczanie obowiązkowe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Ogłoszenie dotyczy:</w:t>
      </w:r>
      <w:r w:rsidRPr="00024EC6">
        <w:rPr>
          <w:rFonts w:ascii="Times New Roman" w:eastAsia="Times New Roman" w:hAnsi="Times New Roman" w:cs="Times New Roman"/>
          <w:lang w:eastAsia="pl-PL"/>
        </w:rPr>
        <w:t xml:space="preserve"> Zamówienia publicznego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Zamówienie dotyczy projektu lub programu współfinansowanego ze środków Unii Europejskiej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Nazwa projektu lub programu</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nie mniejszy niż 30%, osób zatrudnionych przez zakłady pracy chronionej lub wykonawców albo ich jednostki (w %)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u w:val="single"/>
          <w:lang w:eastAsia="pl-PL"/>
        </w:rPr>
        <w:t>SEKCJA I: ZAMAWIAJĄCY</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Postępowanie przeprowadza centralny zamawiający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Informacje na temat podmiotu któremu zamawiający powierzył/powierzyli prowadzenie postępowania:</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Postępowanie jest przeprowadzane wspólnie przez zamawiających</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Informacje dodatkowe:</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 1) NAZWA I ADRES: </w:t>
      </w:r>
      <w:r w:rsidRPr="00024EC6">
        <w:rPr>
          <w:rFonts w:ascii="Times New Roman" w:eastAsia="Times New Roman" w:hAnsi="Times New Roman" w:cs="Times New Roman"/>
          <w:lang w:eastAsia="pl-PL"/>
        </w:rPr>
        <w:t xml:space="preserve">Gmina Kozienice, krajowy numer identyfikacyjny 52374900000000, ul. ul. Parkowa  5 , 26-900  Kozienice, woj. mazowieckie, państwo Polska, tel. 486 117 100, , e-mail miroslaw.pulkowski@kozienice.pl, , faks 486 142 048. </w:t>
      </w:r>
      <w:r w:rsidRPr="00024EC6">
        <w:rPr>
          <w:rFonts w:ascii="Times New Roman" w:eastAsia="Times New Roman" w:hAnsi="Times New Roman" w:cs="Times New Roman"/>
          <w:lang w:eastAsia="pl-PL"/>
        </w:rPr>
        <w:br/>
        <w:t xml:space="preserve">Adres strony internetowej (URL): www.kozienice.pl </w:t>
      </w:r>
      <w:r w:rsidRPr="00024EC6">
        <w:rPr>
          <w:rFonts w:ascii="Times New Roman" w:eastAsia="Times New Roman" w:hAnsi="Times New Roman" w:cs="Times New Roman"/>
          <w:lang w:eastAsia="pl-PL"/>
        </w:rPr>
        <w:br/>
        <w:t xml:space="preserve">Adres profilu nabywcy: </w:t>
      </w:r>
      <w:r w:rsidRPr="00024EC6">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 2) RODZAJ ZAMAWIAJĄCEGO: </w:t>
      </w:r>
      <w:r w:rsidRPr="00024EC6">
        <w:rPr>
          <w:rFonts w:ascii="Times New Roman" w:eastAsia="Times New Roman" w:hAnsi="Times New Roman" w:cs="Times New Roman"/>
          <w:lang w:eastAsia="pl-PL"/>
        </w:rPr>
        <w:t xml:space="preserve">Administracja samorządowa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I.3) WSPÓLNE UDZIELANIE ZAMÓWIENIA </w:t>
      </w:r>
      <w:r w:rsidRPr="00024EC6">
        <w:rPr>
          <w:rFonts w:ascii="Times New Roman" w:eastAsia="Times New Roman" w:hAnsi="Times New Roman" w:cs="Times New Roman"/>
          <w:b/>
          <w:bCs/>
          <w:i/>
          <w:iCs/>
          <w:lang w:eastAsia="pl-PL"/>
        </w:rPr>
        <w:t>(jeżeli dotyczy)</w:t>
      </w:r>
      <w:r w:rsidRPr="00024EC6">
        <w:rPr>
          <w:rFonts w:ascii="Times New Roman" w:eastAsia="Times New Roman" w:hAnsi="Times New Roman" w:cs="Times New Roman"/>
          <w:b/>
          <w:bCs/>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024EC6">
        <w:rPr>
          <w:rFonts w:ascii="Times New Roman" w:eastAsia="Times New Roman" w:hAnsi="Times New Roman" w:cs="Times New Roman"/>
          <w:lang w:eastAsia="pl-PL"/>
        </w:rPr>
        <w:lastRenderedPageBreak/>
        <w:t xml:space="preserve">zamawiający, czy zamówienie będzie udzielane przez każdego z zamawiających indywidualnie, czy zamówienie zostanie udzielone w imieniu i na rzecz pozostałych zamawiających):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I.4) KOMUNIKACJA: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Nieograniczony, pełny i bezpośredni dostęp do dokumentów z postępowania można uzyskać pod adresem (URL)</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Tak </w:t>
      </w:r>
      <w:r w:rsidRPr="00024EC6">
        <w:rPr>
          <w:rFonts w:ascii="Times New Roman" w:eastAsia="Times New Roman" w:hAnsi="Times New Roman" w:cs="Times New Roman"/>
          <w:lang w:eastAsia="pl-PL"/>
        </w:rPr>
        <w:br/>
        <w:t xml:space="preserve">www.bip.kozienice.pl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Adres strony internetowej, na której zamieszczona będzie specyfikacja istotnych warunków zamówienia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Tak </w:t>
      </w:r>
      <w:r w:rsidRPr="00024EC6">
        <w:rPr>
          <w:rFonts w:ascii="Times New Roman" w:eastAsia="Times New Roman" w:hAnsi="Times New Roman" w:cs="Times New Roman"/>
          <w:lang w:eastAsia="pl-PL"/>
        </w:rPr>
        <w:br/>
        <w:t xml:space="preserve">www.bip.kozienice.pl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Dostęp do dokumentów z postępowania jest ograniczony - więcej informacji można uzyskać pod adresem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Oferty lub wnioski o dopuszczenie do udziału w postępowaniu należy przesyłać:</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Elektronicznie</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adres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Dopuszczone jest przesłanie ofert lub wniosków o dopuszczenie do udziału w postępowaniu w inny sposób:</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Nie </w:t>
      </w:r>
      <w:r w:rsidRPr="00024EC6">
        <w:rPr>
          <w:rFonts w:ascii="Times New Roman" w:eastAsia="Times New Roman" w:hAnsi="Times New Roman" w:cs="Times New Roman"/>
          <w:lang w:eastAsia="pl-PL"/>
        </w:rPr>
        <w:br/>
        <w:t xml:space="preserve">Inny sposób: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Wymagane jest przesłanie ofert lub wniosków o dopuszczenie do udziału w postępowaniu w inny sposób:</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Tak </w:t>
      </w:r>
      <w:r w:rsidRPr="00024EC6">
        <w:rPr>
          <w:rFonts w:ascii="Times New Roman" w:eastAsia="Times New Roman" w:hAnsi="Times New Roman" w:cs="Times New Roman"/>
          <w:lang w:eastAsia="pl-PL"/>
        </w:rPr>
        <w:br/>
        <w:t xml:space="preserve">Inny sposób: </w:t>
      </w:r>
      <w:r w:rsidRPr="00024EC6">
        <w:rPr>
          <w:rFonts w:ascii="Times New Roman" w:eastAsia="Times New Roman" w:hAnsi="Times New Roman" w:cs="Times New Roman"/>
          <w:lang w:eastAsia="pl-PL"/>
        </w:rPr>
        <w:br/>
        <w:t xml:space="preserve">pisemnie, zgodnie z warunkami SIWZ </w:t>
      </w:r>
      <w:r w:rsidRPr="00024EC6">
        <w:rPr>
          <w:rFonts w:ascii="Times New Roman" w:eastAsia="Times New Roman" w:hAnsi="Times New Roman" w:cs="Times New Roman"/>
          <w:lang w:eastAsia="pl-PL"/>
        </w:rPr>
        <w:br/>
        <w:t xml:space="preserve">Adres: </w:t>
      </w:r>
      <w:r w:rsidRPr="00024EC6">
        <w:rPr>
          <w:rFonts w:ascii="Times New Roman" w:eastAsia="Times New Roman" w:hAnsi="Times New Roman" w:cs="Times New Roman"/>
          <w:lang w:eastAsia="pl-PL"/>
        </w:rPr>
        <w:br/>
        <w:t xml:space="preserve">Urząd Miejski w Kozienicach, ul. Parkowa 5, 26-900 Kozienice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Nieograniczony, pełny, bezpośredni i bezpłatny dostęp do tych narzędzi można uzyskać pod adresem: (URL)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u w:val="single"/>
          <w:lang w:eastAsia="pl-PL"/>
        </w:rPr>
        <w:t xml:space="preserve">SEKCJA II: PRZEDMIOT ZAMÓWIENIA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II.1) Nazwa nadana zamówieniu przez zamawiającego: </w:t>
      </w:r>
      <w:r w:rsidRPr="00024EC6">
        <w:rPr>
          <w:rFonts w:ascii="Times New Roman" w:eastAsia="Times New Roman" w:hAnsi="Times New Roman" w:cs="Times New Roman"/>
          <w:lang w:eastAsia="pl-PL"/>
        </w:rPr>
        <w:t xml:space="preserve">Przebudowa ulicy Wójcików na odcinku od drogi krajowej Nr 79 do ulicy 11 Listopada w Kozienicach wraz z odwodnieniem (kanalizacją deszczową)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Numer referencyjny: </w:t>
      </w:r>
      <w:r w:rsidRPr="00024EC6">
        <w:rPr>
          <w:rFonts w:ascii="Times New Roman" w:eastAsia="Times New Roman" w:hAnsi="Times New Roman" w:cs="Times New Roman"/>
          <w:lang w:eastAsia="pl-PL"/>
        </w:rPr>
        <w:t xml:space="preserve">WI.7011.65.2019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Przed wszczęciem postępowania o udzielenie zamówienia przeprowadzono dialog </w:t>
      </w:r>
      <w:proofErr w:type="spellStart"/>
      <w:r w:rsidRPr="00024EC6">
        <w:rPr>
          <w:rFonts w:ascii="Times New Roman" w:eastAsia="Times New Roman" w:hAnsi="Times New Roman" w:cs="Times New Roman"/>
          <w:b/>
          <w:bCs/>
          <w:lang w:eastAsia="pl-PL"/>
        </w:rPr>
        <w:t>techniczny</w:t>
      </w:r>
      <w:proofErr w:type="spellEnd"/>
      <w:r w:rsidRPr="00024EC6">
        <w:rPr>
          <w:rFonts w:ascii="Times New Roman" w:eastAsia="Times New Roman" w:hAnsi="Times New Roman" w:cs="Times New Roman"/>
          <w:b/>
          <w:bCs/>
          <w:lang w:eastAsia="pl-PL"/>
        </w:rPr>
        <w:t xml:space="preserve"> </w:t>
      </w:r>
    </w:p>
    <w:p w:rsidR="00024EC6" w:rsidRPr="00024EC6" w:rsidRDefault="00024EC6" w:rsidP="00024EC6">
      <w:pPr>
        <w:spacing w:after="0" w:line="240" w:lineRule="auto"/>
        <w:jc w:val="both"/>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II.2) Rodzaj zamówienia: </w:t>
      </w:r>
      <w:r w:rsidRPr="00024EC6">
        <w:rPr>
          <w:rFonts w:ascii="Times New Roman" w:eastAsia="Times New Roman" w:hAnsi="Times New Roman" w:cs="Times New Roman"/>
          <w:lang w:eastAsia="pl-PL"/>
        </w:rPr>
        <w:t xml:space="preserve">Roboty budowlane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II.3) Informacja o możliwości składania ofert częściowych</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Zamówienie podzielone jest na części: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lastRenderedPageBreak/>
        <w:t xml:space="preserve">Nie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Oferty lub wnioski o dopuszczenie do udziału w postępowaniu można składać w odniesieniu do:</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Zamawiający zastrzega sobie prawo do udzielenia łącznie następujących części lub grup części:</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Maksymalna liczba części zamówienia, na które może zostać udzielone zamówienie jednemu wykonawcy:</w:t>
      </w:r>
      <w:r w:rsidR="00733DD2" w:rsidRPr="007D2876">
        <w:rPr>
          <w:rFonts w:ascii="Times New Roman" w:eastAsia="Times New Roman" w:hAnsi="Times New Roman" w:cs="Times New Roman"/>
          <w:lang w:eastAsia="pl-PL"/>
        </w:rPr>
        <w:t xml:space="preserve"> </w:t>
      </w:r>
      <w:r w:rsidR="00733DD2" w:rsidRPr="007D287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II.4) Krótki opis przedmiotu zamówienia </w:t>
      </w:r>
      <w:r w:rsidRPr="00024EC6">
        <w:rPr>
          <w:rFonts w:ascii="Times New Roman" w:eastAsia="Times New Roman" w:hAnsi="Times New Roman" w:cs="Times New Roman"/>
          <w:i/>
          <w:iCs/>
          <w:lang w:eastAsia="pl-PL"/>
        </w:rPr>
        <w:t>(wielkość, zakres, rodzaj i ilość dostaw, usług lub robót budowlanych lub określenie zapotrzebowania i wymagań )</w:t>
      </w:r>
      <w:r w:rsidRPr="00024EC6">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024EC6">
        <w:rPr>
          <w:rFonts w:ascii="Times New Roman" w:eastAsia="Times New Roman" w:hAnsi="Times New Roman" w:cs="Times New Roman"/>
          <w:lang w:eastAsia="pl-PL"/>
        </w:rPr>
        <w:t xml:space="preserve">Przebudowa ulicy Wójcików na odcinku od drogi krajowej Nr 79 do ulicy 11 Listopada w Kozienicach długości 426m wraz z odwodnieniem (kanalizacją deszczową)” i obejmuje: 1. wykonanie projektu czasowej organizacji ruchu na czas prowadzenia robót i oznakowanie robót, 2. wykonanie robót pomiarowych, 3. wykonanie robót rozbiórkowych, 4. wykonanie robót ziemnych , 5. profilowanie i zagęszczenie podłoża pod warstwy konstrukcyjne nawierzchni, 6. wykonanie podbudowy tłuczniowej pod nawierzchnię, 7. ustawienie krawężników i obrzeży betonowych 8. wykonanie nawierzchni bitumicznej ulicy Wójcików i drogi pieszo-rowerowej, 9. wykonanie nawierzchni zatok postojowych, chodnika i zjazdów z kostki betonowej z wykorzystaniem materiału pochodzącego z rozbiórki, Uwaga: Istniejące zatoki postojowe usytuowane w sąsiedztwie skrzyżowania z drogą krajową, ze względu na zmianę szerokości jezdni zostaną przebudowane. Istniejące zjazdy zostaną przebudowane wyłącznie w niezbędnym zakresie, tak aby dostosować je do zmiany szerokości jezdni. 10. wykonanie kanalizacji deszczowej, 11. regulacja urządzeń związanych z uzbrojeniem podziemnym do poziomu nawierzchni lub terenu (włazy studni kanalizacyjnych, zawory wodne, studnie teletechniczne, zawory gazowe), wymiana pokryw żelbetowych i włazu typu ciężkiego, sieć elektryczna- istniejące kable krzyżujące się z projektowaną infrastrukturą należy zabezpieczyć rurami ochronnymi i czopami. 12. wykonanie stałej organizacji ruchu, 13. roboty wykończeniowe – regulacja urządzeń infrastruktury podziemnej, 14. wykonanie zieleńca i roboty porządkowe,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II.5) Główny kod CPV: </w:t>
      </w:r>
      <w:r w:rsidRPr="00024EC6">
        <w:rPr>
          <w:rFonts w:ascii="Times New Roman" w:eastAsia="Times New Roman" w:hAnsi="Times New Roman" w:cs="Times New Roman"/>
          <w:lang w:eastAsia="pl-PL"/>
        </w:rPr>
        <w:t xml:space="preserve">45233000-9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Dodatkowe kody CPV:</w:t>
      </w:r>
      <w:r w:rsidRPr="00024EC6">
        <w:rPr>
          <w:rFonts w:ascii="Times New Roman" w:eastAsia="Times New Roman" w:hAnsi="Times New Roman" w:cs="Times New Roman"/>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94"/>
      </w:tblGrid>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Kod CPV</w:t>
            </w:r>
          </w:p>
        </w:tc>
      </w:tr>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45100000-8</w:t>
            </w:r>
          </w:p>
        </w:tc>
      </w:tr>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45111200-0</w:t>
            </w:r>
          </w:p>
        </w:tc>
      </w:tr>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45231300-8</w:t>
            </w:r>
          </w:p>
        </w:tc>
      </w:tr>
    </w:tbl>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II.6) Całkowita wartość zamówienia </w:t>
      </w:r>
      <w:r w:rsidRPr="00024EC6">
        <w:rPr>
          <w:rFonts w:ascii="Times New Roman" w:eastAsia="Times New Roman" w:hAnsi="Times New Roman" w:cs="Times New Roman"/>
          <w:i/>
          <w:iCs/>
          <w:lang w:eastAsia="pl-PL"/>
        </w:rPr>
        <w:t>(jeżeli zamawiający podaje informacje o wartości zamówienia)</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Wartość bez VAT: </w:t>
      </w:r>
      <w:r w:rsidRPr="00024EC6">
        <w:rPr>
          <w:rFonts w:ascii="Times New Roman" w:eastAsia="Times New Roman" w:hAnsi="Times New Roman" w:cs="Times New Roman"/>
          <w:lang w:eastAsia="pl-PL"/>
        </w:rPr>
        <w:br/>
        <w:t xml:space="preserve">Waluta: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II.7) Czy przewiduje się udzielenie zamówień, o których mowa w art. 67 ust. 1 </w:t>
      </w:r>
      <w:proofErr w:type="spellStart"/>
      <w:r w:rsidRPr="00024EC6">
        <w:rPr>
          <w:rFonts w:ascii="Times New Roman" w:eastAsia="Times New Roman" w:hAnsi="Times New Roman" w:cs="Times New Roman"/>
          <w:b/>
          <w:bCs/>
          <w:lang w:eastAsia="pl-PL"/>
        </w:rPr>
        <w:t>pkt</w:t>
      </w:r>
      <w:proofErr w:type="spellEnd"/>
      <w:r w:rsidRPr="00024EC6">
        <w:rPr>
          <w:rFonts w:ascii="Times New Roman" w:eastAsia="Times New Roman" w:hAnsi="Times New Roman" w:cs="Times New Roman"/>
          <w:b/>
          <w:bCs/>
          <w:lang w:eastAsia="pl-PL"/>
        </w:rPr>
        <w:t xml:space="preserve"> 6 i 7 lub w art. 134 ust. 6 </w:t>
      </w:r>
      <w:proofErr w:type="spellStart"/>
      <w:r w:rsidRPr="00024EC6">
        <w:rPr>
          <w:rFonts w:ascii="Times New Roman" w:eastAsia="Times New Roman" w:hAnsi="Times New Roman" w:cs="Times New Roman"/>
          <w:b/>
          <w:bCs/>
          <w:lang w:eastAsia="pl-PL"/>
        </w:rPr>
        <w:t>pkt</w:t>
      </w:r>
      <w:proofErr w:type="spellEnd"/>
      <w:r w:rsidRPr="00024EC6">
        <w:rPr>
          <w:rFonts w:ascii="Times New Roman" w:eastAsia="Times New Roman" w:hAnsi="Times New Roman" w:cs="Times New Roman"/>
          <w:b/>
          <w:bCs/>
          <w:lang w:eastAsia="pl-PL"/>
        </w:rPr>
        <w:t xml:space="preserve"> 3 ustawy </w:t>
      </w:r>
      <w:proofErr w:type="spellStart"/>
      <w:r w:rsidRPr="00024EC6">
        <w:rPr>
          <w:rFonts w:ascii="Times New Roman" w:eastAsia="Times New Roman" w:hAnsi="Times New Roman" w:cs="Times New Roman"/>
          <w:b/>
          <w:bCs/>
          <w:lang w:eastAsia="pl-PL"/>
        </w:rPr>
        <w:t>Pzp</w:t>
      </w:r>
      <w:proofErr w:type="spellEnd"/>
      <w:r w:rsidRPr="00024EC6">
        <w:rPr>
          <w:rFonts w:ascii="Times New Roman" w:eastAsia="Times New Roman" w:hAnsi="Times New Roman" w:cs="Times New Roman"/>
          <w:b/>
          <w:bCs/>
          <w:lang w:eastAsia="pl-PL"/>
        </w:rPr>
        <w:t xml:space="preserve">: </w:t>
      </w: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w:t>
      </w:r>
      <w:proofErr w:type="spellStart"/>
      <w:r w:rsidRPr="00024EC6">
        <w:rPr>
          <w:rFonts w:ascii="Times New Roman" w:eastAsia="Times New Roman" w:hAnsi="Times New Roman" w:cs="Times New Roman"/>
          <w:lang w:eastAsia="pl-PL"/>
        </w:rPr>
        <w:t>pkt</w:t>
      </w:r>
      <w:proofErr w:type="spellEnd"/>
      <w:r w:rsidRPr="00024EC6">
        <w:rPr>
          <w:rFonts w:ascii="Times New Roman" w:eastAsia="Times New Roman" w:hAnsi="Times New Roman" w:cs="Times New Roman"/>
          <w:lang w:eastAsia="pl-PL"/>
        </w:rPr>
        <w:t xml:space="preserve"> 6 lub w art. 134 ust. 6 </w:t>
      </w:r>
      <w:proofErr w:type="spellStart"/>
      <w:r w:rsidRPr="00024EC6">
        <w:rPr>
          <w:rFonts w:ascii="Times New Roman" w:eastAsia="Times New Roman" w:hAnsi="Times New Roman" w:cs="Times New Roman"/>
          <w:lang w:eastAsia="pl-PL"/>
        </w:rPr>
        <w:t>pkt</w:t>
      </w:r>
      <w:proofErr w:type="spellEnd"/>
      <w:r w:rsidRPr="00024EC6">
        <w:rPr>
          <w:rFonts w:ascii="Times New Roman" w:eastAsia="Times New Roman" w:hAnsi="Times New Roman" w:cs="Times New Roman"/>
          <w:lang w:eastAsia="pl-PL"/>
        </w:rPr>
        <w:t xml:space="preserve"> 3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miesiącach:   </w:t>
      </w:r>
      <w:r w:rsidRPr="00024EC6">
        <w:rPr>
          <w:rFonts w:ascii="Times New Roman" w:eastAsia="Times New Roman" w:hAnsi="Times New Roman" w:cs="Times New Roman"/>
          <w:i/>
          <w:iCs/>
          <w:lang w:eastAsia="pl-PL"/>
        </w:rPr>
        <w:t xml:space="preserve"> lub </w:t>
      </w:r>
      <w:r w:rsidRPr="00024EC6">
        <w:rPr>
          <w:rFonts w:ascii="Times New Roman" w:eastAsia="Times New Roman" w:hAnsi="Times New Roman" w:cs="Times New Roman"/>
          <w:b/>
          <w:bCs/>
          <w:lang w:eastAsia="pl-PL"/>
        </w:rPr>
        <w:t>dniach:</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i/>
          <w:iCs/>
          <w:lang w:eastAsia="pl-PL"/>
        </w:rPr>
        <w:t>lub</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data rozpoczęcia: </w:t>
      </w:r>
      <w:r w:rsidRPr="00024EC6">
        <w:rPr>
          <w:rFonts w:ascii="Times New Roman" w:eastAsia="Times New Roman" w:hAnsi="Times New Roman" w:cs="Times New Roman"/>
          <w:lang w:eastAsia="pl-PL"/>
        </w:rPr>
        <w:t> </w:t>
      </w:r>
      <w:r w:rsidRPr="00024EC6">
        <w:rPr>
          <w:rFonts w:ascii="Times New Roman" w:eastAsia="Times New Roman" w:hAnsi="Times New Roman" w:cs="Times New Roman"/>
          <w:i/>
          <w:iCs/>
          <w:lang w:eastAsia="pl-PL"/>
        </w:rPr>
        <w:t xml:space="preserve"> lub </w:t>
      </w:r>
      <w:r w:rsidRPr="00024EC6">
        <w:rPr>
          <w:rFonts w:ascii="Times New Roman" w:eastAsia="Times New Roman" w:hAnsi="Times New Roman" w:cs="Times New Roman"/>
          <w:b/>
          <w:bCs/>
          <w:lang w:eastAsia="pl-PL"/>
        </w:rPr>
        <w:t xml:space="preserve">zakończenia: </w:t>
      </w:r>
      <w:r w:rsidRPr="00024EC6">
        <w:rPr>
          <w:rFonts w:ascii="Times New Roman" w:eastAsia="Times New Roman" w:hAnsi="Times New Roman" w:cs="Times New Roman"/>
          <w:lang w:eastAsia="pl-PL"/>
        </w:rPr>
        <w:t xml:space="preserve">2020-08-31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lastRenderedPageBreak/>
        <w:br/>
      </w:r>
      <w:r w:rsidRPr="00024EC6">
        <w:rPr>
          <w:rFonts w:ascii="Times New Roman" w:eastAsia="Times New Roman" w:hAnsi="Times New Roman" w:cs="Times New Roman"/>
          <w:b/>
          <w:bCs/>
          <w:lang w:eastAsia="pl-PL"/>
        </w:rPr>
        <w:t xml:space="preserve">II.9) Informacje dodatkowe: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u w:val="single"/>
          <w:lang w:eastAsia="pl-PL"/>
        </w:rPr>
        <w:t xml:space="preserve">SEKCJA III: INFORMACJE O CHARAKTERZE PRAWNYM, EKONOMICZNYM, FINANSOWYM I TECHNICZNYM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III.1) WARUNKI UDZIAŁU W POSTĘPOWANIU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Określenie warunków: Zamawiający nie wyznacza szczegółowego warunku w tym zakresie </w:t>
      </w:r>
      <w:r w:rsidRPr="00024EC6">
        <w:rPr>
          <w:rFonts w:ascii="Times New Roman" w:eastAsia="Times New Roman" w:hAnsi="Times New Roman" w:cs="Times New Roman"/>
          <w:lang w:eastAsia="pl-PL"/>
        </w:rPr>
        <w:br/>
        <w:t xml:space="preserve">Informacje dodatkowe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III.1.2) Sytuacja finansowa lub ekonomiczna </w:t>
      </w:r>
      <w:r w:rsidRPr="00024EC6">
        <w:rPr>
          <w:rFonts w:ascii="Times New Roman" w:eastAsia="Times New Roman" w:hAnsi="Times New Roman" w:cs="Times New Roman"/>
          <w:lang w:eastAsia="pl-PL"/>
        </w:rPr>
        <w:br/>
        <w:t xml:space="preserve">Określenie warunków: Zamawiający nie wyznacza szczegółowego warunku w tym zakresie </w:t>
      </w:r>
      <w:r w:rsidRPr="00024EC6">
        <w:rPr>
          <w:rFonts w:ascii="Times New Roman" w:eastAsia="Times New Roman" w:hAnsi="Times New Roman" w:cs="Times New Roman"/>
          <w:lang w:eastAsia="pl-PL"/>
        </w:rPr>
        <w:br/>
        <w:t xml:space="preserve">Informacje dodatkowe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III.1.3) Zdolność techniczna lub zawodowa </w:t>
      </w:r>
      <w:r w:rsidRPr="00024EC6">
        <w:rPr>
          <w:rFonts w:ascii="Times New Roman" w:eastAsia="Times New Roman" w:hAnsi="Times New Roman" w:cs="Times New Roman"/>
          <w:lang w:eastAsia="pl-PL"/>
        </w:rPr>
        <w:br/>
        <w:t>Określenie warunków: a. posiada wiedzę i doświadczenie w zakresie odpowiadającym przedmiotowi zamówienia, tj. wykonał w okresie ostatnich pięciu lat przed upływem terminu składania ofert, a jeżeli okres prowadzenia działalności jest krótszy w tym okresie: - co najmniej dwie roboty budowlane, gdzie przedmiotem każdej była budowa lub przebudowa drogi/ulicy o nawierzchni jezdni bitumicznej jezdni i powierzchni (każda) co najmniej 2 000 m2 . Za drogę lub ulicę Zamawiający uzna drogę lub ulicę w rozumieniu ustawy z dnia 21.03.1985r o drogach publicznych (</w:t>
      </w:r>
      <w:proofErr w:type="spellStart"/>
      <w:r w:rsidRPr="00024EC6">
        <w:rPr>
          <w:rFonts w:ascii="Times New Roman" w:eastAsia="Times New Roman" w:hAnsi="Times New Roman" w:cs="Times New Roman"/>
          <w:lang w:eastAsia="pl-PL"/>
        </w:rPr>
        <w:t>t.j</w:t>
      </w:r>
      <w:proofErr w:type="spellEnd"/>
      <w:r w:rsidRPr="00024EC6">
        <w:rPr>
          <w:rFonts w:ascii="Times New Roman" w:eastAsia="Times New Roman" w:hAnsi="Times New Roman" w:cs="Times New Roman"/>
          <w:lang w:eastAsia="pl-PL"/>
        </w:rPr>
        <w:t xml:space="preserve">. Dz. U. z 2019r. poz. 1716 z </w:t>
      </w:r>
      <w:proofErr w:type="spellStart"/>
      <w:r w:rsidRPr="00024EC6">
        <w:rPr>
          <w:rFonts w:ascii="Times New Roman" w:eastAsia="Times New Roman" w:hAnsi="Times New Roman" w:cs="Times New Roman"/>
          <w:lang w:eastAsia="pl-PL"/>
        </w:rPr>
        <w:t>późn</w:t>
      </w:r>
      <w:proofErr w:type="spellEnd"/>
      <w:r w:rsidRPr="00024EC6">
        <w:rPr>
          <w:rFonts w:ascii="Times New Roman" w:eastAsia="Times New Roman" w:hAnsi="Times New Roman" w:cs="Times New Roman"/>
          <w:lang w:eastAsia="pl-PL"/>
        </w:rPr>
        <w:t xml:space="preserve">. zm.)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024EC6">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24EC6">
        <w:rPr>
          <w:rFonts w:ascii="Times New Roman" w:eastAsia="Times New Roman" w:hAnsi="Times New Roman" w:cs="Times New Roman"/>
          <w:lang w:eastAsia="pl-PL"/>
        </w:rPr>
        <w:br/>
        <w:t xml:space="preserve">Informacje dodatkowe: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III.2) PODSTAWY WYKLUCZENIA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III.2.1) Podstawy wykluczenia określone w art. 24 ust. 1 ustawy </w:t>
      </w:r>
      <w:proofErr w:type="spellStart"/>
      <w:r w:rsidRPr="00024EC6">
        <w:rPr>
          <w:rFonts w:ascii="Times New Roman" w:eastAsia="Times New Roman" w:hAnsi="Times New Roman" w:cs="Times New Roman"/>
          <w:b/>
          <w:bCs/>
          <w:lang w:eastAsia="pl-PL"/>
        </w:rPr>
        <w:t>Pzp</w:t>
      </w:r>
      <w:proofErr w:type="spellEnd"/>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024EC6">
        <w:rPr>
          <w:rFonts w:ascii="Times New Roman" w:eastAsia="Times New Roman" w:hAnsi="Times New Roman" w:cs="Times New Roman"/>
          <w:b/>
          <w:bCs/>
          <w:lang w:eastAsia="pl-PL"/>
        </w:rPr>
        <w:t>Pzp</w:t>
      </w:r>
      <w:proofErr w:type="spellEnd"/>
      <w:r w:rsidRPr="00024EC6">
        <w:rPr>
          <w:rFonts w:ascii="Times New Roman" w:eastAsia="Times New Roman" w:hAnsi="Times New Roman" w:cs="Times New Roman"/>
          <w:lang w:eastAsia="pl-PL"/>
        </w:rPr>
        <w:t xml:space="preserve"> Tak Zamawiający przewiduje następujące fakultatywne podstawy wykluczenia: Tak (podstawa wykluczenia określona w art</w:t>
      </w:r>
      <w:r w:rsidR="007D2876" w:rsidRPr="007D2876">
        <w:rPr>
          <w:rFonts w:ascii="Times New Roman" w:eastAsia="Times New Roman" w:hAnsi="Times New Roman" w:cs="Times New Roman"/>
          <w:lang w:eastAsia="pl-PL"/>
        </w:rPr>
        <w:t xml:space="preserve">. 24 ust. 5 </w:t>
      </w:r>
      <w:proofErr w:type="spellStart"/>
      <w:r w:rsidR="007D2876" w:rsidRPr="007D2876">
        <w:rPr>
          <w:rFonts w:ascii="Times New Roman" w:eastAsia="Times New Roman" w:hAnsi="Times New Roman" w:cs="Times New Roman"/>
          <w:lang w:eastAsia="pl-PL"/>
        </w:rPr>
        <w:t>pkt</w:t>
      </w:r>
      <w:proofErr w:type="spellEnd"/>
      <w:r w:rsidR="007D2876" w:rsidRPr="007D2876">
        <w:rPr>
          <w:rFonts w:ascii="Times New Roman" w:eastAsia="Times New Roman" w:hAnsi="Times New Roman" w:cs="Times New Roman"/>
          <w:lang w:eastAsia="pl-PL"/>
        </w:rPr>
        <w:t xml:space="preserve"> 1 ustawy </w:t>
      </w:r>
      <w:proofErr w:type="spellStart"/>
      <w:r w:rsidR="007D2876" w:rsidRPr="007D2876">
        <w:rPr>
          <w:rFonts w:ascii="Times New Roman" w:eastAsia="Times New Roman" w:hAnsi="Times New Roman" w:cs="Times New Roman"/>
          <w:lang w:eastAsia="pl-PL"/>
        </w:rPr>
        <w:t>Pzp</w:t>
      </w:r>
      <w:proofErr w:type="spellEnd"/>
      <w:r w:rsidR="007D2876" w:rsidRPr="007D287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Tak (podstawa wykluczenia określona w art. </w:t>
      </w:r>
      <w:r w:rsidR="00733DD2" w:rsidRPr="007D2876">
        <w:rPr>
          <w:rFonts w:ascii="Times New Roman" w:eastAsia="Times New Roman" w:hAnsi="Times New Roman" w:cs="Times New Roman"/>
          <w:lang w:eastAsia="pl-PL"/>
        </w:rPr>
        <w:t xml:space="preserve">24 ust. 5 </w:t>
      </w:r>
      <w:proofErr w:type="spellStart"/>
      <w:r w:rsidR="00733DD2" w:rsidRPr="007D2876">
        <w:rPr>
          <w:rFonts w:ascii="Times New Roman" w:eastAsia="Times New Roman" w:hAnsi="Times New Roman" w:cs="Times New Roman"/>
          <w:lang w:eastAsia="pl-PL"/>
        </w:rPr>
        <w:t>pkt</w:t>
      </w:r>
      <w:proofErr w:type="spellEnd"/>
      <w:r w:rsidR="00733DD2" w:rsidRPr="007D2876">
        <w:rPr>
          <w:rFonts w:ascii="Times New Roman" w:eastAsia="Times New Roman" w:hAnsi="Times New Roman" w:cs="Times New Roman"/>
          <w:lang w:eastAsia="pl-PL"/>
        </w:rPr>
        <w:t xml:space="preserve"> 4 ustawy </w:t>
      </w:r>
      <w:proofErr w:type="spellStart"/>
      <w:r w:rsidR="00733DD2" w:rsidRPr="007D2876">
        <w:rPr>
          <w:rFonts w:ascii="Times New Roman" w:eastAsia="Times New Roman" w:hAnsi="Times New Roman" w:cs="Times New Roman"/>
          <w:lang w:eastAsia="pl-PL"/>
        </w:rPr>
        <w:t>Pzp</w:t>
      </w:r>
      <w:proofErr w:type="spellEnd"/>
      <w:r w:rsidR="00733DD2" w:rsidRPr="007D2876">
        <w:rPr>
          <w:rFonts w:ascii="Times New Roman" w:eastAsia="Times New Roman" w:hAnsi="Times New Roman" w:cs="Times New Roman"/>
          <w:lang w:eastAsia="pl-PL"/>
        </w:rPr>
        <w:t xml:space="preserve">) </w:t>
      </w:r>
      <w:r w:rsidR="00733DD2" w:rsidRPr="007D287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Oświadczenie o niepodleganiu wykluczeniu oraz spełnianiu warunków udziału w postępowaniu </w:t>
      </w:r>
      <w:r w:rsidRPr="00024EC6">
        <w:rPr>
          <w:rFonts w:ascii="Times New Roman" w:eastAsia="Times New Roman" w:hAnsi="Times New Roman" w:cs="Times New Roman"/>
          <w:lang w:eastAsia="pl-PL"/>
        </w:rPr>
        <w:br/>
        <w:t xml:space="preserve">Tak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Oświadczenie o spełnianiu kryteriów selekcji </w:t>
      </w:r>
      <w:r w:rsidRPr="00024EC6">
        <w:rPr>
          <w:rFonts w:ascii="Times New Roman" w:eastAsia="Times New Roman" w:hAnsi="Times New Roman" w:cs="Times New Roman"/>
          <w:lang w:eastAsia="pl-PL"/>
        </w:rPr>
        <w:br/>
        <w:t xml:space="preserve">Nie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w:t>
      </w:r>
      <w:r w:rsidRPr="00024EC6">
        <w:rPr>
          <w:rFonts w:ascii="Times New Roman" w:eastAsia="Times New Roman" w:hAnsi="Times New Roman" w:cs="Times New Roman"/>
          <w:lang w:eastAsia="pl-PL"/>
        </w:rPr>
        <w:lastRenderedPageBreak/>
        <w:t xml:space="preserve">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w art. 24 ust. 1 </w:t>
      </w:r>
      <w:proofErr w:type="spellStart"/>
      <w:r w:rsidRPr="00024EC6">
        <w:rPr>
          <w:rFonts w:ascii="Times New Roman" w:eastAsia="Times New Roman" w:hAnsi="Times New Roman" w:cs="Times New Roman"/>
          <w:lang w:eastAsia="pl-PL"/>
        </w:rPr>
        <w:t>pkt</w:t>
      </w:r>
      <w:proofErr w:type="spellEnd"/>
      <w:r w:rsidRPr="00024EC6">
        <w:rPr>
          <w:rFonts w:ascii="Times New Roman" w:eastAsia="Times New Roman" w:hAnsi="Times New Roman" w:cs="Times New Roman"/>
          <w:lang w:eastAsia="pl-PL"/>
        </w:rPr>
        <w:t xml:space="preserve"> 23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Wykonawca celem dochowania terminu 3 dniowego winien przesłać oświadczenie pocztą elektroniczną lub </w:t>
      </w:r>
      <w:proofErr w:type="spellStart"/>
      <w:r w:rsidRPr="00024EC6">
        <w:rPr>
          <w:rFonts w:ascii="Times New Roman" w:eastAsia="Times New Roman" w:hAnsi="Times New Roman" w:cs="Times New Roman"/>
          <w:lang w:eastAsia="pl-PL"/>
        </w:rPr>
        <w:t>faxem</w:t>
      </w:r>
      <w:proofErr w:type="spellEnd"/>
      <w:r w:rsidRPr="00024EC6">
        <w:rPr>
          <w:rFonts w:ascii="Times New Roman" w:eastAsia="Times New Roman" w:hAnsi="Times New Roman" w:cs="Times New Roman"/>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III.5.1) W ZAKRESIE SPEŁNIANIA WARUNKÓW UDZIAŁU W POSTĘPOWANIU:</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a) wykazu robót budowlanych wykonanych nie wcześniej </w:t>
      </w:r>
      <w:proofErr w:type="spellStart"/>
      <w:r w:rsidRPr="00024EC6">
        <w:rPr>
          <w:rFonts w:ascii="Times New Roman" w:eastAsia="Times New Roman" w:hAnsi="Times New Roman" w:cs="Times New Roman"/>
          <w:lang w:eastAsia="pl-PL"/>
        </w:rPr>
        <w:t>niż̇</w:t>
      </w:r>
      <w:proofErr w:type="spellEnd"/>
      <w:r w:rsidRPr="00024EC6">
        <w:rPr>
          <w:rFonts w:ascii="Times New Roman" w:eastAsia="Times New Roman" w:hAnsi="Times New Roman" w:cs="Times New Roman"/>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024EC6">
        <w:rPr>
          <w:rFonts w:ascii="Times New Roman" w:eastAsia="Times New Roman" w:hAnsi="Times New Roman" w:cs="Times New Roman"/>
          <w:lang w:eastAsia="pl-PL"/>
        </w:rPr>
        <w:t>są̨</w:t>
      </w:r>
      <w:proofErr w:type="spellEnd"/>
      <w:r w:rsidRPr="00024EC6">
        <w:rPr>
          <w:rFonts w:ascii="Times New Roman" w:eastAsia="Times New Roman" w:hAnsi="Times New Roman" w:cs="Times New Roman"/>
          <w:lang w:eastAsia="pl-PL"/>
        </w:rPr>
        <w:t xml:space="preserve"> referencje </w:t>
      </w:r>
      <w:proofErr w:type="spellStart"/>
      <w:r w:rsidRPr="00024EC6">
        <w:rPr>
          <w:rFonts w:ascii="Times New Roman" w:eastAsia="Times New Roman" w:hAnsi="Times New Roman" w:cs="Times New Roman"/>
          <w:lang w:eastAsia="pl-PL"/>
        </w:rPr>
        <w:t>bądź́</w:t>
      </w:r>
      <w:proofErr w:type="spellEnd"/>
      <w:r w:rsidRPr="00024EC6">
        <w:rPr>
          <w:rFonts w:ascii="Times New Roman" w:eastAsia="Times New Roman" w:hAnsi="Times New Roman" w:cs="Times New Roman"/>
          <w:lang w:eastAsia="pl-PL"/>
        </w:rPr>
        <w:t xml:space="preserve"> inne dokumenty wystawione przez podmiot, na rzecz którego roboty budowlane były wykonywane, a jeżeli z uzasadnionej przyczyny o obiektywnym charakterze wykonawca nie jest w stanie </w:t>
      </w:r>
      <w:proofErr w:type="spellStart"/>
      <w:r w:rsidRPr="00024EC6">
        <w:rPr>
          <w:rFonts w:ascii="Times New Roman" w:eastAsia="Times New Roman" w:hAnsi="Times New Roman" w:cs="Times New Roman"/>
          <w:lang w:eastAsia="pl-PL"/>
        </w:rPr>
        <w:t>uzyskać́</w:t>
      </w:r>
      <w:proofErr w:type="spellEnd"/>
      <w:r w:rsidRPr="00024EC6">
        <w:rPr>
          <w:rFonts w:ascii="Times New Roman" w:eastAsia="Times New Roman" w:hAnsi="Times New Roman" w:cs="Times New Roman"/>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III.5.2) W ZAKRESIE KRYTERIÓW SELEKCJI:</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III.7) INNE DOKUMENTY NIE WYMIENIONE W </w:t>
      </w:r>
      <w:proofErr w:type="spellStart"/>
      <w:r w:rsidRPr="00024EC6">
        <w:rPr>
          <w:rFonts w:ascii="Times New Roman" w:eastAsia="Times New Roman" w:hAnsi="Times New Roman" w:cs="Times New Roman"/>
          <w:b/>
          <w:bCs/>
          <w:lang w:eastAsia="pl-PL"/>
        </w:rPr>
        <w:t>pkt</w:t>
      </w:r>
      <w:proofErr w:type="spellEnd"/>
      <w:r w:rsidRPr="00024EC6">
        <w:rPr>
          <w:rFonts w:ascii="Times New Roman" w:eastAsia="Times New Roman" w:hAnsi="Times New Roman" w:cs="Times New Roman"/>
          <w:b/>
          <w:bCs/>
          <w:lang w:eastAsia="pl-PL"/>
        </w:rPr>
        <w:t xml:space="preserve"> III.3) - III.6)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kopii).11.5. Dokumenty podmiotów zagranicznych. Wykonawca zagraniczny składa dokumenty zgodnie z zapisami pkt. 9, 10 i 11 SIWZ </w:t>
      </w:r>
      <w:r w:rsidRPr="00024EC6">
        <w:rPr>
          <w:rFonts w:ascii="Times New Roman" w:eastAsia="Times New Roman" w:hAnsi="Times New Roman" w:cs="Times New Roman"/>
          <w:lang w:eastAsia="pl-PL"/>
        </w:rPr>
        <w:lastRenderedPageBreak/>
        <w:t xml:space="preserve">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024EC6">
        <w:rPr>
          <w:rFonts w:ascii="Times New Roman" w:eastAsia="Times New Roman" w:hAnsi="Times New Roman" w:cs="Times New Roman"/>
          <w:lang w:eastAsia="pl-PL"/>
        </w:rPr>
        <w:t>m-cy</w:t>
      </w:r>
      <w:proofErr w:type="spellEnd"/>
      <w:r w:rsidRPr="00024EC6">
        <w:rPr>
          <w:rFonts w:ascii="Times New Roman" w:eastAsia="Times New Roman" w:hAnsi="Times New Roman" w:cs="Times New Roman"/>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024EC6">
        <w:rPr>
          <w:rFonts w:ascii="Times New Roman" w:eastAsia="Times New Roman" w:hAnsi="Times New Roman" w:cs="Times New Roman"/>
          <w:lang w:eastAsia="pl-PL"/>
        </w:rPr>
        <w:t>m-cy</w:t>
      </w:r>
      <w:proofErr w:type="spellEnd"/>
      <w:r w:rsidRPr="00024EC6">
        <w:rPr>
          <w:rFonts w:ascii="Times New Roman" w:eastAsia="Times New Roman" w:hAnsi="Times New Roman" w:cs="Times New Roman"/>
          <w:lang w:eastAsia="pl-PL"/>
        </w:rPr>
        <w:t xml:space="preserve"> przed upływem terminu składania ofert.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u w:val="single"/>
          <w:lang w:eastAsia="pl-PL"/>
        </w:rPr>
        <w:t xml:space="preserve">SEKCJA IV: PROCEDURA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 xml:space="preserve">IV.1) OPIS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IV.1.1) Tryb udzielenia zamówienia: </w:t>
      </w:r>
      <w:r w:rsidRPr="00024EC6">
        <w:rPr>
          <w:rFonts w:ascii="Times New Roman" w:eastAsia="Times New Roman" w:hAnsi="Times New Roman" w:cs="Times New Roman"/>
          <w:lang w:eastAsia="pl-PL"/>
        </w:rPr>
        <w:t xml:space="preserve">Przetarg nieograniczony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IV.1.2) Zamawiający żąda wniesienia wadium:</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Informacja na temat wadium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IV.1.3) Przewiduje się udzielenie zaliczek na poczet wykonania zamówienia:</w:t>
      </w:r>
      <w:r w:rsidRPr="00024EC6">
        <w:rPr>
          <w:rFonts w:ascii="Times New Roman" w:eastAsia="Times New Roman" w:hAnsi="Times New Roman" w:cs="Times New Roman"/>
          <w:lang w:eastAsia="pl-PL"/>
        </w:rPr>
        <w:t xml:space="preserv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Należy podać informacje na temat udzielania zaliczek: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024EC6">
        <w:rPr>
          <w:rFonts w:ascii="Times New Roman" w:eastAsia="Times New Roman" w:hAnsi="Times New Roman" w:cs="Times New Roman"/>
          <w:lang w:eastAsia="pl-PL"/>
        </w:rPr>
        <w:br/>
        <w:t xml:space="preserve">Nie </w:t>
      </w:r>
      <w:r w:rsidRPr="00024EC6">
        <w:rPr>
          <w:rFonts w:ascii="Times New Roman" w:eastAsia="Times New Roman" w:hAnsi="Times New Roman" w:cs="Times New Roman"/>
          <w:lang w:eastAsia="pl-PL"/>
        </w:rPr>
        <w:br/>
        <w:t xml:space="preserve">Informacje dodatkowe: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IV.1.5.) Wymaga się złożenia oferty wariantowej: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Nie </w:t>
      </w:r>
      <w:r w:rsidRPr="00024EC6">
        <w:rPr>
          <w:rFonts w:ascii="Times New Roman" w:eastAsia="Times New Roman" w:hAnsi="Times New Roman" w:cs="Times New Roman"/>
          <w:lang w:eastAsia="pl-PL"/>
        </w:rPr>
        <w:br/>
        <w:t>Dopuszcza s</w:t>
      </w:r>
      <w:r w:rsidR="00733DD2" w:rsidRPr="007D2876">
        <w:rPr>
          <w:rFonts w:ascii="Times New Roman" w:eastAsia="Times New Roman" w:hAnsi="Times New Roman" w:cs="Times New Roman"/>
          <w:lang w:eastAsia="pl-PL"/>
        </w:rPr>
        <w:t xml:space="preserve">ię złożenie oferty wariantowej </w:t>
      </w:r>
      <w:r w:rsidRPr="00024EC6">
        <w:rPr>
          <w:rFonts w:ascii="Times New Roman" w:eastAsia="Times New Roman" w:hAnsi="Times New Roman" w:cs="Times New Roman"/>
          <w:lang w:eastAsia="pl-PL"/>
        </w:rPr>
        <w:br/>
        <w:t xml:space="preserve">Złożenie oferty wariantowej dopuszcza się tylko z jednoczesnym złożeniem oferty zasadniczej: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IV.1.6) Przewidywana liczba wykonawców, którzy zostaną zaproszeni do udziału w postępowaniu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i/>
          <w:iCs/>
          <w:lang w:eastAsia="pl-PL"/>
        </w:rPr>
        <w:t xml:space="preserve">(przetarg ograniczony, negocjacje z ogłoszeniem, dialog konkurencyjny, partnerstwo innowacyjne)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Liczba wykonawców   </w:t>
      </w:r>
      <w:r w:rsidRPr="00024EC6">
        <w:rPr>
          <w:rFonts w:ascii="Times New Roman" w:eastAsia="Times New Roman" w:hAnsi="Times New Roman" w:cs="Times New Roman"/>
          <w:lang w:eastAsia="pl-PL"/>
        </w:rPr>
        <w:br/>
        <w:t xml:space="preserve">Przewidywana minimalna liczba wykonawców </w:t>
      </w:r>
      <w:r w:rsidRPr="00024EC6">
        <w:rPr>
          <w:rFonts w:ascii="Times New Roman" w:eastAsia="Times New Roman" w:hAnsi="Times New Roman" w:cs="Times New Roman"/>
          <w:lang w:eastAsia="pl-PL"/>
        </w:rPr>
        <w:br/>
        <w:t xml:space="preserve">Maksymalna liczba wykonawców   </w:t>
      </w:r>
      <w:r w:rsidRPr="00024EC6">
        <w:rPr>
          <w:rFonts w:ascii="Times New Roman" w:eastAsia="Times New Roman" w:hAnsi="Times New Roman" w:cs="Times New Roman"/>
          <w:lang w:eastAsia="pl-PL"/>
        </w:rPr>
        <w:br/>
        <w:t xml:space="preserve">Kryteria selekcji wykonawców: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IV.1.7) Informacje na temat umowy ramowej lub dynamicznego systemu zakupów: </w:t>
      </w:r>
    </w:p>
    <w:p w:rsidR="00024EC6" w:rsidRPr="00024EC6" w:rsidRDefault="00733DD2" w:rsidP="00024EC6">
      <w:pPr>
        <w:spacing w:after="0" w:line="240" w:lineRule="auto"/>
        <w:rPr>
          <w:rFonts w:ascii="Times New Roman" w:eastAsia="Times New Roman" w:hAnsi="Times New Roman" w:cs="Times New Roman"/>
          <w:lang w:eastAsia="pl-PL"/>
        </w:rPr>
      </w:pPr>
      <w:r w:rsidRPr="007D2876">
        <w:rPr>
          <w:rFonts w:ascii="Times New Roman" w:eastAsia="Times New Roman" w:hAnsi="Times New Roman" w:cs="Times New Roman"/>
          <w:lang w:eastAsia="pl-PL"/>
        </w:rPr>
        <w:t xml:space="preserve">Umowa ramowa będzie zawarta: </w:t>
      </w:r>
      <w:r w:rsidR="00024EC6" w:rsidRPr="00024EC6">
        <w:rPr>
          <w:rFonts w:ascii="Times New Roman" w:eastAsia="Times New Roman" w:hAnsi="Times New Roman" w:cs="Times New Roman"/>
          <w:lang w:eastAsia="pl-PL"/>
        </w:rPr>
        <w:br/>
        <w:t>Czy przewiduje się ograniczenie lic</w:t>
      </w:r>
      <w:r w:rsidRPr="007D2876">
        <w:rPr>
          <w:rFonts w:ascii="Times New Roman" w:eastAsia="Times New Roman" w:hAnsi="Times New Roman" w:cs="Times New Roman"/>
          <w:lang w:eastAsia="pl-PL"/>
        </w:rPr>
        <w:t xml:space="preserve">zby uczestników umowy ramowej: </w:t>
      </w:r>
      <w:r w:rsidR="00024EC6" w:rsidRPr="00024EC6">
        <w:rPr>
          <w:rFonts w:ascii="Times New Roman" w:eastAsia="Times New Roman" w:hAnsi="Times New Roman" w:cs="Times New Roman"/>
          <w:lang w:eastAsia="pl-PL"/>
        </w:rPr>
        <w:br/>
        <w:t>Przewidziana maksymalna lic</w:t>
      </w:r>
      <w:r w:rsidRPr="007D2876">
        <w:rPr>
          <w:rFonts w:ascii="Times New Roman" w:eastAsia="Times New Roman" w:hAnsi="Times New Roman" w:cs="Times New Roman"/>
          <w:lang w:eastAsia="pl-PL"/>
        </w:rPr>
        <w:t xml:space="preserve">zba uczestników umowy ramowej: </w:t>
      </w:r>
      <w:r w:rsidRPr="007D2876">
        <w:rPr>
          <w:rFonts w:ascii="Times New Roman" w:eastAsia="Times New Roman" w:hAnsi="Times New Roman" w:cs="Times New Roman"/>
          <w:lang w:eastAsia="pl-PL"/>
        </w:rPr>
        <w:br/>
        <w:t xml:space="preserve">Informacje dodatkowe: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lang w:eastAsia="pl-PL"/>
        </w:rPr>
        <w:lastRenderedPageBreak/>
        <w:t>Zamówienie obejmuje ustanowienie</w:t>
      </w:r>
      <w:r w:rsidRPr="007D2876">
        <w:rPr>
          <w:rFonts w:ascii="Times New Roman" w:eastAsia="Times New Roman" w:hAnsi="Times New Roman" w:cs="Times New Roman"/>
          <w:lang w:eastAsia="pl-PL"/>
        </w:rPr>
        <w:t xml:space="preserve"> dynamicznego systemu zakupów: </w:t>
      </w:r>
      <w:r w:rsidR="00024EC6" w:rsidRPr="00024EC6">
        <w:rPr>
          <w:rFonts w:ascii="Times New Roman" w:eastAsia="Times New Roman" w:hAnsi="Times New Roman" w:cs="Times New Roman"/>
          <w:lang w:eastAsia="pl-PL"/>
        </w:rPr>
        <w:br/>
        <w:t>Adres strony internetowej, na której będą zamieszczone dodatkowe informacje dotyczące</w:t>
      </w:r>
      <w:r w:rsidRPr="007D2876">
        <w:rPr>
          <w:rFonts w:ascii="Times New Roman" w:eastAsia="Times New Roman" w:hAnsi="Times New Roman" w:cs="Times New Roman"/>
          <w:lang w:eastAsia="pl-PL"/>
        </w:rPr>
        <w:t xml:space="preserve"> dynamicznego systemu zakupów: </w:t>
      </w:r>
      <w:r w:rsidRPr="007D2876">
        <w:rPr>
          <w:rFonts w:ascii="Times New Roman" w:eastAsia="Times New Roman" w:hAnsi="Times New Roman" w:cs="Times New Roman"/>
          <w:lang w:eastAsia="pl-PL"/>
        </w:rPr>
        <w:br/>
        <w:t xml:space="preserve">Informacje dodatkowe: </w:t>
      </w:r>
      <w:r w:rsidR="00024EC6" w:rsidRPr="00024EC6">
        <w:rPr>
          <w:rFonts w:ascii="Times New Roman" w:eastAsia="Times New Roman" w:hAnsi="Times New Roman" w:cs="Times New Roman"/>
          <w:lang w:eastAsia="pl-PL"/>
        </w:rPr>
        <w:br/>
        <w:t>W ramach umowy ramowej/dynamicznego systemu zakupów dopuszcza się złożenie ofert w for</w:t>
      </w:r>
      <w:r w:rsidRPr="007D2876">
        <w:rPr>
          <w:rFonts w:ascii="Times New Roman" w:eastAsia="Times New Roman" w:hAnsi="Times New Roman" w:cs="Times New Roman"/>
          <w:lang w:eastAsia="pl-PL"/>
        </w:rPr>
        <w:t xml:space="preserve">mie katalogów elektronicznych: </w:t>
      </w:r>
      <w:r w:rsidR="00024EC6" w:rsidRPr="00024EC6">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 xml:space="preserve">IV.1.8) Aukcja elektroniczna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 xml:space="preserve">Przewidziane jest przeprowadzenie aukcji elektronicznej </w:t>
      </w:r>
      <w:r w:rsidR="00024EC6" w:rsidRPr="00024EC6">
        <w:rPr>
          <w:rFonts w:ascii="Times New Roman" w:eastAsia="Times New Roman" w:hAnsi="Times New Roman" w:cs="Times New Roman"/>
          <w:i/>
          <w:iCs/>
          <w:lang w:eastAsia="pl-PL"/>
        </w:rPr>
        <w:t xml:space="preserve">(przetarg nieograniczony, przetarg ograniczony, negocjacje z ogłoszeniem) </w:t>
      </w:r>
      <w:r w:rsidR="00024EC6" w:rsidRPr="00024EC6">
        <w:rPr>
          <w:rFonts w:ascii="Times New Roman" w:eastAsia="Times New Roman" w:hAnsi="Times New Roman" w:cs="Times New Roman"/>
          <w:lang w:eastAsia="pl-PL"/>
        </w:rPr>
        <w:t xml:space="preserve">Nie </w:t>
      </w:r>
      <w:r w:rsidR="00024EC6" w:rsidRPr="00024EC6">
        <w:rPr>
          <w:rFonts w:ascii="Times New Roman" w:eastAsia="Times New Roman" w:hAnsi="Times New Roman" w:cs="Times New Roman"/>
          <w:lang w:eastAsia="pl-PL"/>
        </w:rPr>
        <w:br/>
        <w:t>Należy podać adres strony internetowej, na kt</w:t>
      </w:r>
      <w:r w:rsidR="007D2876" w:rsidRPr="007D2876">
        <w:rPr>
          <w:rFonts w:ascii="Times New Roman" w:eastAsia="Times New Roman" w:hAnsi="Times New Roman" w:cs="Times New Roman"/>
          <w:lang w:eastAsia="pl-PL"/>
        </w:rPr>
        <w:t xml:space="preserve">órej aukcja będzie prowadzona: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 xml:space="preserve">Należy wskazać elementy, których wartości będą przedmiotem aukcji elektronicznej: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Przewiduje się ograniczenia co do przedstawionych wartości, wynikające z opisu przedmiotu zamówienia:</w:t>
      </w:r>
      <w:r w:rsidR="007D2876" w:rsidRPr="007D2876">
        <w:rPr>
          <w:rFonts w:ascii="Times New Roman" w:eastAsia="Times New Roman" w:hAnsi="Times New Roman" w:cs="Times New Roman"/>
          <w:lang w:eastAsia="pl-PL"/>
        </w:rPr>
        <w:t xml:space="preserve"> </w:t>
      </w:r>
      <w:r w:rsidR="00024EC6" w:rsidRPr="00024EC6">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00024EC6" w:rsidRPr="00024EC6">
        <w:rPr>
          <w:rFonts w:ascii="Times New Roman" w:eastAsia="Times New Roman" w:hAnsi="Times New Roman" w:cs="Times New Roman"/>
          <w:lang w:eastAsia="pl-PL"/>
        </w:rPr>
        <w:br/>
        <w:t xml:space="preserve">Informacje dotyczące przebiegu aukcji elektronicznej: </w:t>
      </w:r>
      <w:r w:rsidR="00024EC6" w:rsidRPr="00024EC6">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024EC6" w:rsidRPr="00024EC6">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024EC6" w:rsidRPr="00024EC6">
        <w:rPr>
          <w:rFonts w:ascii="Times New Roman" w:eastAsia="Times New Roman" w:hAnsi="Times New Roman" w:cs="Times New Roman"/>
          <w:lang w:eastAsia="pl-PL"/>
        </w:rPr>
        <w:br/>
        <w:t xml:space="preserve">Wymagania dotyczące rejestracji i identyfikacji wykonawców w aukcji elektronicznej: </w:t>
      </w:r>
      <w:r w:rsidR="00024EC6" w:rsidRPr="00024EC6">
        <w:rPr>
          <w:rFonts w:ascii="Times New Roman" w:eastAsia="Times New Roman" w:hAnsi="Times New Roman" w:cs="Times New Roman"/>
          <w:lang w:eastAsia="pl-PL"/>
        </w:rPr>
        <w:br/>
        <w:t xml:space="preserve">Informacje o liczbie etapów aukcji elektronicznej i czasie ich trwania: </w:t>
      </w:r>
      <w:r w:rsidRPr="007D2876">
        <w:rPr>
          <w:rFonts w:ascii="Times New Roman" w:eastAsia="Times New Roman" w:hAnsi="Times New Roman" w:cs="Times New Roman"/>
          <w:lang w:eastAsia="pl-PL"/>
        </w:rPr>
        <w:br/>
        <w:t xml:space="preserve">Czas trwania: </w:t>
      </w:r>
      <w:r w:rsidR="00024EC6" w:rsidRPr="00024EC6">
        <w:rPr>
          <w:rFonts w:ascii="Times New Roman" w:eastAsia="Times New Roman" w:hAnsi="Times New Roman" w:cs="Times New Roman"/>
          <w:lang w:eastAsia="pl-PL"/>
        </w:rPr>
        <w:br/>
        <w:t xml:space="preserve">Czy wykonawcy, którzy nie złożyli nowych postąpień, zostaną zakwalifikowani do następnego etapu: </w:t>
      </w:r>
      <w:r w:rsidR="00024EC6" w:rsidRPr="00024EC6">
        <w:rPr>
          <w:rFonts w:ascii="Times New Roman" w:eastAsia="Times New Roman" w:hAnsi="Times New Roman" w:cs="Times New Roman"/>
          <w:lang w:eastAsia="pl-PL"/>
        </w:rPr>
        <w:br/>
        <w:t xml:space="preserve">Warunki zamknięcia aukcji elektronicznej: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 xml:space="preserve">IV.2) KRYTERIA OCENY OFERT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 xml:space="preserve">IV.2.1) Kryteria oceny ofert: </w:t>
      </w:r>
      <w:r w:rsidR="00024EC6" w:rsidRPr="00024EC6">
        <w:rPr>
          <w:rFonts w:ascii="Times New Roman" w:eastAsia="Times New Roman" w:hAnsi="Times New Roman" w:cs="Times New Roman"/>
          <w:lang w:eastAsia="pl-PL"/>
        </w:rPr>
        <w:br/>
      </w:r>
      <w:r w:rsidR="00024EC6" w:rsidRPr="00024EC6">
        <w:rPr>
          <w:rFonts w:ascii="Times New Roman" w:eastAsia="Times New Roman" w:hAnsi="Times New Roman" w:cs="Times New Roman"/>
          <w:b/>
          <w:bCs/>
          <w:lang w:eastAsia="pl-PL"/>
        </w:rPr>
        <w:t>IV.2.2) Kryteria</w:t>
      </w:r>
      <w:r w:rsidR="00024EC6" w:rsidRPr="00024EC6">
        <w:rPr>
          <w:rFonts w:ascii="Times New Roman" w:eastAsia="Times New Roman" w:hAnsi="Times New Roman" w:cs="Times New Roman"/>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478"/>
        <w:gridCol w:w="934"/>
      </w:tblGrid>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Znaczenie</w:t>
            </w:r>
          </w:p>
        </w:tc>
      </w:tr>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60,00</w:t>
            </w:r>
          </w:p>
        </w:tc>
      </w:tr>
      <w:tr w:rsidR="00024EC6" w:rsidRPr="00024EC6" w:rsidTr="00024EC6">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40,00</w:t>
            </w:r>
          </w:p>
        </w:tc>
      </w:tr>
    </w:tbl>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IV.2.3) Zastosowanie procedury, o której mowa w art. 24aa ust. 1 ustawy </w:t>
      </w:r>
      <w:proofErr w:type="spellStart"/>
      <w:r w:rsidRPr="00024EC6">
        <w:rPr>
          <w:rFonts w:ascii="Times New Roman" w:eastAsia="Times New Roman" w:hAnsi="Times New Roman" w:cs="Times New Roman"/>
          <w:b/>
          <w:bCs/>
          <w:lang w:eastAsia="pl-PL"/>
        </w:rPr>
        <w:t>Pzp</w:t>
      </w:r>
      <w:proofErr w:type="spellEnd"/>
      <w:r w:rsidRPr="00024EC6">
        <w:rPr>
          <w:rFonts w:ascii="Times New Roman" w:eastAsia="Times New Roman" w:hAnsi="Times New Roman" w:cs="Times New Roman"/>
          <w:b/>
          <w:bCs/>
          <w:lang w:eastAsia="pl-PL"/>
        </w:rPr>
        <w:t xml:space="preserve"> </w:t>
      </w:r>
      <w:r w:rsidRPr="00024EC6">
        <w:rPr>
          <w:rFonts w:ascii="Times New Roman" w:eastAsia="Times New Roman" w:hAnsi="Times New Roman" w:cs="Times New Roman"/>
          <w:lang w:eastAsia="pl-PL"/>
        </w:rPr>
        <w:t xml:space="preserve">(przetarg nieograniczony) </w:t>
      </w:r>
      <w:r w:rsidRPr="00024EC6">
        <w:rPr>
          <w:rFonts w:ascii="Times New Roman" w:eastAsia="Times New Roman" w:hAnsi="Times New Roman" w:cs="Times New Roman"/>
          <w:lang w:eastAsia="pl-PL"/>
        </w:rPr>
        <w:br/>
        <w:t xml:space="preserve">Tak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IV.3) Negocjacje z ogłoszeniem, dialog konkurencyjny, partnerstwo innowacyjne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IV.3.1) Informacje na temat negocjacji z ogłoszeniem</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Minimalne wymagania, które mu</w:t>
      </w:r>
      <w:r w:rsidR="00733DD2" w:rsidRPr="007D2876">
        <w:rPr>
          <w:rFonts w:ascii="Times New Roman" w:eastAsia="Times New Roman" w:hAnsi="Times New Roman" w:cs="Times New Roman"/>
          <w:lang w:eastAsia="pl-PL"/>
        </w:rPr>
        <w:t xml:space="preserve">szą spełniać wszystkie oferty: </w:t>
      </w:r>
      <w:r w:rsidRPr="00024EC6">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024EC6">
        <w:rPr>
          <w:rFonts w:ascii="Times New Roman" w:eastAsia="Times New Roman" w:hAnsi="Times New Roman" w:cs="Times New Roman"/>
          <w:lang w:eastAsia="pl-PL"/>
        </w:rPr>
        <w:br/>
        <w:t xml:space="preserve">Przewidziany jest podział negocjacji na etapy w celu ograniczenia liczby ofert: </w:t>
      </w:r>
      <w:r w:rsidRPr="00024EC6">
        <w:rPr>
          <w:rFonts w:ascii="Times New Roman" w:eastAsia="Times New Roman" w:hAnsi="Times New Roman" w:cs="Times New Roman"/>
          <w:lang w:eastAsia="pl-PL"/>
        </w:rPr>
        <w:br/>
        <w:t>Należy podać informacje na temat etapów neg</w:t>
      </w:r>
      <w:r w:rsidR="00733DD2" w:rsidRPr="007D2876">
        <w:rPr>
          <w:rFonts w:ascii="Times New Roman" w:eastAsia="Times New Roman" w:hAnsi="Times New Roman" w:cs="Times New Roman"/>
          <w:lang w:eastAsia="pl-PL"/>
        </w:rPr>
        <w:t xml:space="preserve">ocjacji (w tym liczbę etapów): </w:t>
      </w:r>
      <w:r w:rsidR="00733DD2" w:rsidRPr="007D2876">
        <w:rPr>
          <w:rFonts w:ascii="Times New Roman" w:eastAsia="Times New Roman" w:hAnsi="Times New Roman" w:cs="Times New Roman"/>
          <w:lang w:eastAsia="pl-PL"/>
        </w:rPr>
        <w:br/>
        <w:t xml:space="preserve">Informacje dodatkowe </w:t>
      </w:r>
      <w:r w:rsidR="00733DD2" w:rsidRPr="007D287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IV.3.2) Informacje na temat dialogu konkurencyjnego</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Opis potrzeb i wymagań zamawiającego lub informacja o </w:t>
      </w:r>
      <w:r w:rsidR="00733DD2" w:rsidRPr="007D2876">
        <w:rPr>
          <w:rFonts w:ascii="Times New Roman" w:eastAsia="Times New Roman" w:hAnsi="Times New Roman" w:cs="Times New Roman"/>
          <w:lang w:eastAsia="pl-PL"/>
        </w:rPr>
        <w:t xml:space="preserve">sposobie uzyskania tego opisu: </w:t>
      </w:r>
      <w:r w:rsidRPr="00024EC6">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733DD2" w:rsidRPr="007D2876">
        <w:rPr>
          <w:rFonts w:ascii="Times New Roman" w:eastAsia="Times New Roman" w:hAnsi="Times New Roman" w:cs="Times New Roman"/>
          <w:lang w:eastAsia="pl-PL"/>
        </w:rPr>
        <w:t xml:space="preserve">amawiający przewiduje nagrody: </w:t>
      </w:r>
      <w:r w:rsidRPr="00024EC6">
        <w:rPr>
          <w:rFonts w:ascii="Times New Roman" w:eastAsia="Times New Roman" w:hAnsi="Times New Roman" w:cs="Times New Roman"/>
          <w:lang w:eastAsia="pl-PL"/>
        </w:rPr>
        <w:br/>
        <w:t>Wst</w:t>
      </w:r>
      <w:r w:rsidR="00733DD2" w:rsidRPr="007D2876">
        <w:rPr>
          <w:rFonts w:ascii="Times New Roman" w:eastAsia="Times New Roman" w:hAnsi="Times New Roman" w:cs="Times New Roman"/>
          <w:lang w:eastAsia="pl-PL"/>
        </w:rPr>
        <w:t xml:space="preserve">ępny harmonogram postępowania: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lastRenderedPageBreak/>
        <w:t xml:space="preserve">Podział dialogu na etapy w celu ograniczenia liczby rozwiązań: </w:t>
      </w:r>
      <w:r w:rsidRPr="00024EC6">
        <w:rPr>
          <w:rFonts w:ascii="Times New Roman" w:eastAsia="Times New Roman" w:hAnsi="Times New Roman" w:cs="Times New Roman"/>
          <w:lang w:eastAsia="pl-PL"/>
        </w:rPr>
        <w:br/>
        <w:t>Należy podać inform</w:t>
      </w:r>
      <w:r w:rsidR="00733DD2" w:rsidRPr="007D2876">
        <w:rPr>
          <w:rFonts w:ascii="Times New Roman" w:eastAsia="Times New Roman" w:hAnsi="Times New Roman" w:cs="Times New Roman"/>
          <w:lang w:eastAsia="pl-PL"/>
        </w:rPr>
        <w:t xml:space="preserve">acje na temat etapów dialogu: </w:t>
      </w:r>
      <w:r w:rsidRPr="00024EC6">
        <w:rPr>
          <w:rFonts w:ascii="Times New Roman" w:eastAsia="Times New Roman" w:hAnsi="Times New Roman" w:cs="Times New Roman"/>
          <w:lang w:eastAsia="pl-PL"/>
        </w:rPr>
        <w:br/>
        <w:t xml:space="preserve">Informacje dodatkowe: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IV.3.3) Informacje na temat partnerstwa innowacyjnego</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Elementy opisu przedmiotu zamówienia definiujące minimalne wymagania, którym musz</w:t>
      </w:r>
      <w:r w:rsidR="00733DD2" w:rsidRPr="007D2876">
        <w:rPr>
          <w:rFonts w:ascii="Times New Roman" w:eastAsia="Times New Roman" w:hAnsi="Times New Roman" w:cs="Times New Roman"/>
          <w:lang w:eastAsia="pl-PL"/>
        </w:rPr>
        <w:t xml:space="preserve">ą odpowiadać wszystkie oferty: </w:t>
      </w:r>
      <w:r w:rsidRPr="00024EC6">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733DD2" w:rsidRPr="007D2876">
        <w:rPr>
          <w:rFonts w:ascii="Times New Roman" w:eastAsia="Times New Roman" w:hAnsi="Times New Roman" w:cs="Times New Roman"/>
          <w:lang w:eastAsia="pl-PL"/>
        </w:rPr>
        <w:t xml:space="preserve">istotnych warunków zamówienia: </w:t>
      </w:r>
      <w:r w:rsidRPr="00024EC6">
        <w:rPr>
          <w:rFonts w:ascii="Times New Roman" w:eastAsia="Times New Roman" w:hAnsi="Times New Roman" w:cs="Times New Roman"/>
          <w:lang w:eastAsia="pl-PL"/>
        </w:rPr>
        <w:br/>
        <w:t xml:space="preserve">Informacje dodatkowe: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IV.4) Licytacja elektroniczna </w:t>
      </w:r>
      <w:r w:rsidRPr="00024EC6">
        <w:rPr>
          <w:rFonts w:ascii="Times New Roman" w:eastAsia="Times New Roman" w:hAnsi="Times New Roman" w:cs="Times New Roman"/>
          <w:lang w:eastAsia="pl-PL"/>
        </w:rPr>
        <w:br/>
        <w:t xml:space="preserve">Adres strony internetowej, na której będzie prowadzona licytacja elektroniczna: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Adres strony internetowej, na której jest dostępny opis przedmiotu zamówienia w licytacji elektronicznej: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Sposób postępowania w toku licytacji elektronicznej, w tym określenie minimalnych wysokości postąpień: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Informacje o liczbie etapów licytacji elektronicznej i czasie ich trwania: </w:t>
      </w:r>
    </w:p>
    <w:p w:rsidR="00024EC6" w:rsidRPr="00024EC6" w:rsidRDefault="00733DD2" w:rsidP="00024EC6">
      <w:pPr>
        <w:spacing w:after="0" w:line="240" w:lineRule="auto"/>
        <w:rPr>
          <w:rFonts w:ascii="Times New Roman" w:eastAsia="Times New Roman" w:hAnsi="Times New Roman" w:cs="Times New Roman"/>
          <w:lang w:eastAsia="pl-PL"/>
        </w:rPr>
      </w:pPr>
      <w:r w:rsidRPr="007D2876">
        <w:rPr>
          <w:rFonts w:ascii="Times New Roman" w:eastAsia="Times New Roman" w:hAnsi="Times New Roman" w:cs="Times New Roman"/>
          <w:lang w:eastAsia="pl-PL"/>
        </w:rPr>
        <w:t xml:space="preserve">Czas trwania: </w:t>
      </w:r>
      <w:r w:rsidR="00024EC6" w:rsidRPr="00024EC6">
        <w:rPr>
          <w:rFonts w:ascii="Times New Roman" w:eastAsia="Times New Roman" w:hAnsi="Times New Roman" w:cs="Times New Roman"/>
          <w:lang w:eastAsia="pl-PL"/>
        </w:rPr>
        <w:br/>
        <w:t xml:space="preserve">Wykonawcy, którzy nie złożyli nowych postąpień, zostaną zakwalifikowani do następnego etapu: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Termin składania wniosków o dopuszczenie do udziału w licytacji elektronicznej: </w:t>
      </w:r>
      <w:r w:rsidRPr="00024EC6">
        <w:rPr>
          <w:rFonts w:ascii="Times New Roman" w:eastAsia="Times New Roman" w:hAnsi="Times New Roman" w:cs="Times New Roman"/>
          <w:lang w:eastAsia="pl-PL"/>
        </w:rPr>
        <w:br/>
        <w:t xml:space="preserve">Data: godzina: </w:t>
      </w:r>
      <w:r w:rsidRPr="00024EC6">
        <w:rPr>
          <w:rFonts w:ascii="Times New Roman" w:eastAsia="Times New Roman" w:hAnsi="Times New Roman" w:cs="Times New Roman"/>
          <w:lang w:eastAsia="pl-PL"/>
        </w:rPr>
        <w:br/>
        <w:t xml:space="preserve">Termin otwarcia licytacji elektronicznej: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lang w:eastAsia="pl-PL"/>
        </w:rPr>
        <w:t xml:space="preserve">Termin i warunki zamknięcia licytacji elektronicznej: </w:t>
      </w:r>
      <w:r w:rsidRPr="00024EC6">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024EC6">
        <w:rPr>
          <w:rFonts w:ascii="Times New Roman" w:eastAsia="Times New Roman" w:hAnsi="Times New Roman" w:cs="Times New Roman"/>
          <w:lang w:eastAsia="pl-PL"/>
        </w:rPr>
        <w:br/>
        <w:t xml:space="preserve">Wymagania dotyczące zabezpieczenia należytego wykonania umowy: </w:t>
      </w:r>
      <w:r w:rsidRPr="00024EC6">
        <w:rPr>
          <w:rFonts w:ascii="Times New Roman" w:eastAsia="Times New Roman" w:hAnsi="Times New Roman" w:cs="Times New Roman"/>
          <w:lang w:eastAsia="pl-PL"/>
        </w:rPr>
        <w:br/>
        <w:t xml:space="preserve">Informacje dodatkowe: </w:t>
      </w:r>
    </w:p>
    <w:p w:rsidR="00024EC6" w:rsidRPr="00024EC6" w:rsidRDefault="00024EC6" w:rsidP="00024EC6">
      <w:pPr>
        <w:spacing w:after="0" w:line="240" w:lineRule="auto"/>
        <w:rPr>
          <w:rFonts w:ascii="Times New Roman" w:eastAsia="Times New Roman" w:hAnsi="Times New Roman" w:cs="Times New Roman"/>
          <w:lang w:eastAsia="pl-PL"/>
        </w:rPr>
      </w:pPr>
      <w:r w:rsidRPr="00024EC6">
        <w:rPr>
          <w:rFonts w:ascii="Times New Roman" w:eastAsia="Times New Roman" w:hAnsi="Times New Roman" w:cs="Times New Roman"/>
          <w:b/>
          <w:bCs/>
          <w:lang w:eastAsia="pl-PL"/>
        </w:rPr>
        <w:t>IV.5) ZMIANA UMOWY</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024EC6">
        <w:rPr>
          <w:rFonts w:ascii="Times New Roman" w:eastAsia="Times New Roman" w:hAnsi="Times New Roman" w:cs="Times New Roman"/>
          <w:lang w:eastAsia="pl-PL"/>
        </w:rPr>
        <w:t xml:space="preserve"> Tak </w:t>
      </w:r>
      <w:r w:rsidRPr="00024EC6">
        <w:rPr>
          <w:rFonts w:ascii="Times New Roman" w:eastAsia="Times New Roman" w:hAnsi="Times New Roman" w:cs="Times New Roman"/>
          <w:lang w:eastAsia="pl-PL"/>
        </w:rPr>
        <w:br/>
        <w:t xml:space="preserve">Należy wskazać zakres, charakter zmian oraz warunki wprowadzenia zmian: </w:t>
      </w:r>
      <w:r w:rsidRPr="00024EC6">
        <w:rPr>
          <w:rFonts w:ascii="Times New Roman" w:eastAsia="Times New Roman" w:hAnsi="Times New Roman" w:cs="Times New Roman"/>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024EC6">
        <w:rPr>
          <w:rFonts w:ascii="Times New Roman" w:eastAsia="Times New Roman" w:hAnsi="Times New Roman" w:cs="Times New Roman"/>
          <w:lang w:eastAsia="pl-PL"/>
        </w:rPr>
        <w:t>dokumentacji</w:t>
      </w:r>
      <w:proofErr w:type="spellEnd"/>
      <w:r w:rsidRPr="00024EC6">
        <w:rPr>
          <w:rFonts w:ascii="Times New Roman" w:eastAsia="Times New Roman" w:hAnsi="Times New Roman" w:cs="Times New Roman"/>
          <w:lang w:eastAsia="pl-PL"/>
        </w:rPr>
        <w:t xml:space="preserve">, e) konieczność wykonania robót koniecznych, zamiennych, których wykonanie wpływa na zmianę terminu wykonania zamówienia podstawowego, f) okoliczności zaistniałe w trakcie realizacji przedmiotu umowy w </w:t>
      </w:r>
      <w:proofErr w:type="spellStart"/>
      <w:r w:rsidRPr="00024EC6">
        <w:rPr>
          <w:rFonts w:ascii="Times New Roman" w:eastAsia="Times New Roman" w:hAnsi="Times New Roman" w:cs="Times New Roman"/>
          <w:lang w:eastAsia="pl-PL"/>
        </w:rPr>
        <w:t>szcz\ególności</w:t>
      </w:r>
      <w:proofErr w:type="spellEnd"/>
      <w:r w:rsidRPr="00024EC6">
        <w:rPr>
          <w:rFonts w:ascii="Times New Roman" w:eastAsia="Times New Roman" w:hAnsi="Times New Roman" w:cs="Times New Roman"/>
          <w:lang w:eastAsia="pl-PL"/>
        </w:rPr>
        <w:t xml:space="preserve">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024EC6">
        <w:rPr>
          <w:rFonts w:ascii="Times New Roman" w:eastAsia="Times New Roman" w:hAnsi="Times New Roman" w:cs="Times New Roman"/>
          <w:lang w:eastAsia="pl-PL"/>
        </w:rPr>
        <w:t>dokumentacji</w:t>
      </w:r>
      <w:proofErr w:type="spellEnd"/>
      <w:r w:rsidRPr="00024EC6">
        <w:rPr>
          <w:rFonts w:ascii="Times New Roman" w:eastAsia="Times New Roman" w:hAnsi="Times New Roman" w:cs="Times New Roman"/>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w:t>
      </w:r>
      <w:r w:rsidRPr="00024EC6">
        <w:rPr>
          <w:rFonts w:ascii="Times New Roman" w:eastAsia="Times New Roman" w:hAnsi="Times New Roman" w:cs="Times New Roman"/>
          <w:lang w:eastAsia="pl-PL"/>
        </w:rPr>
        <w:lastRenderedPageBreak/>
        <w:t xml:space="preserve">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024EC6">
        <w:rPr>
          <w:rFonts w:ascii="Times New Roman" w:eastAsia="Times New Roman" w:hAnsi="Times New Roman" w:cs="Times New Roman"/>
          <w:lang w:eastAsia="pl-PL"/>
        </w:rPr>
        <w:t>pkt</w:t>
      </w:r>
      <w:proofErr w:type="spellEnd"/>
      <w:r w:rsidRPr="00024EC6">
        <w:rPr>
          <w:rFonts w:ascii="Times New Roman" w:eastAsia="Times New Roman" w:hAnsi="Times New Roman" w:cs="Times New Roman"/>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024EC6">
        <w:rPr>
          <w:rFonts w:ascii="Times New Roman" w:eastAsia="Times New Roman" w:hAnsi="Times New Roman" w:cs="Times New Roman"/>
          <w:lang w:eastAsia="pl-PL"/>
        </w:rPr>
        <w:t>u.p.z.p</w:t>
      </w:r>
      <w:proofErr w:type="spellEnd"/>
      <w:r w:rsidRPr="00024EC6">
        <w:rPr>
          <w:rFonts w:ascii="Times New Roman" w:eastAsia="Times New Roman" w:hAnsi="Times New Roman" w:cs="Times New Roman"/>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024EC6">
        <w:rPr>
          <w:rFonts w:ascii="Times New Roman" w:eastAsia="Times New Roman" w:hAnsi="Times New Roman" w:cs="Times New Roman"/>
          <w:lang w:eastAsia="pl-PL"/>
        </w:rPr>
        <w:t>pzp</w:t>
      </w:r>
      <w:proofErr w:type="spellEnd"/>
      <w:r w:rsidRPr="00024EC6">
        <w:rPr>
          <w:rFonts w:ascii="Times New Roman" w:eastAsia="Times New Roman" w:hAnsi="Times New Roman" w:cs="Times New Roman"/>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IV.6) INFORMACJE ADMINISTRACYJNE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IV.6.1) Sposób udostępniania informacji o charakterze poufnym </w:t>
      </w:r>
      <w:r w:rsidRPr="00024EC6">
        <w:rPr>
          <w:rFonts w:ascii="Times New Roman" w:eastAsia="Times New Roman" w:hAnsi="Times New Roman" w:cs="Times New Roman"/>
          <w:i/>
          <w:iCs/>
          <w:lang w:eastAsia="pl-PL"/>
        </w:rPr>
        <w:t xml:space="preserve">(jeżeli dotyczy):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lastRenderedPageBreak/>
        <w:t>Środki służące ochronie informacji o charakterze poufnym</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IV.6.2) Termin składania ofert lub wniosków o dopuszczenie do udziału w postępowaniu: </w:t>
      </w:r>
      <w:r w:rsidRPr="00024EC6">
        <w:rPr>
          <w:rFonts w:ascii="Times New Roman" w:eastAsia="Times New Roman" w:hAnsi="Times New Roman" w:cs="Times New Roman"/>
          <w:lang w:eastAsia="pl-PL"/>
        </w:rPr>
        <w:br/>
        <w:t xml:space="preserve">Data: 2019-12-03, godzina: 11:00, </w:t>
      </w:r>
      <w:r w:rsidRPr="00024EC6">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t xml:space="preserve">Wskazać powody: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024EC6">
        <w:rPr>
          <w:rFonts w:ascii="Times New Roman" w:eastAsia="Times New Roman" w:hAnsi="Times New Roman" w:cs="Times New Roman"/>
          <w:lang w:eastAsia="pl-PL"/>
        </w:rPr>
        <w:br/>
        <w:t xml:space="preserve">&gt; język polski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 xml:space="preserve">IV.6.3) Termin związania ofertą: </w:t>
      </w:r>
      <w:r w:rsidRPr="00024EC6">
        <w:rPr>
          <w:rFonts w:ascii="Times New Roman" w:eastAsia="Times New Roman" w:hAnsi="Times New Roman" w:cs="Times New Roman"/>
          <w:lang w:eastAsia="pl-PL"/>
        </w:rPr>
        <w:t xml:space="preserve">do: okres w dniach: 30 (od ostatecznego terminu składania ofert)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24EC6">
        <w:rPr>
          <w:rFonts w:ascii="Times New Roman" w:eastAsia="Times New Roman" w:hAnsi="Times New Roman" w:cs="Times New Roman"/>
          <w:lang w:eastAsia="pl-PL"/>
        </w:rPr>
        <w:t xml:space="preserve"> Nie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24EC6">
        <w:rPr>
          <w:rFonts w:ascii="Times New Roman" w:eastAsia="Times New Roman" w:hAnsi="Times New Roman" w:cs="Times New Roman"/>
          <w:lang w:eastAsia="pl-PL"/>
        </w:rPr>
        <w:t xml:space="preserve"> Nie </w:t>
      </w:r>
      <w:r w:rsidRPr="00024EC6">
        <w:rPr>
          <w:rFonts w:ascii="Times New Roman" w:eastAsia="Times New Roman" w:hAnsi="Times New Roman" w:cs="Times New Roman"/>
          <w:lang w:eastAsia="pl-PL"/>
        </w:rPr>
        <w:br/>
      </w:r>
      <w:r w:rsidRPr="00024EC6">
        <w:rPr>
          <w:rFonts w:ascii="Times New Roman" w:eastAsia="Times New Roman" w:hAnsi="Times New Roman" w:cs="Times New Roman"/>
          <w:b/>
          <w:bCs/>
          <w:lang w:eastAsia="pl-PL"/>
        </w:rPr>
        <w:t>IV.6.6) Informacje dodatkowe:</w:t>
      </w:r>
      <w:r w:rsidRPr="00024EC6">
        <w:rPr>
          <w:rFonts w:ascii="Times New Roman" w:eastAsia="Times New Roman" w:hAnsi="Times New Roman" w:cs="Times New Roman"/>
          <w:lang w:eastAsia="pl-PL"/>
        </w:rPr>
        <w:t xml:space="preserve"> </w:t>
      </w:r>
      <w:r w:rsidRPr="00024EC6">
        <w:rPr>
          <w:rFonts w:ascii="Times New Roman" w:eastAsia="Times New Roman" w:hAnsi="Times New Roman" w:cs="Times New Roman"/>
          <w:lang w:eastAsia="pl-PL"/>
        </w:rPr>
        <w:br/>
        <w:t xml:space="preserve">Zadanie jest przewidziane do finansowania ze środków będących w dyspozycji Funduszu Dróg Samorządowych </w:t>
      </w:r>
    </w:p>
    <w:p w:rsidR="00024EC6" w:rsidRPr="00024EC6" w:rsidRDefault="00024EC6" w:rsidP="00024EC6">
      <w:pPr>
        <w:spacing w:after="0" w:line="240" w:lineRule="auto"/>
        <w:jc w:val="center"/>
        <w:rPr>
          <w:rFonts w:ascii="Times New Roman" w:eastAsia="Times New Roman" w:hAnsi="Times New Roman" w:cs="Times New Roman"/>
          <w:lang w:eastAsia="pl-PL"/>
        </w:rPr>
      </w:pPr>
      <w:r w:rsidRPr="00024EC6">
        <w:rPr>
          <w:rFonts w:ascii="Times New Roman" w:eastAsia="Times New Roman" w:hAnsi="Times New Roman" w:cs="Times New Roman"/>
          <w:u w:val="single"/>
          <w:lang w:eastAsia="pl-PL"/>
        </w:rPr>
        <w:t xml:space="preserve">ZAŁĄCZNIK I - INFORMACJE DOTYCZĄCE OFERT CZĘŚCIOWYCH </w:t>
      </w:r>
    </w:p>
    <w:p w:rsidR="00024EC6" w:rsidRPr="00024EC6" w:rsidRDefault="00024EC6" w:rsidP="00024EC6">
      <w:pPr>
        <w:spacing w:after="0" w:line="240" w:lineRule="auto"/>
        <w:rPr>
          <w:rFonts w:ascii="Times New Roman" w:eastAsia="Times New Roman" w:hAnsi="Times New Roman" w:cs="Times New Roman"/>
          <w:lang w:eastAsia="pl-PL"/>
        </w:rPr>
      </w:pPr>
    </w:p>
    <w:p w:rsidR="00024EC6" w:rsidRPr="00024EC6" w:rsidRDefault="00024EC6" w:rsidP="00024EC6">
      <w:pPr>
        <w:spacing w:after="0" w:line="240" w:lineRule="auto"/>
        <w:rPr>
          <w:rFonts w:ascii="Times New Roman" w:eastAsia="Times New Roman" w:hAnsi="Times New Roman" w:cs="Times New Roman"/>
          <w:lang w:eastAsia="pl-PL"/>
        </w:rPr>
      </w:pPr>
    </w:p>
    <w:p w:rsidR="00024EC6" w:rsidRPr="00024EC6" w:rsidRDefault="00024EC6" w:rsidP="00024EC6">
      <w:pPr>
        <w:spacing w:after="240" w:line="240" w:lineRule="auto"/>
        <w:rPr>
          <w:rFonts w:ascii="Times New Roman" w:eastAsia="Times New Roman" w:hAnsi="Times New Roman" w:cs="Times New Roman"/>
          <w:lang w:eastAsia="pl-PL"/>
        </w:rPr>
      </w:pPr>
    </w:p>
    <w:p w:rsidR="00024EC6" w:rsidRPr="00024EC6" w:rsidRDefault="00024EC6" w:rsidP="00024EC6">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tblPr>
      <w:tblGrid>
        <w:gridCol w:w="96"/>
      </w:tblGrid>
      <w:tr w:rsidR="00024EC6" w:rsidRPr="00024EC6" w:rsidTr="00024EC6">
        <w:trPr>
          <w:tblCellSpacing w:w="15" w:type="dxa"/>
        </w:trPr>
        <w:tc>
          <w:tcPr>
            <w:tcW w:w="0" w:type="auto"/>
            <w:vAlign w:val="center"/>
            <w:hideMark/>
          </w:tcPr>
          <w:p w:rsidR="00024EC6" w:rsidRPr="00024EC6" w:rsidRDefault="00024EC6" w:rsidP="00024EC6">
            <w:pPr>
              <w:spacing w:after="0" w:line="240" w:lineRule="auto"/>
              <w:rPr>
                <w:rFonts w:ascii="Times New Roman" w:eastAsia="Times New Roman" w:hAnsi="Times New Roman" w:cs="Times New Roman"/>
                <w:lang w:eastAsia="pl-PL"/>
              </w:rPr>
            </w:pPr>
          </w:p>
        </w:tc>
      </w:tr>
    </w:tbl>
    <w:p w:rsidR="006C3C5C" w:rsidRPr="007D2876" w:rsidRDefault="006C3C5C"/>
    <w:sectPr w:rsidR="006C3C5C" w:rsidRPr="007D2876" w:rsidSect="006C3C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024EC6"/>
    <w:rsid w:val="00024EC6"/>
    <w:rsid w:val="006C3C5C"/>
    <w:rsid w:val="00733DD2"/>
    <w:rsid w:val="007D2876"/>
    <w:rsid w:val="00F97B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C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152373">
      <w:bodyDiv w:val="1"/>
      <w:marLeft w:val="0"/>
      <w:marRight w:val="0"/>
      <w:marTop w:val="0"/>
      <w:marBottom w:val="0"/>
      <w:divBdr>
        <w:top w:val="none" w:sz="0" w:space="0" w:color="auto"/>
        <w:left w:val="none" w:sz="0" w:space="0" w:color="auto"/>
        <w:bottom w:val="none" w:sz="0" w:space="0" w:color="auto"/>
        <w:right w:val="none" w:sz="0" w:space="0" w:color="auto"/>
      </w:divBdr>
      <w:divsChild>
        <w:div w:id="1916746551">
          <w:marLeft w:val="0"/>
          <w:marRight w:val="0"/>
          <w:marTop w:val="0"/>
          <w:marBottom w:val="0"/>
          <w:divBdr>
            <w:top w:val="none" w:sz="0" w:space="0" w:color="auto"/>
            <w:left w:val="none" w:sz="0" w:space="0" w:color="auto"/>
            <w:bottom w:val="none" w:sz="0" w:space="0" w:color="auto"/>
            <w:right w:val="none" w:sz="0" w:space="0" w:color="auto"/>
          </w:divBdr>
          <w:divsChild>
            <w:div w:id="1816216860">
              <w:marLeft w:val="0"/>
              <w:marRight w:val="0"/>
              <w:marTop w:val="0"/>
              <w:marBottom w:val="0"/>
              <w:divBdr>
                <w:top w:val="none" w:sz="0" w:space="0" w:color="auto"/>
                <w:left w:val="none" w:sz="0" w:space="0" w:color="auto"/>
                <w:bottom w:val="none" w:sz="0" w:space="0" w:color="auto"/>
                <w:right w:val="none" w:sz="0" w:space="0" w:color="auto"/>
              </w:divBdr>
            </w:div>
            <w:div w:id="1659914762">
              <w:marLeft w:val="0"/>
              <w:marRight w:val="0"/>
              <w:marTop w:val="0"/>
              <w:marBottom w:val="0"/>
              <w:divBdr>
                <w:top w:val="none" w:sz="0" w:space="0" w:color="auto"/>
                <w:left w:val="none" w:sz="0" w:space="0" w:color="auto"/>
                <w:bottom w:val="none" w:sz="0" w:space="0" w:color="auto"/>
                <w:right w:val="none" w:sz="0" w:space="0" w:color="auto"/>
              </w:divBdr>
            </w:div>
            <w:div w:id="1949463542">
              <w:marLeft w:val="0"/>
              <w:marRight w:val="0"/>
              <w:marTop w:val="0"/>
              <w:marBottom w:val="0"/>
              <w:divBdr>
                <w:top w:val="none" w:sz="0" w:space="0" w:color="auto"/>
                <w:left w:val="none" w:sz="0" w:space="0" w:color="auto"/>
                <w:bottom w:val="none" w:sz="0" w:space="0" w:color="auto"/>
                <w:right w:val="none" w:sz="0" w:space="0" w:color="auto"/>
              </w:divBdr>
              <w:divsChild>
                <w:div w:id="2089037163">
                  <w:marLeft w:val="0"/>
                  <w:marRight w:val="0"/>
                  <w:marTop w:val="0"/>
                  <w:marBottom w:val="0"/>
                  <w:divBdr>
                    <w:top w:val="none" w:sz="0" w:space="0" w:color="auto"/>
                    <w:left w:val="none" w:sz="0" w:space="0" w:color="auto"/>
                    <w:bottom w:val="none" w:sz="0" w:space="0" w:color="auto"/>
                    <w:right w:val="none" w:sz="0" w:space="0" w:color="auto"/>
                  </w:divBdr>
                </w:div>
              </w:divsChild>
            </w:div>
            <w:div w:id="345517708">
              <w:marLeft w:val="0"/>
              <w:marRight w:val="0"/>
              <w:marTop w:val="0"/>
              <w:marBottom w:val="0"/>
              <w:divBdr>
                <w:top w:val="none" w:sz="0" w:space="0" w:color="auto"/>
                <w:left w:val="none" w:sz="0" w:space="0" w:color="auto"/>
                <w:bottom w:val="none" w:sz="0" w:space="0" w:color="auto"/>
                <w:right w:val="none" w:sz="0" w:space="0" w:color="auto"/>
              </w:divBdr>
              <w:divsChild>
                <w:div w:id="1400710207">
                  <w:marLeft w:val="0"/>
                  <w:marRight w:val="0"/>
                  <w:marTop w:val="0"/>
                  <w:marBottom w:val="0"/>
                  <w:divBdr>
                    <w:top w:val="none" w:sz="0" w:space="0" w:color="auto"/>
                    <w:left w:val="none" w:sz="0" w:space="0" w:color="auto"/>
                    <w:bottom w:val="none" w:sz="0" w:space="0" w:color="auto"/>
                    <w:right w:val="none" w:sz="0" w:space="0" w:color="auto"/>
                  </w:divBdr>
                </w:div>
              </w:divsChild>
            </w:div>
            <w:div w:id="1452703149">
              <w:marLeft w:val="0"/>
              <w:marRight w:val="0"/>
              <w:marTop w:val="0"/>
              <w:marBottom w:val="0"/>
              <w:divBdr>
                <w:top w:val="none" w:sz="0" w:space="0" w:color="auto"/>
                <w:left w:val="none" w:sz="0" w:space="0" w:color="auto"/>
                <w:bottom w:val="none" w:sz="0" w:space="0" w:color="auto"/>
                <w:right w:val="none" w:sz="0" w:space="0" w:color="auto"/>
              </w:divBdr>
              <w:divsChild>
                <w:div w:id="1052076532">
                  <w:marLeft w:val="0"/>
                  <w:marRight w:val="0"/>
                  <w:marTop w:val="0"/>
                  <w:marBottom w:val="0"/>
                  <w:divBdr>
                    <w:top w:val="none" w:sz="0" w:space="0" w:color="auto"/>
                    <w:left w:val="none" w:sz="0" w:space="0" w:color="auto"/>
                    <w:bottom w:val="none" w:sz="0" w:space="0" w:color="auto"/>
                    <w:right w:val="none" w:sz="0" w:space="0" w:color="auto"/>
                  </w:divBdr>
                </w:div>
                <w:div w:id="1675955708">
                  <w:marLeft w:val="0"/>
                  <w:marRight w:val="0"/>
                  <w:marTop w:val="0"/>
                  <w:marBottom w:val="0"/>
                  <w:divBdr>
                    <w:top w:val="none" w:sz="0" w:space="0" w:color="auto"/>
                    <w:left w:val="none" w:sz="0" w:space="0" w:color="auto"/>
                    <w:bottom w:val="none" w:sz="0" w:space="0" w:color="auto"/>
                    <w:right w:val="none" w:sz="0" w:space="0" w:color="auto"/>
                  </w:divBdr>
                </w:div>
                <w:div w:id="2106923290">
                  <w:marLeft w:val="0"/>
                  <w:marRight w:val="0"/>
                  <w:marTop w:val="0"/>
                  <w:marBottom w:val="0"/>
                  <w:divBdr>
                    <w:top w:val="none" w:sz="0" w:space="0" w:color="auto"/>
                    <w:left w:val="none" w:sz="0" w:space="0" w:color="auto"/>
                    <w:bottom w:val="none" w:sz="0" w:space="0" w:color="auto"/>
                    <w:right w:val="none" w:sz="0" w:space="0" w:color="auto"/>
                  </w:divBdr>
                </w:div>
                <w:div w:id="486631050">
                  <w:marLeft w:val="0"/>
                  <w:marRight w:val="0"/>
                  <w:marTop w:val="0"/>
                  <w:marBottom w:val="0"/>
                  <w:divBdr>
                    <w:top w:val="none" w:sz="0" w:space="0" w:color="auto"/>
                    <w:left w:val="none" w:sz="0" w:space="0" w:color="auto"/>
                    <w:bottom w:val="none" w:sz="0" w:space="0" w:color="auto"/>
                    <w:right w:val="none" w:sz="0" w:space="0" w:color="auto"/>
                  </w:divBdr>
                </w:div>
              </w:divsChild>
            </w:div>
            <w:div w:id="1546983512">
              <w:marLeft w:val="0"/>
              <w:marRight w:val="0"/>
              <w:marTop w:val="0"/>
              <w:marBottom w:val="0"/>
              <w:divBdr>
                <w:top w:val="none" w:sz="0" w:space="0" w:color="auto"/>
                <w:left w:val="none" w:sz="0" w:space="0" w:color="auto"/>
                <w:bottom w:val="none" w:sz="0" w:space="0" w:color="auto"/>
                <w:right w:val="none" w:sz="0" w:space="0" w:color="auto"/>
              </w:divBdr>
              <w:divsChild>
                <w:div w:id="97066194">
                  <w:marLeft w:val="0"/>
                  <w:marRight w:val="0"/>
                  <w:marTop w:val="0"/>
                  <w:marBottom w:val="0"/>
                  <w:divBdr>
                    <w:top w:val="none" w:sz="0" w:space="0" w:color="auto"/>
                    <w:left w:val="none" w:sz="0" w:space="0" w:color="auto"/>
                    <w:bottom w:val="none" w:sz="0" w:space="0" w:color="auto"/>
                    <w:right w:val="none" w:sz="0" w:space="0" w:color="auto"/>
                  </w:divBdr>
                </w:div>
                <w:div w:id="687872696">
                  <w:marLeft w:val="0"/>
                  <w:marRight w:val="0"/>
                  <w:marTop w:val="0"/>
                  <w:marBottom w:val="0"/>
                  <w:divBdr>
                    <w:top w:val="none" w:sz="0" w:space="0" w:color="auto"/>
                    <w:left w:val="none" w:sz="0" w:space="0" w:color="auto"/>
                    <w:bottom w:val="none" w:sz="0" w:space="0" w:color="auto"/>
                    <w:right w:val="none" w:sz="0" w:space="0" w:color="auto"/>
                  </w:divBdr>
                </w:div>
                <w:div w:id="538474882">
                  <w:marLeft w:val="0"/>
                  <w:marRight w:val="0"/>
                  <w:marTop w:val="0"/>
                  <w:marBottom w:val="0"/>
                  <w:divBdr>
                    <w:top w:val="none" w:sz="0" w:space="0" w:color="auto"/>
                    <w:left w:val="none" w:sz="0" w:space="0" w:color="auto"/>
                    <w:bottom w:val="none" w:sz="0" w:space="0" w:color="auto"/>
                    <w:right w:val="none" w:sz="0" w:space="0" w:color="auto"/>
                  </w:divBdr>
                </w:div>
                <w:div w:id="359208833">
                  <w:marLeft w:val="0"/>
                  <w:marRight w:val="0"/>
                  <w:marTop w:val="0"/>
                  <w:marBottom w:val="0"/>
                  <w:divBdr>
                    <w:top w:val="none" w:sz="0" w:space="0" w:color="auto"/>
                    <w:left w:val="none" w:sz="0" w:space="0" w:color="auto"/>
                    <w:bottom w:val="none" w:sz="0" w:space="0" w:color="auto"/>
                    <w:right w:val="none" w:sz="0" w:space="0" w:color="auto"/>
                  </w:divBdr>
                </w:div>
                <w:div w:id="1319849528">
                  <w:marLeft w:val="0"/>
                  <w:marRight w:val="0"/>
                  <w:marTop w:val="0"/>
                  <w:marBottom w:val="0"/>
                  <w:divBdr>
                    <w:top w:val="none" w:sz="0" w:space="0" w:color="auto"/>
                    <w:left w:val="none" w:sz="0" w:space="0" w:color="auto"/>
                    <w:bottom w:val="none" w:sz="0" w:space="0" w:color="auto"/>
                    <w:right w:val="none" w:sz="0" w:space="0" w:color="auto"/>
                  </w:divBdr>
                </w:div>
                <w:div w:id="1310281783">
                  <w:marLeft w:val="0"/>
                  <w:marRight w:val="0"/>
                  <w:marTop w:val="0"/>
                  <w:marBottom w:val="0"/>
                  <w:divBdr>
                    <w:top w:val="none" w:sz="0" w:space="0" w:color="auto"/>
                    <w:left w:val="none" w:sz="0" w:space="0" w:color="auto"/>
                    <w:bottom w:val="none" w:sz="0" w:space="0" w:color="auto"/>
                    <w:right w:val="none" w:sz="0" w:space="0" w:color="auto"/>
                  </w:divBdr>
                </w:div>
                <w:div w:id="1571423518">
                  <w:marLeft w:val="0"/>
                  <w:marRight w:val="0"/>
                  <w:marTop w:val="0"/>
                  <w:marBottom w:val="0"/>
                  <w:divBdr>
                    <w:top w:val="none" w:sz="0" w:space="0" w:color="auto"/>
                    <w:left w:val="none" w:sz="0" w:space="0" w:color="auto"/>
                    <w:bottom w:val="none" w:sz="0" w:space="0" w:color="auto"/>
                    <w:right w:val="none" w:sz="0" w:space="0" w:color="auto"/>
                  </w:divBdr>
                </w:div>
              </w:divsChild>
            </w:div>
            <w:div w:id="1925339567">
              <w:marLeft w:val="0"/>
              <w:marRight w:val="0"/>
              <w:marTop w:val="0"/>
              <w:marBottom w:val="0"/>
              <w:divBdr>
                <w:top w:val="none" w:sz="0" w:space="0" w:color="auto"/>
                <w:left w:val="none" w:sz="0" w:space="0" w:color="auto"/>
                <w:bottom w:val="none" w:sz="0" w:space="0" w:color="auto"/>
                <w:right w:val="none" w:sz="0" w:space="0" w:color="auto"/>
              </w:divBdr>
              <w:divsChild>
                <w:div w:id="20278376">
                  <w:marLeft w:val="0"/>
                  <w:marRight w:val="0"/>
                  <w:marTop w:val="0"/>
                  <w:marBottom w:val="0"/>
                  <w:divBdr>
                    <w:top w:val="none" w:sz="0" w:space="0" w:color="auto"/>
                    <w:left w:val="none" w:sz="0" w:space="0" w:color="auto"/>
                    <w:bottom w:val="none" w:sz="0" w:space="0" w:color="auto"/>
                    <w:right w:val="none" w:sz="0" w:space="0" w:color="auto"/>
                  </w:divBdr>
                </w:div>
                <w:div w:id="1800219150">
                  <w:marLeft w:val="0"/>
                  <w:marRight w:val="0"/>
                  <w:marTop w:val="0"/>
                  <w:marBottom w:val="0"/>
                  <w:divBdr>
                    <w:top w:val="none" w:sz="0" w:space="0" w:color="auto"/>
                    <w:left w:val="none" w:sz="0" w:space="0" w:color="auto"/>
                    <w:bottom w:val="none" w:sz="0" w:space="0" w:color="auto"/>
                    <w:right w:val="none" w:sz="0" w:space="0" w:color="auto"/>
                  </w:divBdr>
                </w:div>
              </w:divsChild>
            </w:div>
            <w:div w:id="698094233">
              <w:marLeft w:val="0"/>
              <w:marRight w:val="0"/>
              <w:marTop w:val="0"/>
              <w:marBottom w:val="0"/>
              <w:divBdr>
                <w:top w:val="none" w:sz="0" w:space="0" w:color="auto"/>
                <w:left w:val="none" w:sz="0" w:space="0" w:color="auto"/>
                <w:bottom w:val="none" w:sz="0" w:space="0" w:color="auto"/>
                <w:right w:val="none" w:sz="0" w:space="0" w:color="auto"/>
              </w:divBdr>
              <w:divsChild>
                <w:div w:id="937983083">
                  <w:marLeft w:val="0"/>
                  <w:marRight w:val="0"/>
                  <w:marTop w:val="0"/>
                  <w:marBottom w:val="0"/>
                  <w:divBdr>
                    <w:top w:val="none" w:sz="0" w:space="0" w:color="auto"/>
                    <w:left w:val="none" w:sz="0" w:space="0" w:color="auto"/>
                    <w:bottom w:val="none" w:sz="0" w:space="0" w:color="auto"/>
                    <w:right w:val="none" w:sz="0" w:space="0" w:color="auto"/>
                  </w:divBdr>
                </w:div>
                <w:div w:id="1023019176">
                  <w:marLeft w:val="0"/>
                  <w:marRight w:val="0"/>
                  <w:marTop w:val="0"/>
                  <w:marBottom w:val="0"/>
                  <w:divBdr>
                    <w:top w:val="none" w:sz="0" w:space="0" w:color="auto"/>
                    <w:left w:val="none" w:sz="0" w:space="0" w:color="auto"/>
                    <w:bottom w:val="none" w:sz="0" w:space="0" w:color="auto"/>
                    <w:right w:val="none" w:sz="0" w:space="0" w:color="auto"/>
                  </w:divBdr>
                </w:div>
                <w:div w:id="589049645">
                  <w:marLeft w:val="0"/>
                  <w:marRight w:val="0"/>
                  <w:marTop w:val="0"/>
                  <w:marBottom w:val="0"/>
                  <w:divBdr>
                    <w:top w:val="none" w:sz="0" w:space="0" w:color="auto"/>
                    <w:left w:val="none" w:sz="0" w:space="0" w:color="auto"/>
                    <w:bottom w:val="none" w:sz="0" w:space="0" w:color="auto"/>
                    <w:right w:val="none" w:sz="0" w:space="0" w:color="auto"/>
                  </w:divBdr>
                </w:div>
                <w:div w:id="1873834314">
                  <w:marLeft w:val="0"/>
                  <w:marRight w:val="0"/>
                  <w:marTop w:val="0"/>
                  <w:marBottom w:val="0"/>
                  <w:divBdr>
                    <w:top w:val="none" w:sz="0" w:space="0" w:color="auto"/>
                    <w:left w:val="none" w:sz="0" w:space="0" w:color="auto"/>
                    <w:bottom w:val="none" w:sz="0" w:space="0" w:color="auto"/>
                    <w:right w:val="none" w:sz="0" w:space="0" w:color="auto"/>
                  </w:divBdr>
                </w:div>
                <w:div w:id="1610240150">
                  <w:marLeft w:val="0"/>
                  <w:marRight w:val="0"/>
                  <w:marTop w:val="0"/>
                  <w:marBottom w:val="0"/>
                  <w:divBdr>
                    <w:top w:val="none" w:sz="0" w:space="0" w:color="auto"/>
                    <w:left w:val="none" w:sz="0" w:space="0" w:color="auto"/>
                    <w:bottom w:val="none" w:sz="0" w:space="0" w:color="auto"/>
                    <w:right w:val="none" w:sz="0" w:space="0" w:color="auto"/>
                  </w:divBdr>
                </w:div>
                <w:div w:id="940140729">
                  <w:marLeft w:val="0"/>
                  <w:marRight w:val="0"/>
                  <w:marTop w:val="0"/>
                  <w:marBottom w:val="0"/>
                  <w:divBdr>
                    <w:top w:val="none" w:sz="0" w:space="0" w:color="auto"/>
                    <w:left w:val="none" w:sz="0" w:space="0" w:color="auto"/>
                    <w:bottom w:val="none" w:sz="0" w:space="0" w:color="auto"/>
                    <w:right w:val="none" w:sz="0" w:space="0" w:color="auto"/>
                  </w:divBdr>
                </w:div>
              </w:divsChild>
            </w:div>
            <w:div w:id="838694685">
              <w:marLeft w:val="0"/>
              <w:marRight w:val="0"/>
              <w:marTop w:val="0"/>
              <w:marBottom w:val="0"/>
              <w:divBdr>
                <w:top w:val="none" w:sz="0" w:space="0" w:color="auto"/>
                <w:left w:val="none" w:sz="0" w:space="0" w:color="auto"/>
                <w:bottom w:val="none" w:sz="0" w:space="0" w:color="auto"/>
                <w:right w:val="none" w:sz="0" w:space="0" w:color="auto"/>
              </w:divBdr>
              <w:divsChild>
                <w:div w:id="17856156">
                  <w:marLeft w:val="0"/>
                  <w:marRight w:val="0"/>
                  <w:marTop w:val="0"/>
                  <w:marBottom w:val="0"/>
                  <w:divBdr>
                    <w:top w:val="none" w:sz="0" w:space="0" w:color="auto"/>
                    <w:left w:val="none" w:sz="0" w:space="0" w:color="auto"/>
                    <w:bottom w:val="none" w:sz="0" w:space="0" w:color="auto"/>
                    <w:right w:val="none" w:sz="0" w:space="0" w:color="auto"/>
                  </w:divBdr>
                </w:div>
                <w:div w:id="1763602050">
                  <w:marLeft w:val="0"/>
                  <w:marRight w:val="0"/>
                  <w:marTop w:val="0"/>
                  <w:marBottom w:val="0"/>
                  <w:divBdr>
                    <w:top w:val="none" w:sz="0" w:space="0" w:color="auto"/>
                    <w:left w:val="none" w:sz="0" w:space="0" w:color="auto"/>
                    <w:bottom w:val="none" w:sz="0" w:space="0" w:color="auto"/>
                    <w:right w:val="none" w:sz="0" w:space="0" w:color="auto"/>
                  </w:divBdr>
                </w:div>
                <w:div w:id="524948035">
                  <w:marLeft w:val="0"/>
                  <w:marRight w:val="0"/>
                  <w:marTop w:val="0"/>
                  <w:marBottom w:val="0"/>
                  <w:divBdr>
                    <w:top w:val="none" w:sz="0" w:space="0" w:color="auto"/>
                    <w:left w:val="none" w:sz="0" w:space="0" w:color="auto"/>
                    <w:bottom w:val="none" w:sz="0" w:space="0" w:color="auto"/>
                    <w:right w:val="none" w:sz="0" w:space="0" w:color="auto"/>
                  </w:divBdr>
                </w:div>
                <w:div w:id="473110974">
                  <w:marLeft w:val="0"/>
                  <w:marRight w:val="0"/>
                  <w:marTop w:val="0"/>
                  <w:marBottom w:val="0"/>
                  <w:divBdr>
                    <w:top w:val="none" w:sz="0" w:space="0" w:color="auto"/>
                    <w:left w:val="none" w:sz="0" w:space="0" w:color="auto"/>
                    <w:bottom w:val="none" w:sz="0" w:space="0" w:color="auto"/>
                    <w:right w:val="none" w:sz="0" w:space="0" w:color="auto"/>
                  </w:divBdr>
                </w:div>
                <w:div w:id="351808965">
                  <w:marLeft w:val="0"/>
                  <w:marRight w:val="0"/>
                  <w:marTop w:val="0"/>
                  <w:marBottom w:val="0"/>
                  <w:divBdr>
                    <w:top w:val="none" w:sz="0" w:space="0" w:color="auto"/>
                    <w:left w:val="none" w:sz="0" w:space="0" w:color="auto"/>
                    <w:bottom w:val="none" w:sz="0" w:space="0" w:color="auto"/>
                    <w:right w:val="none" w:sz="0" w:space="0" w:color="auto"/>
                  </w:divBdr>
                </w:div>
                <w:div w:id="1743022485">
                  <w:marLeft w:val="0"/>
                  <w:marRight w:val="0"/>
                  <w:marTop w:val="0"/>
                  <w:marBottom w:val="0"/>
                  <w:divBdr>
                    <w:top w:val="none" w:sz="0" w:space="0" w:color="auto"/>
                    <w:left w:val="none" w:sz="0" w:space="0" w:color="auto"/>
                    <w:bottom w:val="none" w:sz="0" w:space="0" w:color="auto"/>
                    <w:right w:val="none" w:sz="0" w:space="0" w:color="auto"/>
                  </w:divBdr>
                </w:div>
                <w:div w:id="501698674">
                  <w:marLeft w:val="0"/>
                  <w:marRight w:val="0"/>
                  <w:marTop w:val="0"/>
                  <w:marBottom w:val="0"/>
                  <w:divBdr>
                    <w:top w:val="none" w:sz="0" w:space="0" w:color="auto"/>
                    <w:left w:val="none" w:sz="0" w:space="0" w:color="auto"/>
                    <w:bottom w:val="none" w:sz="0" w:space="0" w:color="auto"/>
                    <w:right w:val="none" w:sz="0" w:space="0" w:color="auto"/>
                  </w:divBdr>
                </w:div>
                <w:div w:id="1296565369">
                  <w:marLeft w:val="0"/>
                  <w:marRight w:val="0"/>
                  <w:marTop w:val="0"/>
                  <w:marBottom w:val="0"/>
                  <w:divBdr>
                    <w:top w:val="none" w:sz="0" w:space="0" w:color="auto"/>
                    <w:left w:val="none" w:sz="0" w:space="0" w:color="auto"/>
                    <w:bottom w:val="none" w:sz="0" w:space="0" w:color="auto"/>
                    <w:right w:val="none" w:sz="0" w:space="0" w:color="auto"/>
                  </w:divBdr>
                </w:div>
              </w:divsChild>
            </w:div>
            <w:div w:id="11622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4507</Words>
  <Characters>27046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2019-11-18T12:36:00Z</cp:lastPrinted>
  <dcterms:created xsi:type="dcterms:W3CDTF">2019-11-18T12:04:00Z</dcterms:created>
  <dcterms:modified xsi:type="dcterms:W3CDTF">2019-11-18T12:49:00Z</dcterms:modified>
</cp:coreProperties>
</file>