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C4" w:rsidRDefault="008356C4" w:rsidP="008356C4">
      <w:pPr>
        <w:spacing w:after="240" w:line="240" w:lineRule="auto"/>
        <w:rPr>
          <w:rFonts w:ascii="Times New Roman" w:eastAsia="Times New Roman" w:hAnsi="Times New Roman" w:cs="Times New Roman"/>
          <w:sz w:val="24"/>
          <w:szCs w:val="24"/>
          <w:lang w:eastAsia="pl-PL"/>
        </w:rPr>
      </w:pPr>
      <w:r w:rsidRPr="008356C4">
        <w:rPr>
          <w:rFonts w:ascii="Times New Roman" w:eastAsia="Times New Roman" w:hAnsi="Times New Roman" w:cs="Times New Roman"/>
          <w:sz w:val="24"/>
          <w:szCs w:val="24"/>
          <w:lang w:eastAsia="pl-PL"/>
        </w:rPr>
        <w:t xml:space="preserve">Ogłoszenie nr 526735-N-2019 z dnia 2019-03-18 r. </w:t>
      </w:r>
    </w:p>
    <w:p w:rsidR="00443EFB" w:rsidRPr="00443EFB" w:rsidRDefault="00443EFB" w:rsidP="00443EFB">
      <w:pPr>
        <w:spacing w:after="0" w:line="240" w:lineRule="auto"/>
        <w:jc w:val="center"/>
        <w:rPr>
          <w:rFonts w:ascii="Times New Roman" w:eastAsia="Times New Roman" w:hAnsi="Times New Roman" w:cs="Times New Roman"/>
          <w:b/>
          <w:sz w:val="32"/>
          <w:szCs w:val="32"/>
          <w:lang w:eastAsia="pl-PL"/>
        </w:rPr>
      </w:pPr>
      <w:r w:rsidRPr="00443EFB">
        <w:rPr>
          <w:rFonts w:ascii="Times New Roman" w:eastAsia="Times New Roman" w:hAnsi="Times New Roman" w:cs="Times New Roman"/>
          <w:b/>
          <w:sz w:val="32"/>
          <w:szCs w:val="32"/>
          <w:lang w:eastAsia="pl-PL"/>
        </w:rPr>
        <w:t xml:space="preserve">OGŁOSZENIE O ZAMÓWIENIU </w:t>
      </w:r>
    </w:p>
    <w:p w:rsidR="008356C4" w:rsidRPr="00443EFB" w:rsidRDefault="008356C4" w:rsidP="008356C4">
      <w:pPr>
        <w:spacing w:after="0" w:line="240" w:lineRule="auto"/>
        <w:jc w:val="center"/>
        <w:rPr>
          <w:rFonts w:eastAsia="Times New Roman" w:cs="Times New Roman"/>
          <w:sz w:val="18"/>
          <w:szCs w:val="18"/>
          <w:lang w:eastAsia="pl-PL"/>
        </w:rPr>
      </w:pPr>
      <w:r w:rsidRPr="008356C4">
        <w:rPr>
          <w:rFonts w:ascii="Times New Roman" w:eastAsia="Times New Roman" w:hAnsi="Times New Roman" w:cs="Times New Roman"/>
          <w:sz w:val="24"/>
          <w:szCs w:val="24"/>
          <w:lang w:eastAsia="pl-PL"/>
        </w:rPr>
        <w:t xml:space="preserve">Gmina Kozienice: </w:t>
      </w:r>
      <w:r w:rsidRPr="00443EFB">
        <w:rPr>
          <w:rFonts w:ascii="Times New Roman" w:eastAsia="Times New Roman" w:hAnsi="Times New Roman" w:cs="Times New Roman"/>
          <w:b/>
          <w:sz w:val="24"/>
          <w:szCs w:val="24"/>
          <w:lang w:eastAsia="pl-PL"/>
        </w:rPr>
        <w:t>Rozbudowa publicznego żłobka w m. Kozienice w formule "zaprojektuj i wybuduj"</w:t>
      </w:r>
      <w:r w:rsidRPr="00443EFB">
        <w:rPr>
          <w:rFonts w:eastAsia="Times New Roman" w:cs="Times New Roman"/>
          <w:sz w:val="18"/>
          <w:szCs w:val="18"/>
          <w:lang w:eastAsia="pl-PL"/>
        </w:rPr>
        <w:br/>
        <w:t xml:space="preserve">OGŁOSZENIE O ZAMÓWIENIU - Roboty budowlane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Zamieszczanie ogłoszenia:</w:t>
      </w:r>
      <w:r w:rsidRPr="00443EFB">
        <w:rPr>
          <w:rFonts w:eastAsia="Times New Roman" w:cs="Times New Roman"/>
          <w:sz w:val="18"/>
          <w:szCs w:val="18"/>
          <w:lang w:eastAsia="pl-PL"/>
        </w:rPr>
        <w:t xml:space="preserve"> Zamieszczanie obowiązkowe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Ogłoszenie dotyczy:</w:t>
      </w:r>
      <w:r w:rsidRPr="00443EFB">
        <w:rPr>
          <w:rFonts w:eastAsia="Times New Roman" w:cs="Times New Roman"/>
          <w:sz w:val="18"/>
          <w:szCs w:val="18"/>
          <w:lang w:eastAsia="pl-PL"/>
        </w:rPr>
        <w:t xml:space="preserve"> Zamówienia publicznego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 xml:space="preserve">Zamówienie dotyczy projektu lub programu współfinansowanego ze środków Unii Europejskiej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Nie </w:t>
      </w:r>
      <w:r w:rsidRPr="00443EFB">
        <w:rPr>
          <w:rFonts w:eastAsia="Times New Roman" w:cs="Times New Roman"/>
          <w:sz w:val="18"/>
          <w:szCs w:val="18"/>
          <w:lang w:eastAsia="pl-PL"/>
        </w:rPr>
        <w:br/>
      </w:r>
      <w:r w:rsidRPr="00443EFB">
        <w:rPr>
          <w:rFonts w:eastAsia="Times New Roman" w:cs="Times New Roman"/>
          <w:b/>
          <w:bCs/>
          <w:sz w:val="18"/>
          <w:szCs w:val="18"/>
          <w:lang w:eastAsia="pl-PL"/>
        </w:rPr>
        <w:t>Nazwa projektu lub programu</w:t>
      </w:r>
      <w:r w:rsidR="00443EFB" w:rsidRPr="00443EFB">
        <w:rPr>
          <w:rFonts w:eastAsia="Times New Roman" w:cs="Times New Roman"/>
          <w:sz w:val="18"/>
          <w:szCs w:val="18"/>
          <w:lang w:eastAsia="pl-PL"/>
        </w:rPr>
        <w:t xml:space="preserv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Nie </w:t>
      </w:r>
      <w:r w:rsidRPr="00443EFB">
        <w:rPr>
          <w:rFonts w:eastAsia="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443EFB">
        <w:rPr>
          <w:rFonts w:eastAsia="Times New Roman" w:cs="Times New Roman"/>
          <w:sz w:val="18"/>
          <w:szCs w:val="18"/>
          <w:lang w:eastAsia="pl-PL"/>
        </w:rPr>
        <w:t>Pzp</w:t>
      </w:r>
      <w:proofErr w:type="spellEnd"/>
      <w:r w:rsidRPr="00443EFB">
        <w:rPr>
          <w:rFonts w:eastAsia="Times New Roman" w:cs="Times New Roman"/>
          <w:sz w:val="18"/>
          <w:szCs w:val="18"/>
          <w:lang w:eastAsia="pl-PL"/>
        </w:rPr>
        <w:t>, nie mniejszy niż 30%, osób zatrudnionych przez zakłady pracy chronionej lub wykon</w:t>
      </w:r>
      <w:r w:rsidR="00443EFB" w:rsidRPr="00443EFB">
        <w:rPr>
          <w:rFonts w:eastAsia="Times New Roman" w:cs="Times New Roman"/>
          <w:sz w:val="18"/>
          <w:szCs w:val="18"/>
          <w:lang w:eastAsia="pl-PL"/>
        </w:rPr>
        <w:t xml:space="preserve">awców albo ich jednostki (w %)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u w:val="single"/>
          <w:lang w:eastAsia="pl-PL"/>
        </w:rPr>
        <w:t>SEKCJA I: ZAMAWIAJĄCY</w:t>
      </w:r>
      <w:r w:rsidRPr="00443EFB">
        <w:rPr>
          <w:rFonts w:eastAsia="Times New Roman" w:cs="Times New Roman"/>
          <w:sz w:val="18"/>
          <w:szCs w:val="18"/>
          <w:lang w:eastAsia="pl-PL"/>
        </w:rPr>
        <w:t xml:space="preserv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 xml:space="preserve">Postępowanie przeprowadza centralny zamawiający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Nie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 xml:space="preserve">Postępowanie przeprowadza podmiot, któremu zamawiający powierzył/powierzyli przeprowadzenie postępowania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Nie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Informacje na temat podmiotu któremu zamawiający powierzył/powierzyli prowadzenie postępowania:</w:t>
      </w:r>
      <w:r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r>
      <w:r w:rsidRPr="00443EFB">
        <w:rPr>
          <w:rFonts w:eastAsia="Times New Roman" w:cs="Times New Roman"/>
          <w:b/>
          <w:bCs/>
          <w:sz w:val="18"/>
          <w:szCs w:val="18"/>
          <w:lang w:eastAsia="pl-PL"/>
        </w:rPr>
        <w:t>Postępowanie jest przeprowadzane wspólnie przez zamawiających</w:t>
      </w:r>
      <w:r w:rsidRPr="00443EFB">
        <w:rPr>
          <w:rFonts w:eastAsia="Times New Roman" w:cs="Times New Roman"/>
          <w:sz w:val="18"/>
          <w:szCs w:val="18"/>
          <w:lang w:eastAsia="pl-PL"/>
        </w:rPr>
        <w:t xml:space="preserv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Nie </w:t>
      </w:r>
      <w:r w:rsidRPr="00443EFB">
        <w:rPr>
          <w:rFonts w:eastAsia="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Postępowanie jest przeprowadzane wspólnie z zamawiającymi z innych państw członkowskich Unii Europejskiej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Nie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r>
      <w:r w:rsidRPr="00443EFB">
        <w:rPr>
          <w:rFonts w:eastAsia="Times New Roman" w:cs="Times New Roman"/>
          <w:b/>
          <w:bCs/>
          <w:sz w:val="18"/>
          <w:szCs w:val="18"/>
          <w:lang w:eastAsia="pl-PL"/>
        </w:rPr>
        <w:t>Informacje dodatkowe:</w:t>
      </w:r>
      <w:r w:rsidRPr="00443EFB">
        <w:rPr>
          <w:rFonts w:eastAsia="Times New Roman" w:cs="Times New Roman"/>
          <w:sz w:val="18"/>
          <w:szCs w:val="18"/>
          <w:lang w:eastAsia="pl-PL"/>
        </w:rPr>
        <w:t xml:space="preserv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 xml:space="preserve">I. 1) NAZWA I ADRES: </w:t>
      </w:r>
      <w:r w:rsidRPr="00443EFB">
        <w:rPr>
          <w:rFonts w:eastAsia="Times New Roman" w:cs="Times New Roman"/>
          <w:sz w:val="18"/>
          <w:szCs w:val="18"/>
          <w:lang w:eastAsia="pl-PL"/>
        </w:rPr>
        <w:t xml:space="preserve">Gmina Kozienice, krajowy numer identyfikacyjny 52374900000000, ul. ul. Parkowa  5 , 26-900  Kozienice, woj. mazowieckie, państwo Polska, tel. 486 117 100, , e-mail mirosław.pulkowski@kozienice.pl, , faks 486 142 048. </w:t>
      </w:r>
      <w:r w:rsidRPr="00443EFB">
        <w:rPr>
          <w:rFonts w:eastAsia="Times New Roman" w:cs="Times New Roman"/>
          <w:sz w:val="18"/>
          <w:szCs w:val="18"/>
          <w:lang w:eastAsia="pl-PL"/>
        </w:rPr>
        <w:br/>
        <w:t xml:space="preserve">Adres strony internetowej (URL): www.kozienice.pl </w:t>
      </w:r>
      <w:r w:rsidRPr="00443EFB">
        <w:rPr>
          <w:rFonts w:eastAsia="Times New Roman" w:cs="Times New Roman"/>
          <w:sz w:val="18"/>
          <w:szCs w:val="18"/>
          <w:lang w:eastAsia="pl-PL"/>
        </w:rPr>
        <w:br/>
        <w:t xml:space="preserve">Adres profilu nabywcy: </w:t>
      </w:r>
      <w:r w:rsidRPr="00443EFB">
        <w:rPr>
          <w:rFonts w:eastAsia="Times New Roman" w:cs="Times New Roman"/>
          <w:sz w:val="18"/>
          <w:szCs w:val="18"/>
          <w:lang w:eastAsia="pl-PL"/>
        </w:rPr>
        <w:br/>
        <w:t xml:space="preserve">Adres strony internetowej pod którym można uzyskać dostęp do narzędzi i urządzeń lub formatów plików, które nie są ogólnie dostępne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 xml:space="preserve">I. 2) RODZAJ ZAMAWIAJĄCEGO: </w:t>
      </w:r>
      <w:r w:rsidR="00443EFB" w:rsidRPr="00443EFB">
        <w:rPr>
          <w:rFonts w:eastAsia="Times New Roman" w:cs="Times New Roman"/>
          <w:sz w:val="18"/>
          <w:szCs w:val="18"/>
          <w:lang w:eastAsia="pl-PL"/>
        </w:rPr>
        <w:t xml:space="preserve">Administracja samorządowa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 xml:space="preserve">I.3) WSPÓLNE UDZIELANIE ZAMÓWIENIA </w:t>
      </w:r>
      <w:r w:rsidRPr="00443EFB">
        <w:rPr>
          <w:rFonts w:eastAsia="Times New Roman" w:cs="Times New Roman"/>
          <w:b/>
          <w:bCs/>
          <w:i/>
          <w:iCs/>
          <w:sz w:val="18"/>
          <w:szCs w:val="18"/>
          <w:lang w:eastAsia="pl-PL"/>
        </w:rPr>
        <w:t>(jeżeli dotyczy)</w:t>
      </w:r>
      <w:r w:rsidRPr="00443EFB">
        <w:rPr>
          <w:rFonts w:eastAsia="Times New Roman" w:cs="Times New Roman"/>
          <w:b/>
          <w:bCs/>
          <w:sz w:val="18"/>
          <w:szCs w:val="18"/>
          <w:lang w:eastAsia="pl-PL"/>
        </w:rPr>
        <w:t xml:space="preserv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w:t>
      </w:r>
      <w:r w:rsidR="00443EFB" w:rsidRPr="00443EFB">
        <w:rPr>
          <w:rFonts w:eastAsia="Times New Roman" w:cs="Times New Roman"/>
          <w:sz w:val="18"/>
          <w:szCs w:val="18"/>
          <w:lang w:eastAsia="pl-PL"/>
        </w:rPr>
        <w:t xml:space="preserve">ozostałych zamawiających):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 xml:space="preserve">I.4) KOMUNIKACJA: </w:t>
      </w:r>
      <w:r w:rsidRPr="00443EFB">
        <w:rPr>
          <w:rFonts w:eastAsia="Times New Roman" w:cs="Times New Roman"/>
          <w:sz w:val="18"/>
          <w:szCs w:val="18"/>
          <w:lang w:eastAsia="pl-PL"/>
        </w:rPr>
        <w:br/>
      </w:r>
      <w:r w:rsidRPr="00443EFB">
        <w:rPr>
          <w:rFonts w:eastAsia="Times New Roman" w:cs="Times New Roman"/>
          <w:b/>
          <w:bCs/>
          <w:sz w:val="18"/>
          <w:szCs w:val="18"/>
          <w:lang w:eastAsia="pl-PL"/>
        </w:rPr>
        <w:t>Nieograniczony, pełny i bezpośredni dostęp do dokumentów z postępowania można uzyskać pod adresem (URL)</w:t>
      </w:r>
      <w:r w:rsidRPr="00443EFB">
        <w:rPr>
          <w:rFonts w:eastAsia="Times New Roman" w:cs="Times New Roman"/>
          <w:sz w:val="18"/>
          <w:szCs w:val="18"/>
          <w:lang w:eastAsia="pl-PL"/>
        </w:rPr>
        <w:t xml:space="preserv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Tak </w:t>
      </w:r>
      <w:r w:rsidRPr="00443EFB">
        <w:rPr>
          <w:rFonts w:eastAsia="Times New Roman" w:cs="Times New Roman"/>
          <w:sz w:val="18"/>
          <w:szCs w:val="18"/>
          <w:lang w:eastAsia="pl-PL"/>
        </w:rPr>
        <w:br/>
        <w:t xml:space="preserve">www.bip.kozienice.pl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Adres strony internetowej, na której zamieszczona będzie specyfikacja istotnych warunków zamówienia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Nie </w:t>
      </w:r>
      <w:r w:rsidRPr="00443EFB">
        <w:rPr>
          <w:rFonts w:eastAsia="Times New Roman" w:cs="Times New Roman"/>
          <w:sz w:val="18"/>
          <w:szCs w:val="18"/>
          <w:lang w:eastAsia="pl-PL"/>
        </w:rPr>
        <w:br/>
        <w:t xml:space="preserve">www.bip.kozienice.pl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Dostęp do dokumentów z postępowania jest ograniczony - więcej informacji można uzyskać pod adresem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Nie </w:t>
      </w:r>
      <w:r w:rsidRPr="00443EFB">
        <w:rPr>
          <w:rFonts w:eastAsia="Times New Roman" w:cs="Times New Roman"/>
          <w:sz w:val="18"/>
          <w:szCs w:val="18"/>
          <w:lang w:eastAsia="pl-PL"/>
        </w:rPr>
        <w:br/>
      </w:r>
      <w:r w:rsidRPr="00443EFB">
        <w:rPr>
          <w:rFonts w:eastAsia="Times New Roman" w:cs="Times New Roman"/>
          <w:b/>
          <w:bCs/>
          <w:sz w:val="18"/>
          <w:szCs w:val="18"/>
          <w:lang w:eastAsia="pl-PL"/>
        </w:rPr>
        <w:t>Oferty lub wnioski o dopuszczenie do udziału w postępowaniu należy przesyłać:</w:t>
      </w:r>
      <w:r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r>
      <w:r w:rsidRPr="00443EFB">
        <w:rPr>
          <w:rFonts w:eastAsia="Times New Roman" w:cs="Times New Roman"/>
          <w:b/>
          <w:bCs/>
          <w:sz w:val="18"/>
          <w:szCs w:val="18"/>
          <w:lang w:eastAsia="pl-PL"/>
        </w:rPr>
        <w:t>Elektronicznie</w:t>
      </w:r>
      <w:r w:rsidRPr="00443EFB">
        <w:rPr>
          <w:rFonts w:eastAsia="Times New Roman" w:cs="Times New Roman"/>
          <w:sz w:val="18"/>
          <w:szCs w:val="18"/>
          <w:lang w:eastAsia="pl-PL"/>
        </w:rPr>
        <w:t xml:space="preserv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Nie </w:t>
      </w:r>
      <w:r w:rsidRPr="00443EFB">
        <w:rPr>
          <w:rFonts w:eastAsia="Times New Roman" w:cs="Times New Roman"/>
          <w:sz w:val="18"/>
          <w:szCs w:val="18"/>
          <w:lang w:eastAsia="pl-PL"/>
        </w:rPr>
        <w:br/>
        <w:t xml:space="preserve">adres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Dopuszczone jest przesłanie ofert lub wniosków o dopuszczenie do udziału w postępowaniu w inny sposób:</w:t>
      </w:r>
      <w:r w:rsidR="00443EFB" w:rsidRPr="00443EFB">
        <w:rPr>
          <w:rFonts w:eastAsia="Times New Roman" w:cs="Times New Roman"/>
          <w:sz w:val="18"/>
          <w:szCs w:val="18"/>
          <w:lang w:eastAsia="pl-PL"/>
        </w:rPr>
        <w:t xml:space="preserve"> </w:t>
      </w:r>
      <w:r w:rsidR="00443EFB" w:rsidRPr="00443EFB">
        <w:rPr>
          <w:rFonts w:eastAsia="Times New Roman" w:cs="Times New Roman"/>
          <w:sz w:val="18"/>
          <w:szCs w:val="18"/>
          <w:lang w:eastAsia="pl-PL"/>
        </w:rPr>
        <w:br/>
        <w:t xml:space="preserve">Nie </w:t>
      </w:r>
      <w:r w:rsidR="00443EFB" w:rsidRPr="00443EFB">
        <w:rPr>
          <w:rFonts w:eastAsia="Times New Roman" w:cs="Times New Roman"/>
          <w:sz w:val="18"/>
          <w:szCs w:val="18"/>
          <w:lang w:eastAsia="pl-PL"/>
        </w:rPr>
        <w:br/>
      </w:r>
      <w:r w:rsidR="00443EFB" w:rsidRPr="00443EFB">
        <w:rPr>
          <w:rFonts w:eastAsia="Times New Roman" w:cs="Times New Roman"/>
          <w:sz w:val="18"/>
          <w:szCs w:val="18"/>
          <w:lang w:eastAsia="pl-PL"/>
        </w:rPr>
        <w:lastRenderedPageBreak/>
        <w:t xml:space="preserve">Inny sposób: </w:t>
      </w:r>
      <w:r w:rsidRPr="00443EFB">
        <w:rPr>
          <w:rFonts w:eastAsia="Times New Roman" w:cs="Times New Roman"/>
          <w:sz w:val="18"/>
          <w:szCs w:val="18"/>
          <w:lang w:eastAsia="pl-PL"/>
        </w:rPr>
        <w:br/>
      </w:r>
      <w:r w:rsidRPr="00443EFB">
        <w:rPr>
          <w:rFonts w:eastAsia="Times New Roman" w:cs="Times New Roman"/>
          <w:b/>
          <w:bCs/>
          <w:sz w:val="18"/>
          <w:szCs w:val="18"/>
          <w:lang w:eastAsia="pl-PL"/>
        </w:rPr>
        <w:t>Wymagane jest przesłanie ofert lub wniosków o dopuszczenie do udziału w postępowaniu w inny sposób:</w:t>
      </w:r>
      <w:r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t xml:space="preserve">Tak </w:t>
      </w:r>
      <w:r w:rsidRPr="00443EFB">
        <w:rPr>
          <w:rFonts w:eastAsia="Times New Roman" w:cs="Times New Roman"/>
          <w:sz w:val="18"/>
          <w:szCs w:val="18"/>
          <w:lang w:eastAsia="pl-PL"/>
        </w:rPr>
        <w:br/>
        <w:t xml:space="preserve">Inny sposób: </w:t>
      </w:r>
      <w:r w:rsidRPr="00443EFB">
        <w:rPr>
          <w:rFonts w:eastAsia="Times New Roman" w:cs="Times New Roman"/>
          <w:sz w:val="18"/>
          <w:szCs w:val="18"/>
          <w:lang w:eastAsia="pl-PL"/>
        </w:rPr>
        <w:br/>
        <w:t xml:space="preserve">pisemnie </w:t>
      </w:r>
      <w:r w:rsidRPr="00443EFB">
        <w:rPr>
          <w:rFonts w:eastAsia="Times New Roman" w:cs="Times New Roman"/>
          <w:sz w:val="18"/>
          <w:szCs w:val="18"/>
          <w:lang w:eastAsia="pl-PL"/>
        </w:rPr>
        <w:br/>
        <w:t xml:space="preserve">Adres: </w:t>
      </w:r>
      <w:r w:rsidRPr="00443EFB">
        <w:rPr>
          <w:rFonts w:eastAsia="Times New Roman" w:cs="Times New Roman"/>
          <w:sz w:val="18"/>
          <w:szCs w:val="18"/>
          <w:lang w:eastAsia="pl-PL"/>
        </w:rPr>
        <w:br/>
        <w:t xml:space="preserve">Gmina Kozienice, 26-900 Kozienice ul. Parkowa 5 </w:t>
      </w:r>
      <w:r w:rsidRPr="00443EFB">
        <w:rPr>
          <w:rFonts w:eastAsia="Times New Roman" w:cs="Times New Roman"/>
          <w:sz w:val="18"/>
          <w:szCs w:val="18"/>
          <w:lang w:eastAsia="pl-PL"/>
        </w:rPr>
        <w:br/>
      </w:r>
      <w:r w:rsidRPr="00443EFB">
        <w:rPr>
          <w:rFonts w:eastAsia="Times New Roman" w:cs="Times New Roman"/>
          <w:b/>
          <w:bCs/>
          <w:sz w:val="18"/>
          <w:szCs w:val="18"/>
          <w:lang w:eastAsia="pl-PL"/>
        </w:rPr>
        <w:t>Komunikacja elektroniczna wymaga korzystania z narzędzi i urządzeń lub formatów plików, które nie są ogólnie dostępne</w:t>
      </w:r>
      <w:r w:rsidRPr="00443EFB">
        <w:rPr>
          <w:rFonts w:eastAsia="Times New Roman" w:cs="Times New Roman"/>
          <w:sz w:val="18"/>
          <w:szCs w:val="18"/>
          <w:lang w:eastAsia="pl-PL"/>
        </w:rPr>
        <w:t xml:space="preserv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Nie </w:t>
      </w:r>
      <w:r w:rsidRPr="00443EFB">
        <w:rPr>
          <w:rFonts w:eastAsia="Times New Roman" w:cs="Times New Roman"/>
          <w:sz w:val="18"/>
          <w:szCs w:val="18"/>
          <w:lang w:eastAsia="pl-PL"/>
        </w:rPr>
        <w:br/>
        <w:t>Nieograniczony, pełny, bezpośredni i bezpłatny dostęp do tych narzędzi mo</w:t>
      </w:r>
      <w:r w:rsidR="00443EFB" w:rsidRPr="00443EFB">
        <w:rPr>
          <w:rFonts w:eastAsia="Times New Roman" w:cs="Times New Roman"/>
          <w:sz w:val="18"/>
          <w:szCs w:val="18"/>
          <w:lang w:eastAsia="pl-PL"/>
        </w:rPr>
        <w:t xml:space="preserve">żna uzyskać pod adresem: (URL)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u w:val="single"/>
          <w:lang w:eastAsia="pl-PL"/>
        </w:rPr>
        <w:t xml:space="preserve">SEKCJA II: PRZEDMIOT ZAMÓWIENIA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II.1) Nazwa nadana zamówieniu przez zamawiającego: </w:t>
      </w:r>
      <w:r w:rsidRPr="00443EFB">
        <w:rPr>
          <w:rFonts w:eastAsia="Times New Roman" w:cs="Times New Roman"/>
          <w:sz w:val="18"/>
          <w:szCs w:val="18"/>
          <w:lang w:eastAsia="pl-PL"/>
        </w:rPr>
        <w:t xml:space="preserve">Rozbudowa publicznego żłobka w m. Kozienice w formule "zaprojektuj i wybuduj"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Numer referencyjny: </w:t>
      </w:r>
      <w:r w:rsidRPr="00443EFB">
        <w:rPr>
          <w:rFonts w:eastAsia="Times New Roman" w:cs="Times New Roman"/>
          <w:sz w:val="18"/>
          <w:szCs w:val="18"/>
          <w:lang w:eastAsia="pl-PL"/>
        </w:rPr>
        <w:t xml:space="preserve">WI.7011.36.2019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Przed wszczęciem postępowania o udzielenie zamówienia przeprowadzono dialog </w:t>
      </w:r>
      <w:proofErr w:type="spellStart"/>
      <w:r w:rsidRPr="00443EFB">
        <w:rPr>
          <w:rFonts w:eastAsia="Times New Roman" w:cs="Times New Roman"/>
          <w:b/>
          <w:bCs/>
          <w:sz w:val="18"/>
          <w:szCs w:val="18"/>
          <w:lang w:eastAsia="pl-PL"/>
        </w:rPr>
        <w:t>techniczny</w:t>
      </w:r>
      <w:proofErr w:type="spellEnd"/>
      <w:r w:rsidRPr="00443EFB">
        <w:rPr>
          <w:rFonts w:eastAsia="Times New Roman" w:cs="Times New Roman"/>
          <w:b/>
          <w:bCs/>
          <w:sz w:val="18"/>
          <w:szCs w:val="18"/>
          <w:lang w:eastAsia="pl-PL"/>
        </w:rPr>
        <w:t xml:space="preserve"> </w:t>
      </w:r>
    </w:p>
    <w:p w:rsidR="008356C4" w:rsidRPr="00443EFB" w:rsidRDefault="008356C4" w:rsidP="00443EFB">
      <w:pPr>
        <w:spacing w:after="0" w:line="240" w:lineRule="auto"/>
        <w:jc w:val="both"/>
        <w:rPr>
          <w:rFonts w:eastAsia="Times New Roman" w:cs="Times New Roman"/>
          <w:sz w:val="18"/>
          <w:szCs w:val="18"/>
          <w:lang w:eastAsia="pl-PL"/>
        </w:rPr>
      </w:pPr>
      <w:r w:rsidRPr="00443EFB">
        <w:rPr>
          <w:rFonts w:eastAsia="Times New Roman" w:cs="Times New Roman"/>
          <w:sz w:val="18"/>
          <w:szCs w:val="18"/>
          <w:lang w:eastAsia="pl-PL"/>
        </w:rPr>
        <w:t xml:space="preserve">Nie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II.2) Rodzaj zamówienia: </w:t>
      </w:r>
      <w:r w:rsidRPr="00443EFB">
        <w:rPr>
          <w:rFonts w:eastAsia="Times New Roman" w:cs="Times New Roman"/>
          <w:sz w:val="18"/>
          <w:szCs w:val="18"/>
          <w:lang w:eastAsia="pl-PL"/>
        </w:rPr>
        <w:t xml:space="preserve">Roboty budowlane </w:t>
      </w:r>
      <w:r w:rsidRPr="00443EFB">
        <w:rPr>
          <w:rFonts w:eastAsia="Times New Roman" w:cs="Times New Roman"/>
          <w:sz w:val="18"/>
          <w:szCs w:val="18"/>
          <w:lang w:eastAsia="pl-PL"/>
        </w:rPr>
        <w:br/>
      </w:r>
      <w:r w:rsidRPr="00443EFB">
        <w:rPr>
          <w:rFonts w:eastAsia="Times New Roman" w:cs="Times New Roman"/>
          <w:b/>
          <w:bCs/>
          <w:sz w:val="18"/>
          <w:szCs w:val="18"/>
          <w:lang w:eastAsia="pl-PL"/>
        </w:rPr>
        <w:t>II.3) Informacja o możliwości składania ofert częściowych</w:t>
      </w:r>
      <w:r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t xml:space="preserve">Zamówienie podzielone jest na części: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Nie </w:t>
      </w:r>
      <w:r w:rsidRPr="00443EFB">
        <w:rPr>
          <w:rFonts w:eastAsia="Times New Roman" w:cs="Times New Roman"/>
          <w:sz w:val="18"/>
          <w:szCs w:val="18"/>
          <w:lang w:eastAsia="pl-PL"/>
        </w:rPr>
        <w:br/>
      </w:r>
      <w:r w:rsidRPr="00443EFB">
        <w:rPr>
          <w:rFonts w:eastAsia="Times New Roman" w:cs="Times New Roman"/>
          <w:b/>
          <w:bCs/>
          <w:sz w:val="18"/>
          <w:szCs w:val="18"/>
          <w:lang w:eastAsia="pl-PL"/>
        </w:rPr>
        <w:t>Oferty lub wnioski o dopuszczenie do udziału w postępowaniu można składać w odniesieniu do:</w:t>
      </w:r>
      <w:r w:rsidR="00443EFB" w:rsidRPr="00443EFB">
        <w:rPr>
          <w:rFonts w:eastAsia="Times New Roman" w:cs="Times New Roman"/>
          <w:sz w:val="18"/>
          <w:szCs w:val="18"/>
          <w:lang w:eastAsia="pl-PL"/>
        </w:rPr>
        <w:t xml:space="preserv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Zamawiający zastrzega sobie prawo do udzielenia łącznie następujących części lub grup części:</w:t>
      </w:r>
      <w:r w:rsidR="00443EFB"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r>
      <w:r w:rsidRPr="00443EFB">
        <w:rPr>
          <w:rFonts w:eastAsia="Times New Roman" w:cs="Times New Roman"/>
          <w:b/>
          <w:bCs/>
          <w:sz w:val="18"/>
          <w:szCs w:val="18"/>
          <w:lang w:eastAsia="pl-PL"/>
        </w:rPr>
        <w:t>Maksymalna liczba części zamówienia, na które może zostać udzielone zamówienie jednemu wykonawcy:</w:t>
      </w:r>
      <w:r w:rsidR="00443EFB"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II.4) Krótki opis przedmiotu zamówienia </w:t>
      </w:r>
      <w:r w:rsidRPr="00443EFB">
        <w:rPr>
          <w:rFonts w:eastAsia="Times New Roman" w:cs="Times New Roman"/>
          <w:i/>
          <w:iCs/>
          <w:sz w:val="18"/>
          <w:szCs w:val="18"/>
          <w:lang w:eastAsia="pl-PL"/>
        </w:rPr>
        <w:t>(wielkość, zakres, rodzaj i ilość dostaw, usług lub robót budowlanych lub określenie zapotrzebowania i wymagań )</w:t>
      </w:r>
      <w:r w:rsidRPr="00443EFB">
        <w:rPr>
          <w:rFonts w:eastAsia="Times New Roman" w:cs="Times New Roman"/>
          <w:b/>
          <w:bCs/>
          <w:sz w:val="18"/>
          <w:szCs w:val="18"/>
          <w:lang w:eastAsia="pl-PL"/>
        </w:rPr>
        <w:t xml:space="preserve"> a w przypadku partnerstwa innowacyjnego - określenie zapotrzebowania na innowacyjny produkt, usługę lub roboty budowlane: </w:t>
      </w:r>
      <w:r w:rsidRPr="00443EFB">
        <w:rPr>
          <w:rFonts w:eastAsia="Times New Roman" w:cs="Times New Roman"/>
          <w:sz w:val="18"/>
          <w:szCs w:val="18"/>
          <w:lang w:eastAsia="pl-PL"/>
        </w:rPr>
        <w:t xml:space="preserve">1. Przedmiotem zamówienia jest opracowanie kompleksowej </w:t>
      </w:r>
      <w:proofErr w:type="spellStart"/>
      <w:r w:rsidRPr="00443EFB">
        <w:rPr>
          <w:rFonts w:eastAsia="Times New Roman" w:cs="Times New Roman"/>
          <w:sz w:val="18"/>
          <w:szCs w:val="18"/>
          <w:lang w:eastAsia="pl-PL"/>
        </w:rPr>
        <w:t>dokumentacji</w:t>
      </w:r>
      <w:proofErr w:type="spellEnd"/>
      <w:r w:rsidRPr="00443EFB">
        <w:rPr>
          <w:rFonts w:eastAsia="Times New Roman" w:cs="Times New Roman"/>
          <w:sz w:val="18"/>
          <w:szCs w:val="18"/>
          <w:lang w:eastAsia="pl-PL"/>
        </w:rPr>
        <w:t xml:space="preserve"> projektowej /w szczególności: branżowych projektów wykonawczych i innych dokumentów wymaganych prawem, dokonanie wymaganych prawem zgłoszeń, uzyskanie wymaganych pozwoleń oraz realizacji robót budowlanych z wyposażeniem wraz z zagospodarowaniem terenu, uwzględniając zapisy „Programu funkcjonalno-użytkowego”/ i wybudowanie budynku żłobka, przeznaczonego dla 24 dzieci w wieku do 3 lat. Przedmiotem zamówienia jest zaprojektowanie i wykonanie inwestycji polegającej na przebudowie i rozbudowie żłobka w technologii tradycyjnej lub technologii modułowej. Rozbudowa obejmuje: nowe skrzydło z salami dla dzieci najmłodszych, zapleczem socjalnym wraz z łącznikiem między istniejącą i nowoprojektowaną częścią. 2. Zakres rzeczowy obejmuje: 2.1. ETAP I: opracowanie </w:t>
      </w:r>
      <w:proofErr w:type="spellStart"/>
      <w:r w:rsidRPr="00443EFB">
        <w:rPr>
          <w:rFonts w:eastAsia="Times New Roman" w:cs="Times New Roman"/>
          <w:sz w:val="18"/>
          <w:szCs w:val="18"/>
          <w:lang w:eastAsia="pl-PL"/>
        </w:rPr>
        <w:t>dokumentacji</w:t>
      </w:r>
      <w:proofErr w:type="spellEnd"/>
      <w:r w:rsidRPr="00443EFB">
        <w:rPr>
          <w:rFonts w:eastAsia="Times New Roman" w:cs="Times New Roman"/>
          <w:sz w:val="18"/>
          <w:szCs w:val="18"/>
          <w:lang w:eastAsia="pl-PL"/>
        </w:rPr>
        <w:t xml:space="preserve"> projektowej w zakresie: a) wykonanie projektu - koncepcji, b) wykonanie projektu budowlano - wykonawczego w stopniu dokładności, czytelności i szczegółowości niezbędnym do realizacji zadania, (uwzględniający wszystkie branże wraz z projektem wyposażenia budynku w meble, rolety itp. oraz niezbędne urządzenia wnętrz; z projektem wnętrz poszczególnych pomieszczeń w zakresie kolorystyki ścian, posadzek /w uzgodnieniu z Zamawiającym/ uwzględniającego między innymi: - wytyczne rządowego programu „MALUCH +” 2019, - dokonanie pomiarów geodezyjnych w terenie wraz z kontrolną inwentaryzacją stanu istniejącego, niezbędnych do wczesnego korygowania ewentualnych rozbieżności pomiarowych, - uzyskanie wszystkich wymaganych obowiązującymi na dzień składania projektu przepisami decyzji, </w:t>
      </w:r>
      <w:proofErr w:type="spellStart"/>
      <w:r w:rsidRPr="00443EFB">
        <w:rPr>
          <w:rFonts w:eastAsia="Times New Roman" w:cs="Times New Roman"/>
          <w:sz w:val="18"/>
          <w:szCs w:val="18"/>
          <w:lang w:eastAsia="pl-PL"/>
        </w:rPr>
        <w:t>zgód</w:t>
      </w:r>
      <w:proofErr w:type="spellEnd"/>
      <w:r w:rsidRPr="00443EFB">
        <w:rPr>
          <w:rFonts w:eastAsia="Times New Roman" w:cs="Times New Roman"/>
          <w:sz w:val="18"/>
          <w:szCs w:val="18"/>
          <w:lang w:eastAsia="pl-PL"/>
        </w:rPr>
        <w:t xml:space="preserve">, opinii, ekspertyz, uzgodnień wynikających z wydanych decyzji oraz pozwolenie na budowę, - uzyskanie w imieniu Zamawiającego warunków technicznych i wytycznych dla planowanego przedsięwzięcia, - sporządzenie informacji dotyczącej bezpieczeństwa i ochrony zdrowia, w przypadku gdy jej opracowanie jest wymagane na podstawie odrębnych przepisów, - specyfikacje materiałowe do wszystkich projektów, - zagospodarowanie terenu, - przygotowanie niezbędnych materiałów do wniosku o wydanie zezwolenia na usunięcie drzew z terenu planowanej inwestycji (jeżeli będzie niezbędne), c) sporządzenie przedmiarów robót (z podziałem na branże i projekty) , zawierających zestawienie przewidywanych do wykonania robót w kolejności technologicznej ich wykonania wraz z ich szczegółowym opisem oraz wskazaniem właściwych specyfikacji technicznych wykonania i odbioru robót budowlanych, z wyliczeniem i zestawieniem ilości jednostek przedmiarowych robót, wskazaniem podstaw do ustalenia cen jednostkowych robót lub jednostkowych nakładów rzeczowych z podziałem na grupy robót wg Wspólnego Słownika Zamówień, d) wykonanie Specyfikacji technicznych wykonania i odbioru robót (z podziałem na branże i projekty), zawierającej wymagania niezbędne dla określenia standardu i jakości wykonania robót , w zakresie sposobu wykonania robót budowlanych, właściwości wyrobów budowlanych i oceny prawidłowości wykonania poszczególnych robót i odbioru robót, z uwzględnieniem podziału na grupy robót wg Wspólnego Słownika zamówień, e) pełnienie nadzoru autorskiego nad wykonaniem robót budowlanych do czasu wykonania i odbioru robót budowlanych realizowanych w oparciu o dokumentację projektową. 2.1.1. Forma </w:t>
      </w:r>
      <w:proofErr w:type="spellStart"/>
      <w:r w:rsidRPr="00443EFB">
        <w:rPr>
          <w:rFonts w:eastAsia="Times New Roman" w:cs="Times New Roman"/>
          <w:sz w:val="18"/>
          <w:szCs w:val="18"/>
          <w:lang w:eastAsia="pl-PL"/>
        </w:rPr>
        <w:t>dokumentacji</w:t>
      </w:r>
      <w:proofErr w:type="spellEnd"/>
      <w:r w:rsidRPr="00443EFB">
        <w:rPr>
          <w:rFonts w:eastAsia="Times New Roman" w:cs="Times New Roman"/>
          <w:sz w:val="18"/>
          <w:szCs w:val="18"/>
          <w:lang w:eastAsia="pl-PL"/>
        </w:rPr>
        <w:t xml:space="preserve"> projektowej: a) papierowa, w następujących ilościach egzemplarzy: - projekt budowlano – wykonawczy – po 4 egz. każdej z branż i projektu, - przedmiar robót – po 1 egz. każdej z branż i projektu, - kosztorys inwestorski – po 1 egz. każdej z branż i projektu, - specyfikacje techniczne wykonania i odbioru robót – po 2 egz. każdej z branż i projektu, b) elektroniczna, w zakresie jak w pkt. a, jako oddzielne pliki na nośniku </w:t>
      </w:r>
      <w:proofErr w:type="spellStart"/>
      <w:r w:rsidRPr="00443EFB">
        <w:rPr>
          <w:rFonts w:eastAsia="Times New Roman" w:cs="Times New Roman"/>
          <w:sz w:val="18"/>
          <w:szCs w:val="18"/>
          <w:lang w:eastAsia="pl-PL"/>
        </w:rPr>
        <w:t>CD-R</w:t>
      </w:r>
      <w:proofErr w:type="spellEnd"/>
      <w:r w:rsidRPr="00443EFB">
        <w:rPr>
          <w:rFonts w:eastAsia="Times New Roman" w:cs="Times New Roman"/>
          <w:sz w:val="18"/>
          <w:szCs w:val="18"/>
          <w:lang w:eastAsia="pl-PL"/>
        </w:rPr>
        <w:t xml:space="preserve"> – 1 </w:t>
      </w:r>
      <w:proofErr w:type="spellStart"/>
      <w:r w:rsidRPr="00443EFB">
        <w:rPr>
          <w:rFonts w:eastAsia="Times New Roman" w:cs="Times New Roman"/>
          <w:sz w:val="18"/>
          <w:szCs w:val="18"/>
          <w:lang w:eastAsia="pl-PL"/>
        </w:rPr>
        <w:t>egz</w:t>
      </w:r>
      <w:proofErr w:type="spellEnd"/>
      <w:r w:rsidRPr="00443EFB">
        <w:rPr>
          <w:rFonts w:eastAsia="Times New Roman" w:cs="Times New Roman"/>
          <w:sz w:val="18"/>
          <w:szCs w:val="18"/>
          <w:lang w:eastAsia="pl-PL"/>
        </w:rPr>
        <w:t xml:space="preserve">, Kosztorys inwestorski oraz przedmiar robót należy sporządzić zapisem w formacie elektronicznym czytanym (kompatybilnym) przez posiadany przez Zamawiającego program Norma 3 lub wyższa. 2.2. ETAP II: Wykonanie robót budowlanych w zakresie: - Roboty rozbiórkowe, - Roboty przygotowawcze, - Roboty ziemne, - Fundamenty, - Kompleksowa budowa obiektu wraz z wykonaniem wszystkich robót wykończeniowych, w tym: stolarka okienna i drzwiowa, posadzki, tynki, podłogi, okładziny, parapety wewnętrzne i zewnętrzne, elewacje zewnętrzne, </w:t>
      </w:r>
      <w:r w:rsidRPr="00443EFB">
        <w:rPr>
          <w:rFonts w:eastAsia="Times New Roman" w:cs="Times New Roman"/>
          <w:sz w:val="18"/>
          <w:szCs w:val="18"/>
          <w:lang w:eastAsia="pl-PL"/>
        </w:rPr>
        <w:lastRenderedPageBreak/>
        <w:t xml:space="preserve">wyposażenie oddziałów żłobkowych, pomieszczeń administracyjno – socjalnych, kuchni, jadalni i szatni dla dzieci i personelu, wyposażenie w sprzęt gaśniczy i instrukcje bezpieczeństwa </w:t>
      </w:r>
      <w:proofErr w:type="spellStart"/>
      <w:r w:rsidRPr="00443EFB">
        <w:rPr>
          <w:rFonts w:eastAsia="Times New Roman" w:cs="Times New Roman"/>
          <w:sz w:val="18"/>
          <w:szCs w:val="18"/>
          <w:lang w:eastAsia="pl-PL"/>
        </w:rPr>
        <w:t>ppoż</w:t>
      </w:r>
      <w:proofErr w:type="spellEnd"/>
      <w:r w:rsidRPr="00443EFB">
        <w:rPr>
          <w:rFonts w:eastAsia="Times New Roman" w:cs="Times New Roman"/>
          <w:sz w:val="18"/>
          <w:szCs w:val="18"/>
          <w:lang w:eastAsia="pl-PL"/>
        </w:rPr>
        <w:t xml:space="preserve"> oraz oznaczenie drogi ewakuacyjnej. - Roboty sanitarne w tym: Instalacje sanitarne </w:t>
      </w:r>
      <w:proofErr w:type="spellStart"/>
      <w:r w:rsidRPr="00443EFB">
        <w:rPr>
          <w:rFonts w:eastAsia="Times New Roman" w:cs="Times New Roman"/>
          <w:sz w:val="18"/>
          <w:szCs w:val="18"/>
          <w:lang w:eastAsia="pl-PL"/>
        </w:rPr>
        <w:t>wod</w:t>
      </w:r>
      <w:proofErr w:type="spellEnd"/>
      <w:r w:rsidRPr="00443EFB">
        <w:rPr>
          <w:rFonts w:eastAsia="Times New Roman" w:cs="Times New Roman"/>
          <w:sz w:val="18"/>
          <w:szCs w:val="18"/>
          <w:lang w:eastAsia="pl-PL"/>
        </w:rPr>
        <w:t xml:space="preserve"> – kan., Instalacje centralnego ogrzewania, Instalacje wentylacji grawitacyjnej, mechanicznej i rekuperacji, Biały montaż, Instalacje hydrantowe </w:t>
      </w:r>
      <w:proofErr w:type="spellStart"/>
      <w:r w:rsidRPr="00443EFB">
        <w:rPr>
          <w:rFonts w:eastAsia="Times New Roman" w:cs="Times New Roman"/>
          <w:sz w:val="18"/>
          <w:szCs w:val="18"/>
          <w:lang w:eastAsia="pl-PL"/>
        </w:rPr>
        <w:t>p.poż</w:t>
      </w:r>
      <w:proofErr w:type="spellEnd"/>
      <w:r w:rsidRPr="00443EFB">
        <w:rPr>
          <w:rFonts w:eastAsia="Times New Roman" w:cs="Times New Roman"/>
          <w:sz w:val="18"/>
          <w:szCs w:val="18"/>
          <w:lang w:eastAsia="pl-PL"/>
        </w:rPr>
        <w:t xml:space="preserve">. - Roboty elektryczne w tym: Instalacje oświetlenia ogólnego wewnętrznego, Instalacje oświetlenia zewnętrznego, Instalacje oświetlenia ewakuacyjnego ,Instalacje gniazd wtykowych, Instalacje zasilania i sterowania wentylacji, Ochrona przeciw – porażeniowa, Budowa linii WLZ, Montaż tablicy rozdzielczej z kompletnym wyposażeniem ,Instalacja telewizyjna ( z anteną i gniazdami),Instalacje niskoprądowe kompletne (monitoring wewnętrzny i zewnętrzny), - Zagospodarowanie terenu w tym: przenieść istniejące urządzenia zabawowe /szt. 6/ i ławki z istniejącego placu zabaw w miejsce nowo projektowane, zamontować wszystkie urządzenia zabawowe, rozebrać altanę, rozebrać istniejące chodniki i place z kostki brukowej kolidujące z rozbudową żłobka, wyciąć wyznaczone drzewa kolidujące z rozbudową budynku /ok.3 szt./,przesadzenie istniejącej zieleni /tuje ok. 12 szt. /na miejsca nowo zaprojektowane lub wskazane przez zamawiającego, naprawa terenu po robotach rozbiórkowych i </w:t>
      </w:r>
      <w:proofErr w:type="spellStart"/>
      <w:r w:rsidRPr="00443EFB">
        <w:rPr>
          <w:rFonts w:eastAsia="Times New Roman" w:cs="Times New Roman"/>
          <w:sz w:val="18"/>
          <w:szCs w:val="18"/>
          <w:lang w:eastAsia="pl-PL"/>
        </w:rPr>
        <w:t>rozkopowych</w:t>
      </w:r>
      <w:proofErr w:type="spellEnd"/>
      <w:r w:rsidRPr="00443EFB">
        <w:rPr>
          <w:rFonts w:eastAsia="Times New Roman" w:cs="Times New Roman"/>
          <w:sz w:val="18"/>
          <w:szCs w:val="18"/>
          <w:lang w:eastAsia="pl-PL"/>
        </w:rPr>
        <w:t xml:space="preserve">, budowa ciągu pieszego z kostki brukowej do wejścia głównego budynku żłobka, wykonanie opaski wokół budynku. W razie potrzeby uzupełnienie ziemi i wyrównanie terenu. - Wyposażenie obiektu: sala dla dzieci – należy uwzględnić wyposażenie w szafki i regały na zabawki i pomoce dydaktyczne, stoliki i krzesełka o wielkości dostosowanej do wieku ,biurko i krzesło dla nauczyciela, dywan z wesołymi wzorkami upiększający wnętrze każdej sali, w odpowiednią ilość leżaków z materacami oraz stojaków lub półek na ich składowanie, stabilny duży przewijak z miękkim materacem i półkami na podstawowe akcesoria, jadalnia – należy uwzględnić wyposażenie 24 </w:t>
      </w:r>
      <w:proofErr w:type="spellStart"/>
      <w:r w:rsidRPr="00443EFB">
        <w:rPr>
          <w:rFonts w:eastAsia="Times New Roman" w:cs="Times New Roman"/>
          <w:sz w:val="18"/>
          <w:szCs w:val="18"/>
          <w:lang w:eastAsia="pl-PL"/>
        </w:rPr>
        <w:t>kpl</w:t>
      </w:r>
      <w:proofErr w:type="spellEnd"/>
      <w:r w:rsidRPr="00443EFB">
        <w:rPr>
          <w:rFonts w:eastAsia="Times New Roman" w:cs="Times New Roman"/>
          <w:sz w:val="18"/>
          <w:szCs w:val="18"/>
          <w:lang w:eastAsia="pl-PL"/>
        </w:rPr>
        <w:t xml:space="preserve">. talerzy (płytkie, głębokie i deserowe) dla dzieci wykonanych z wytrzymałego tworzywa sztucznego ABS, spełniających normę EN 71, potwierdzoną certyfikatem, 24 komplety sztućców dla dzieci (łyżka, widelec, łyżeczka deserowa), stoliki oraz krzesełka o wielkości dostosowanej do wieku dzieci, pomieszczenie pielęgniarki – należy uwzględnić wyposażenie w biurko fotel obracalny, leżankę i szafę medyczną oraz kartotekową, biuro personelu – należy uwzględnić wyposażenie w dwa biurka, dwa fotele obracalne oraz szafę na dokumenty, pomieszczenie gospodarcze – należy uwzględnić wyposażenie w szafę na ubrania robocze oraz pułki na sprzęt i środki do utrzymania czystości. łazienki dla dzieci /przylegające bezpośrednio do sal/. W wyposażeniu należy uwzględnić: umywalki dla dzieci, umywalki dla personelu, muszle klozetowe, brodzik z natryskiem, stabilny duży przewijak z miękkim materacem i półkami na podstawowe akcesoria, szafka na pampersy; łazienka dla personelu; pomieszczenie na nocniki – należy wyposażyć w 24 nocniki oraz punkt do mycia i dezynfekcji nocników; szatnia dla dzieci - należy uwzględnić podstawowe wyposażenie w meble szatniowe dla 24 dzieci; szatnia dla pracowników – szafy podzielony na odzież (własną i służbową);pokój pielęgniarki – należy uwzględnić wyposażenie w biurko, fotel obracany, leżankę i szafę medyczną i kartotekową; pomieszczenie gospodarcze – należy uwzględnić wyposażenie zlewozmywak, półki na sprzęt i środki do utrzymania czystości; wózkownia, kuchnia czysta – przystosowana do zewnętrznych dostaw posiłków z głównego budynku żłobka wyposażona w niezbędne wyposażenie; kuchnia brudna – wyposażona m.in. w wyparzacz, zmywarka, zlewozmywak. Po rozbudowie oba budynki żłobka stworzą jeden wspólny obiekt, w związku z tym do wspólnego korzystania będzie istniejące zaplecze kuchenne w obecnie funkcjonującym budynku żłobka. Z uwagi na powyższe należy zapewnić ciąg komunikacyjny dostarczania posiłków oraz uwzględnić wszelkie prace związane z przebudową ciągu w istniejącym budynku w tym montaż windy kuchennej pionowej na potrzeby transportu posiłków. 2.2.1 Aktualne uwarunkowania wykonania przedmiotu zamówienia Warunki techniczne realizacji przedmiotu zamówienia: - Roboty budowlane związane z budową żłobka zlokalizowanego na działce nr 2203/5 należy wykonać w sąsiedztwie czynnego Publicznego Żłobka Miejskiego i </w:t>
      </w:r>
      <w:proofErr w:type="spellStart"/>
      <w:r w:rsidRPr="00443EFB">
        <w:rPr>
          <w:rFonts w:eastAsia="Times New Roman" w:cs="Times New Roman"/>
          <w:sz w:val="18"/>
          <w:szCs w:val="18"/>
          <w:lang w:eastAsia="pl-PL"/>
        </w:rPr>
        <w:t>MGOPS-u</w:t>
      </w:r>
      <w:proofErr w:type="spellEnd"/>
      <w:r w:rsidRPr="00443EFB">
        <w:rPr>
          <w:rFonts w:eastAsia="Times New Roman" w:cs="Times New Roman"/>
          <w:sz w:val="18"/>
          <w:szCs w:val="18"/>
          <w:lang w:eastAsia="pl-PL"/>
        </w:rPr>
        <w:t xml:space="preserve">. - Zasilanie w energię instalacji elektrycznej należy wykonać od istniejącego przyłącza w Publicznym Żłobku Miejskim. - Zasilanie w ciepło do centralnego ogrzewania od istniejącej kotłowni w Publicznym Żłobku Miejskim /zasilane z miejskiej sieci ciepłowniczej -kotłownia LAMONTA/. - Przyłącze wodociągowe zainstalować od istniejącego przyłącza w Publicznym Żłobku Miejskim . - Przyłącze kanalizacyjnej zainstalować od istniejącego przyłącza w Publicznym Żłobku Miejskim . - Przed przystąpieniem do projektowania a potem wykonania instalacji każdej branży należy zweryfikować istniejące instalacje oraz uzyskać wszelkie wymagane i potrzebne dokumenty i pozwolenia od dystrybutorów sieci. 2.2.2.W ramach realizacji zadania inwestycyjnego oraz jego wyceny należy dodatkowo uwzględnić: - zabezpieczenie i oznakowanie terenu budowy, - przygotowanie wszelkich niezbędnych dokumentów do złożenia wniosku na uzyskanie pozwolenia na użytkowanie obiektu, - Wykonawca zobowiązany jest do takiej organizacji realizacji przedmiotu zamówienia aby organizacja placu budowy i robót umożliwiała ciągłość funkcjonowania obiektu. Wszelkie prace wykonywane uzgadniać z Zarządcą obiektu tak aby nie kolidowało to z funkcjonowaniem istniejącego żłobka i </w:t>
      </w:r>
      <w:proofErr w:type="spellStart"/>
      <w:r w:rsidRPr="00443EFB">
        <w:rPr>
          <w:rFonts w:eastAsia="Times New Roman" w:cs="Times New Roman"/>
          <w:sz w:val="18"/>
          <w:szCs w:val="18"/>
          <w:lang w:eastAsia="pl-PL"/>
        </w:rPr>
        <w:t>MGOPS-u</w:t>
      </w:r>
      <w:proofErr w:type="spellEnd"/>
      <w:r w:rsidRPr="00443EFB">
        <w:rPr>
          <w:rFonts w:eastAsia="Times New Roman" w:cs="Times New Roman"/>
          <w:sz w:val="18"/>
          <w:szCs w:val="18"/>
          <w:lang w:eastAsia="pl-PL"/>
        </w:rPr>
        <w:t xml:space="preserve">. - Inne roboty towarzyszące przy pracach nie wymienione w </w:t>
      </w:r>
      <w:proofErr w:type="spellStart"/>
      <w:r w:rsidRPr="00443EFB">
        <w:rPr>
          <w:rFonts w:eastAsia="Times New Roman" w:cs="Times New Roman"/>
          <w:sz w:val="18"/>
          <w:szCs w:val="18"/>
          <w:lang w:eastAsia="pl-PL"/>
        </w:rPr>
        <w:t>dokumentacji</w:t>
      </w:r>
      <w:proofErr w:type="spellEnd"/>
      <w:r w:rsidRPr="00443EFB">
        <w:rPr>
          <w:rFonts w:eastAsia="Times New Roman" w:cs="Times New Roman"/>
          <w:sz w:val="18"/>
          <w:szCs w:val="18"/>
          <w:lang w:eastAsia="pl-PL"/>
        </w:rPr>
        <w:t xml:space="preserve"> między innymi: transport materiałów nowych i pochodzących z rozbiórki, rusztowania, trwałe wygrodzenie placu budowy, odtworzeniowe po wykonanej rozbiórce /uzupełnienie tynków, szpachlowanie, malowanie, wszelkie niezbędne przeróbki po robotach demontażowych/, odgruzowanie przewodów kominowych, wywóz gruzu oraz innych materiałów pochodzących z placu budowy wraz z ich utylizacją. - Wykonanie niezbędnych pomiarów, prób, sprawdzeń i badań w zakresie wykonywanych robót. - Trwałe wygrodzenie ciągów pieszych i terenu objętego modernizacją na czas prowadzenia robót, - pisemne powiadomienie z 1 tygodniowym wyprzedzeniem użytkownika obiektu o rozpoczęciu robót. - Geodezyjne wytyczenie obiektu w terenie, bieżąca obsługa i geodezyjna inwentaryzacja powykonawcza obiektu. Wykonawca po zakończeniu robót przekaże Zamawiającemu 5 kompletów powykonawczej inwentaryzacji </w:t>
      </w:r>
      <w:proofErr w:type="spellStart"/>
      <w:r w:rsidRPr="00443EFB">
        <w:rPr>
          <w:rFonts w:eastAsia="Times New Roman" w:cs="Times New Roman"/>
          <w:sz w:val="18"/>
          <w:szCs w:val="18"/>
          <w:lang w:eastAsia="pl-PL"/>
        </w:rPr>
        <w:t>geodezyjnej</w:t>
      </w:r>
      <w:proofErr w:type="spellEnd"/>
      <w:r w:rsidRPr="00443EFB">
        <w:rPr>
          <w:rFonts w:eastAsia="Times New Roman" w:cs="Times New Roman"/>
          <w:sz w:val="18"/>
          <w:szCs w:val="18"/>
          <w:lang w:eastAsia="pl-PL"/>
        </w:rPr>
        <w:t xml:space="preserve"> wraz z zestawieniem ilościowym wykonanych robót , przy czym Wykonawca zobowiązany jest do bieżącego sporządzenia inwentaryzacji </w:t>
      </w:r>
      <w:proofErr w:type="spellStart"/>
      <w:r w:rsidRPr="00443EFB">
        <w:rPr>
          <w:rFonts w:eastAsia="Times New Roman" w:cs="Times New Roman"/>
          <w:sz w:val="18"/>
          <w:szCs w:val="18"/>
          <w:lang w:eastAsia="pl-PL"/>
        </w:rPr>
        <w:t>geodezyjnej</w:t>
      </w:r>
      <w:proofErr w:type="spellEnd"/>
      <w:r w:rsidRPr="00443EFB">
        <w:rPr>
          <w:rFonts w:eastAsia="Times New Roman" w:cs="Times New Roman"/>
          <w:sz w:val="18"/>
          <w:szCs w:val="18"/>
          <w:lang w:eastAsia="pl-PL"/>
        </w:rPr>
        <w:t xml:space="preserve"> wymaganej na czas odbiorów. - Wywóz na bieżąco i utylizacja wszelkich materiałów pochodzących z rozbiórki i uporządkowanie terenu po robotach budowlanych w zakresie i na koszt Wykonawcy. - Zapewnienie, zgodnej z przepisami organizacji, oznakowania i zabezpieczenia terenu – placu budowy ze szczególnym uwzględnieniem bezpiecznego przebywania dzieci w żłobku i osób korzystających z MGOPS – trwałe wygrodzenie placu robót, bezpieczne składowanie materiałów / miejsce składowania materiałów uzgodnione z Dyrekcją/ i ich transport, - Odtworzenia ewentualnych </w:t>
      </w:r>
      <w:r w:rsidRPr="00443EFB">
        <w:rPr>
          <w:rFonts w:eastAsia="Times New Roman" w:cs="Times New Roman"/>
          <w:sz w:val="18"/>
          <w:szCs w:val="18"/>
          <w:lang w:eastAsia="pl-PL"/>
        </w:rPr>
        <w:lastRenderedPageBreak/>
        <w:t xml:space="preserve">uszkodzeń powstałych w czasie prowadzenia robót, - Wykonanie nieodpłatnych przeglądów i usuwanie uszkodzeń wynikających z wad produkcyjnych lub zastosowania wadliwych materiałów. - Dokonanie odbiorów branżowych robót oraz odbioru końcowego przedmiotu umowy. - Wykonanie gwarancyjnych przeglądów technicznych. - Wykonanie przez uprawnione laboratoria pomiarów i badań w czasie realizacji inwestycji, potwierdzających jakość wykonanych robót i wbudowanych materiałów, - Wykonawca zobowiązany jest do usunięcia ewentualnych kolizji oraz uzyskania wszelkich innych </w:t>
      </w:r>
      <w:proofErr w:type="spellStart"/>
      <w:r w:rsidRPr="00443EFB">
        <w:rPr>
          <w:rFonts w:eastAsia="Times New Roman" w:cs="Times New Roman"/>
          <w:sz w:val="18"/>
          <w:szCs w:val="18"/>
          <w:lang w:eastAsia="pl-PL"/>
        </w:rPr>
        <w:t>zgód</w:t>
      </w:r>
      <w:proofErr w:type="spellEnd"/>
      <w:r w:rsidRPr="00443EFB">
        <w:rPr>
          <w:rFonts w:eastAsia="Times New Roman" w:cs="Times New Roman"/>
          <w:sz w:val="18"/>
          <w:szCs w:val="18"/>
          <w:lang w:eastAsia="pl-PL"/>
        </w:rPr>
        <w:t xml:space="preserve">, decyzji, zezwoleń niezbędnych do prawidłowego wykonania robót. - We własnym zakresie i na swój koszt zorganizuje, zapewni bezpieczeństwo oraz będzie utrzymywał i eksploatował zaplecze budowy oraz zabezpieczy teren budowy i roboty poza terenem budowy. - We własnym zakresie i na swój koszt zabezpieczy pobór wody i energii na placu budowy, na warunkach dysponentów sieci. - Sporządzi plan bezpieczeństwa i ochrony zdrowia zgodnie z Rozporządzeniem Ministra Infrastruktury z dn. 23.06.2003r. - Odpowiada za jakość wykonania oraz zgodność z dokumentacją projektową , specyfikacją techniczną wykonania i odbioru robót i poleceniami Nadzoru Inwestorskiego i użytkownika obiektu, - Roboty w pobliżu urządzeń infrastruktury technicznej zgłosi i będzie je prowadził pod nadzorem jednostek – właścicieli sieci: Rejonowego Zakładu Energetycznego w Kozienicach, TP S.A., Rejonu Gazowniczego w Pionkach, Kozienickiej Gospodarki Komunalnej w Kozienicach oraz zastosuje się do warunków określonych przez dysponentów sieci i urządzeń w uzgodnieniach, decyzjach, warunkach technicznych i opiniach załączonych do </w:t>
      </w:r>
      <w:proofErr w:type="spellStart"/>
      <w:r w:rsidRPr="00443EFB">
        <w:rPr>
          <w:rFonts w:eastAsia="Times New Roman" w:cs="Times New Roman"/>
          <w:sz w:val="18"/>
          <w:szCs w:val="18"/>
          <w:lang w:eastAsia="pl-PL"/>
        </w:rPr>
        <w:t>dokumentacji</w:t>
      </w:r>
      <w:proofErr w:type="spellEnd"/>
      <w:r w:rsidRPr="00443EFB">
        <w:rPr>
          <w:rFonts w:eastAsia="Times New Roman" w:cs="Times New Roman"/>
          <w:sz w:val="18"/>
          <w:szCs w:val="18"/>
          <w:lang w:eastAsia="pl-PL"/>
        </w:rPr>
        <w:t xml:space="preserve"> projektowej oraz zaleceniach wydawanych w trakcie realizacji inwestycji. - urządzenie i zabezpieczenie obszaru objętego robotami ponosząc koszty z tym związane /w tym zużycia energii elektrycznej i wody, zaplecze: magazynowe i WC, wykonania i utrzymania na swój koszt wszelkich osłon, transportu materiałów, rusztowań, ogrodzenia, oznakowania i innych usług które może potrzebować do wykonania robót objętych niniejszą umową. - Wykonawca odpowiada za pozostawione wyposażenie i po wykonaniu robót, oddaje obiekt w stanie o niepogorszonym standardzie, nadający się do użytkowania. - będzie prowadził roboty w sposób wolny od przeszkód komunikacyjnych i będzie minimalizował utrudnienia w ruchu kołowym i pieszym, w szczególności umożliwi użytkownikowi nieruchomości bezpieczny dojazd i dojście do obiektu – PŻM i </w:t>
      </w:r>
      <w:proofErr w:type="spellStart"/>
      <w:r w:rsidRPr="00443EFB">
        <w:rPr>
          <w:rFonts w:eastAsia="Times New Roman" w:cs="Times New Roman"/>
          <w:sz w:val="18"/>
          <w:szCs w:val="18"/>
          <w:lang w:eastAsia="pl-PL"/>
        </w:rPr>
        <w:t>MGOPS-u</w:t>
      </w:r>
      <w:proofErr w:type="spellEnd"/>
      <w:r w:rsidRPr="00443EFB">
        <w:rPr>
          <w:rFonts w:eastAsia="Times New Roman" w:cs="Times New Roman"/>
          <w:sz w:val="18"/>
          <w:szCs w:val="18"/>
          <w:lang w:eastAsia="pl-PL"/>
        </w:rPr>
        <w:t xml:space="preserve">. - tereny zajęte w czasie realizacji inwestycji przywróci do stanu pierwotnego sprzed ich zajęcia, - roboty objęte zamówieniem zobowiązuje się wykonać pod kierownictwem osób posiadających odpowiednie uprawnienia do kierowania robotami budowlanymi w tym zakresie. - Uwzględniając specyfikę obiektu i warunki prowadzenia robót na Wykonawcy spoczywa obowiązek zabezpieczenia robót pod względem technicznym i bezpieczeństwa, monitorowanie budowy podczas przerw technologicznych i przerw spowodowanych wystąpieniem niekorzystnych warunków atmosferycznych oraz ocena ryzyka dla zadania inwestycyjnego uwzględniająca zagrożenia jakie mogą wystąpić w okresie realizacji zadania w związku z prowadzonymi robotami, przyjętą technologią i sposobem wykonywania robót oraz uwzględniać ryzyko związane z wystąpieniem niekorzystnych warunków atmosferycznych w czasie realizacji zadania. - Przy realizacji umowy Wykonawca zobowiązuje się stosować materiały i wyroby dopuszczone do obrotu i powszechnego lub jednostkowego stosowania w budownictwie zgodnie z ustawą z dnia 7 lipca 1994r. „Prawo budowlane” i ustawą o wyrobach budowlanych z dn. 16 kwietnia 2004r. wraz z dokumentami potwierdzającymi ich jakość. Wykonawca przed zastosowaniem jakichkolwiek urządzeń i materiałów przedstawi inspektorowi nadzoru źródło ich pochodzenia, atesty lub aprobaty techniczne, certyfikaty, deklaracje zgodności, świadectwa badań laboratoryjnych oraz świadectwa dopuszczenia do stosowania w budownictwie. W przypadku wątpliwości co do jakości zastosowanych urządzeń lub materiałów Zamawiający ma prawo przekazać urządzenie i/lub materiał do badań laboratoryjnych. Negatywny wynik badań spowoduje wstrzymanie odbioru przez zamawiającego. Każdy rodzaj robót, w których znajdą się materiały lub urządzenia nieodpowiadające normom i niezaakceptowane przez Zamawiającego, Wykonawca wykonuje na własne ryzyko, licząc się z jego nie przyjęciem i niezapłaceniem. - Wykonawca zobowiązany jest do zawarcia na własny koszt odpowiednich umów ubezpieczenia z tytułu szkód, zdarzeń losowych oraz od odpowiedzialności cywilnej na czas realizacji robót objętych umową. Ubezpieczeniu podlegają w szczególności: - roboty objęte umową, urządzenia oraz wszelkie mienie ruchome związane bezpośrednio z wykonawstwem robót, - odpowiedzialność cywilna za szkody oraz następstwa nieszczęśliwych wypadków dotyczące pracowników i osób trzecich, powstałe w związku z prowadzonymi robotami, w tym także ruchem pojazdów mechanicznych. </w:t>
      </w:r>
      <w:r w:rsidRPr="00443EFB">
        <w:rPr>
          <w:rFonts w:eastAsia="Times New Roman" w:cs="Times New Roman"/>
          <w:sz w:val="18"/>
          <w:szCs w:val="18"/>
          <w:lang w:eastAsia="pl-PL"/>
        </w:rPr>
        <w:br/>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II.5) Główny kod CPV: </w:t>
      </w:r>
      <w:r w:rsidRPr="00443EFB">
        <w:rPr>
          <w:rFonts w:eastAsia="Times New Roman" w:cs="Times New Roman"/>
          <w:sz w:val="18"/>
          <w:szCs w:val="18"/>
          <w:lang w:eastAsia="pl-PL"/>
        </w:rPr>
        <w:t xml:space="preserve">45210000-1 </w:t>
      </w:r>
      <w:r w:rsidRPr="00443EFB">
        <w:rPr>
          <w:rFonts w:eastAsia="Times New Roman" w:cs="Times New Roman"/>
          <w:sz w:val="18"/>
          <w:szCs w:val="18"/>
          <w:lang w:eastAsia="pl-PL"/>
        </w:rPr>
        <w:br/>
      </w:r>
      <w:r w:rsidRPr="00443EFB">
        <w:rPr>
          <w:rFonts w:eastAsia="Times New Roman" w:cs="Times New Roman"/>
          <w:b/>
          <w:bCs/>
          <w:sz w:val="18"/>
          <w:szCs w:val="18"/>
          <w:lang w:eastAsia="pl-PL"/>
        </w:rPr>
        <w:t>Dodatkowe kody CPV:</w:t>
      </w:r>
      <w:r w:rsidRPr="00443EFB">
        <w:rPr>
          <w:rFonts w:eastAsia="Times New Roman" w:cs="Times New Roman"/>
          <w:sz w:val="18"/>
          <w:szCs w:val="18"/>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907"/>
      </w:tblGrid>
      <w:tr w:rsidR="008356C4" w:rsidRPr="00443EFB" w:rsidTr="008356C4">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Kod CPV</w:t>
            </w:r>
          </w:p>
        </w:tc>
      </w:tr>
      <w:tr w:rsidR="008356C4" w:rsidRPr="00443EFB" w:rsidTr="008356C4">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71220000-6</w:t>
            </w:r>
          </w:p>
        </w:tc>
      </w:tr>
      <w:tr w:rsidR="008356C4" w:rsidRPr="00443EFB" w:rsidTr="008356C4">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71320000-7</w:t>
            </w:r>
          </w:p>
        </w:tc>
      </w:tr>
      <w:tr w:rsidR="008356C4" w:rsidRPr="00443EFB" w:rsidTr="008356C4">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71248000-8</w:t>
            </w:r>
          </w:p>
        </w:tc>
      </w:tr>
      <w:tr w:rsidR="008356C4" w:rsidRPr="00443EFB" w:rsidTr="008356C4">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45000000-6</w:t>
            </w:r>
          </w:p>
        </w:tc>
      </w:tr>
      <w:tr w:rsidR="008356C4" w:rsidRPr="00443EFB" w:rsidTr="008356C4">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45300000-0</w:t>
            </w:r>
          </w:p>
        </w:tc>
      </w:tr>
      <w:tr w:rsidR="008356C4" w:rsidRPr="00443EFB" w:rsidTr="008356C4">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45310000-3</w:t>
            </w:r>
          </w:p>
        </w:tc>
      </w:tr>
      <w:tr w:rsidR="008356C4" w:rsidRPr="00443EFB" w:rsidTr="008356C4">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45330000-9</w:t>
            </w:r>
          </w:p>
        </w:tc>
      </w:tr>
      <w:tr w:rsidR="008356C4" w:rsidRPr="00443EFB" w:rsidTr="008356C4">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45400000-1</w:t>
            </w:r>
          </w:p>
        </w:tc>
      </w:tr>
    </w:tbl>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II.6) Całkowita wartość zamówienia </w:t>
      </w:r>
      <w:r w:rsidRPr="00443EFB">
        <w:rPr>
          <w:rFonts w:eastAsia="Times New Roman" w:cs="Times New Roman"/>
          <w:i/>
          <w:iCs/>
          <w:sz w:val="18"/>
          <w:szCs w:val="18"/>
          <w:lang w:eastAsia="pl-PL"/>
        </w:rPr>
        <w:t>(jeżeli zamawiający podaje informacje o wartości zamówienia)</w:t>
      </w:r>
      <w:r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t xml:space="preserve">Wartość bez VAT: </w:t>
      </w:r>
      <w:r w:rsidRPr="00443EFB">
        <w:rPr>
          <w:rFonts w:eastAsia="Times New Roman" w:cs="Times New Roman"/>
          <w:sz w:val="18"/>
          <w:szCs w:val="18"/>
          <w:lang w:eastAsia="pl-PL"/>
        </w:rPr>
        <w:br/>
        <w:t xml:space="preserve">Waluta: </w:t>
      </w:r>
      <w:r w:rsidRPr="00443EFB">
        <w:rPr>
          <w:rFonts w:eastAsia="Times New Roman" w:cs="Times New Roman"/>
          <w:sz w:val="18"/>
          <w:szCs w:val="18"/>
          <w:lang w:eastAsia="pl-PL"/>
        </w:rPr>
        <w:br/>
      </w:r>
      <w:r w:rsidRPr="00443EFB">
        <w:rPr>
          <w:rFonts w:eastAsia="Times New Roman" w:cs="Times New Roman"/>
          <w:i/>
          <w:iCs/>
          <w:sz w:val="18"/>
          <w:szCs w:val="18"/>
          <w:lang w:eastAsia="pl-PL"/>
        </w:rPr>
        <w:t xml:space="preserve">(w przypadku umów ramowych lub dynamicznego systemu zakupów – szacunkowa całkowita maksymalna wartość w całym </w:t>
      </w:r>
      <w:r w:rsidRPr="00443EFB">
        <w:rPr>
          <w:rFonts w:eastAsia="Times New Roman" w:cs="Times New Roman"/>
          <w:i/>
          <w:iCs/>
          <w:sz w:val="18"/>
          <w:szCs w:val="18"/>
          <w:lang w:eastAsia="pl-PL"/>
        </w:rPr>
        <w:lastRenderedPageBreak/>
        <w:t>okresie obowiązywania umowy ramowej lub dynamicznego systemu zakupów)</w:t>
      </w:r>
      <w:r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II.7) Czy przewiduje się udzielenie zamówień, o których mowa w art. 67 ust. 1 </w:t>
      </w:r>
      <w:proofErr w:type="spellStart"/>
      <w:r w:rsidRPr="00443EFB">
        <w:rPr>
          <w:rFonts w:eastAsia="Times New Roman" w:cs="Times New Roman"/>
          <w:b/>
          <w:bCs/>
          <w:sz w:val="18"/>
          <w:szCs w:val="18"/>
          <w:lang w:eastAsia="pl-PL"/>
        </w:rPr>
        <w:t>pkt</w:t>
      </w:r>
      <w:proofErr w:type="spellEnd"/>
      <w:r w:rsidRPr="00443EFB">
        <w:rPr>
          <w:rFonts w:eastAsia="Times New Roman" w:cs="Times New Roman"/>
          <w:b/>
          <w:bCs/>
          <w:sz w:val="18"/>
          <w:szCs w:val="18"/>
          <w:lang w:eastAsia="pl-PL"/>
        </w:rPr>
        <w:t xml:space="preserve"> 6 i 7 lub w art. 134 ust. 6 </w:t>
      </w:r>
      <w:proofErr w:type="spellStart"/>
      <w:r w:rsidRPr="00443EFB">
        <w:rPr>
          <w:rFonts w:eastAsia="Times New Roman" w:cs="Times New Roman"/>
          <w:b/>
          <w:bCs/>
          <w:sz w:val="18"/>
          <w:szCs w:val="18"/>
          <w:lang w:eastAsia="pl-PL"/>
        </w:rPr>
        <w:t>pkt</w:t>
      </w:r>
      <w:proofErr w:type="spellEnd"/>
      <w:r w:rsidRPr="00443EFB">
        <w:rPr>
          <w:rFonts w:eastAsia="Times New Roman" w:cs="Times New Roman"/>
          <w:b/>
          <w:bCs/>
          <w:sz w:val="18"/>
          <w:szCs w:val="18"/>
          <w:lang w:eastAsia="pl-PL"/>
        </w:rPr>
        <w:t xml:space="preserve"> 3 ustawy </w:t>
      </w:r>
      <w:proofErr w:type="spellStart"/>
      <w:r w:rsidRPr="00443EFB">
        <w:rPr>
          <w:rFonts w:eastAsia="Times New Roman" w:cs="Times New Roman"/>
          <w:b/>
          <w:bCs/>
          <w:sz w:val="18"/>
          <w:szCs w:val="18"/>
          <w:lang w:eastAsia="pl-PL"/>
        </w:rPr>
        <w:t>Pzp</w:t>
      </w:r>
      <w:proofErr w:type="spellEnd"/>
      <w:r w:rsidRPr="00443EFB">
        <w:rPr>
          <w:rFonts w:eastAsia="Times New Roman" w:cs="Times New Roman"/>
          <w:b/>
          <w:bCs/>
          <w:sz w:val="18"/>
          <w:szCs w:val="18"/>
          <w:lang w:eastAsia="pl-PL"/>
        </w:rPr>
        <w:t xml:space="preserve">: </w:t>
      </w:r>
      <w:r w:rsidRPr="00443EFB">
        <w:rPr>
          <w:rFonts w:eastAsia="Times New Roman" w:cs="Times New Roman"/>
          <w:sz w:val="18"/>
          <w:szCs w:val="18"/>
          <w:lang w:eastAsia="pl-PL"/>
        </w:rPr>
        <w:t xml:space="preserve">Nie </w:t>
      </w:r>
      <w:r w:rsidRPr="00443EFB">
        <w:rPr>
          <w:rFonts w:eastAsia="Times New Roman" w:cs="Times New Roman"/>
          <w:sz w:val="18"/>
          <w:szCs w:val="18"/>
          <w:lang w:eastAsia="pl-PL"/>
        </w:rPr>
        <w:br/>
        <w:t xml:space="preserve">Określenie przedmiotu, wielkości lub zakresu oraz warunków na jakich zostaną udzielone zamówienia, o których mowa w art. 67 ust. 1 </w:t>
      </w:r>
      <w:proofErr w:type="spellStart"/>
      <w:r w:rsidRPr="00443EFB">
        <w:rPr>
          <w:rFonts w:eastAsia="Times New Roman" w:cs="Times New Roman"/>
          <w:sz w:val="18"/>
          <w:szCs w:val="18"/>
          <w:lang w:eastAsia="pl-PL"/>
        </w:rPr>
        <w:t>pkt</w:t>
      </w:r>
      <w:proofErr w:type="spellEnd"/>
      <w:r w:rsidRPr="00443EFB">
        <w:rPr>
          <w:rFonts w:eastAsia="Times New Roman" w:cs="Times New Roman"/>
          <w:sz w:val="18"/>
          <w:szCs w:val="18"/>
          <w:lang w:eastAsia="pl-PL"/>
        </w:rPr>
        <w:t xml:space="preserve"> 6 lub w art. 134 ust. 6 </w:t>
      </w:r>
      <w:proofErr w:type="spellStart"/>
      <w:r w:rsidRPr="00443EFB">
        <w:rPr>
          <w:rFonts w:eastAsia="Times New Roman" w:cs="Times New Roman"/>
          <w:sz w:val="18"/>
          <w:szCs w:val="18"/>
          <w:lang w:eastAsia="pl-PL"/>
        </w:rPr>
        <w:t>pkt</w:t>
      </w:r>
      <w:proofErr w:type="spellEnd"/>
      <w:r w:rsidRPr="00443EFB">
        <w:rPr>
          <w:rFonts w:eastAsia="Times New Roman" w:cs="Times New Roman"/>
          <w:sz w:val="18"/>
          <w:szCs w:val="18"/>
          <w:lang w:eastAsia="pl-PL"/>
        </w:rPr>
        <w:t xml:space="preserve"> 3 ustawy </w:t>
      </w:r>
      <w:proofErr w:type="spellStart"/>
      <w:r w:rsidRPr="00443EFB">
        <w:rPr>
          <w:rFonts w:eastAsia="Times New Roman" w:cs="Times New Roman"/>
          <w:sz w:val="18"/>
          <w:szCs w:val="18"/>
          <w:lang w:eastAsia="pl-PL"/>
        </w:rPr>
        <w:t>Pzp</w:t>
      </w:r>
      <w:proofErr w:type="spellEnd"/>
      <w:r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r>
      <w:r w:rsidRPr="00443EFB">
        <w:rPr>
          <w:rFonts w:eastAsia="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t>miesiącach:   </w:t>
      </w:r>
      <w:r w:rsidRPr="00443EFB">
        <w:rPr>
          <w:rFonts w:eastAsia="Times New Roman" w:cs="Times New Roman"/>
          <w:i/>
          <w:iCs/>
          <w:sz w:val="18"/>
          <w:szCs w:val="18"/>
          <w:lang w:eastAsia="pl-PL"/>
        </w:rPr>
        <w:t xml:space="preserve"> lub </w:t>
      </w:r>
      <w:r w:rsidRPr="00443EFB">
        <w:rPr>
          <w:rFonts w:eastAsia="Times New Roman" w:cs="Times New Roman"/>
          <w:b/>
          <w:bCs/>
          <w:sz w:val="18"/>
          <w:szCs w:val="18"/>
          <w:lang w:eastAsia="pl-PL"/>
        </w:rPr>
        <w:t>dniach:</w:t>
      </w:r>
      <w:r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r>
      <w:r w:rsidRPr="00443EFB">
        <w:rPr>
          <w:rFonts w:eastAsia="Times New Roman" w:cs="Times New Roman"/>
          <w:i/>
          <w:iCs/>
          <w:sz w:val="18"/>
          <w:szCs w:val="18"/>
          <w:lang w:eastAsia="pl-PL"/>
        </w:rPr>
        <w:t>lub</w:t>
      </w:r>
      <w:r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data rozpoczęcia: </w:t>
      </w:r>
      <w:r w:rsidRPr="00443EFB">
        <w:rPr>
          <w:rFonts w:eastAsia="Times New Roman" w:cs="Times New Roman"/>
          <w:sz w:val="18"/>
          <w:szCs w:val="18"/>
          <w:lang w:eastAsia="pl-PL"/>
        </w:rPr>
        <w:t> </w:t>
      </w:r>
      <w:r w:rsidRPr="00443EFB">
        <w:rPr>
          <w:rFonts w:eastAsia="Times New Roman" w:cs="Times New Roman"/>
          <w:i/>
          <w:iCs/>
          <w:sz w:val="18"/>
          <w:szCs w:val="18"/>
          <w:lang w:eastAsia="pl-PL"/>
        </w:rPr>
        <w:t xml:space="preserve"> lub </w:t>
      </w:r>
      <w:r w:rsidRPr="00443EFB">
        <w:rPr>
          <w:rFonts w:eastAsia="Times New Roman" w:cs="Times New Roman"/>
          <w:b/>
          <w:bCs/>
          <w:sz w:val="18"/>
          <w:szCs w:val="18"/>
          <w:lang w:eastAsia="pl-PL"/>
        </w:rPr>
        <w:t xml:space="preserve">zakończenia: </w:t>
      </w:r>
      <w:r w:rsidRPr="00443EFB">
        <w:rPr>
          <w:rFonts w:eastAsia="Times New Roman" w:cs="Times New Roman"/>
          <w:sz w:val="18"/>
          <w:szCs w:val="18"/>
          <w:lang w:eastAsia="pl-PL"/>
        </w:rPr>
        <w:t xml:space="preserve">2019-12-15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470"/>
        <w:gridCol w:w="1152"/>
        <w:gridCol w:w="1273"/>
        <w:gridCol w:w="1302"/>
      </w:tblGrid>
      <w:tr w:rsidR="008356C4" w:rsidRPr="00443EFB" w:rsidTr="008356C4">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Data zakończenia</w:t>
            </w:r>
          </w:p>
        </w:tc>
      </w:tr>
      <w:tr w:rsidR="008356C4" w:rsidRPr="00443EFB" w:rsidTr="008356C4">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2019-12-15</w:t>
            </w:r>
          </w:p>
        </w:tc>
      </w:tr>
    </w:tbl>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II.9) Informacje dodatkowe: </w:t>
      </w:r>
      <w:r w:rsidRPr="00443EFB">
        <w:rPr>
          <w:rFonts w:eastAsia="Times New Roman" w:cs="Times New Roman"/>
          <w:sz w:val="18"/>
          <w:szCs w:val="18"/>
          <w:lang w:eastAsia="pl-PL"/>
        </w:rPr>
        <w:t xml:space="preserve">Zmawiający wymaga od Wykonawcy obowiązku posiadania aktualnego ubezpieczenia od odpowiedzialności cywilnej ( polisy ubezpieczeniowej) z tytułu prowadzonej działalności w zakresie zgodnym z przedmiotem niniejszego postępowania, ważnej w okresie trwania umowy (lub odnawialnej z dostarczeniem do Zamawiającego potwierdzonej kserokopii opłaconej polisy na okresy następne) na sumę gwarancyjną nie mniejszą niż 100% wartości oferty brutto. Wartość ubezpieczenia podana w walutach innych niż PLN Wykonawca przeliczy wg średniego kursu NBP na dzień wydania dokumentu przez ubezpieczyciela. Dokument ten w formie kserokopii poświadczonej przez Wykonawcę, Wykonawca zobowiązany jest przedłożyć Zamawiającemu zgodnie z postanowieniami wzoru umowy. W przypadku ubezpieczenia nieobejmującego całego okresu realizacji zamówienia Wykonawca złoży Zamawiającemu oświadczenie, że zobowiązuje się do zachowania ciągłości ubezpieczenia w zakresie jw. na cały okres realizacji przedmiotu zamówienia. 7.4. Na podstawie art. 29 ust. 3a </w:t>
      </w:r>
      <w:proofErr w:type="spellStart"/>
      <w:r w:rsidRPr="00443EFB">
        <w:rPr>
          <w:rFonts w:eastAsia="Times New Roman" w:cs="Times New Roman"/>
          <w:sz w:val="18"/>
          <w:szCs w:val="18"/>
          <w:lang w:eastAsia="pl-PL"/>
        </w:rPr>
        <w:t>Pzp</w:t>
      </w:r>
      <w:proofErr w:type="spellEnd"/>
      <w:r w:rsidRPr="00443EFB">
        <w:rPr>
          <w:rFonts w:eastAsia="Times New Roman" w:cs="Times New Roman"/>
          <w:sz w:val="18"/>
          <w:szCs w:val="18"/>
          <w:lang w:eastAsia="pl-PL"/>
        </w:rPr>
        <w:t xml:space="preserve"> Zamawiający wymaga, aby wykonawca lub podwykonawca zatrudniał w okresie realizacji zamówienia na podstawie umowy o pracę osoby wykonujące bezpośrednio wszystkie prace związane z robotami budowlanymi objętymi przedmiotem zamówienia, określonymi w SST, projektach budowlano-wykonawczych, w szczególności czynności przy wykonywaniu robót: - budowlanych, - sanitarnych, - elektrycznych. Realizacja powyższych czynności musi następować w ramach umowy o pracę w rozumieniu przepisów ustawy z dnia 26 czerwca 1976r. – Kodeks pracy (</w:t>
      </w:r>
      <w:proofErr w:type="spellStart"/>
      <w:r w:rsidRPr="00443EFB">
        <w:rPr>
          <w:rFonts w:eastAsia="Times New Roman" w:cs="Times New Roman"/>
          <w:sz w:val="18"/>
          <w:szCs w:val="18"/>
          <w:lang w:eastAsia="pl-PL"/>
        </w:rPr>
        <w:t>Dz.u</w:t>
      </w:r>
      <w:proofErr w:type="spellEnd"/>
      <w:r w:rsidRPr="00443EFB">
        <w:rPr>
          <w:rFonts w:eastAsia="Times New Roman" w:cs="Times New Roman"/>
          <w:sz w:val="18"/>
          <w:szCs w:val="18"/>
          <w:lang w:eastAsia="pl-PL"/>
        </w:rPr>
        <w:t xml:space="preserve">. z 2015r. poz. 1066 z </w:t>
      </w:r>
      <w:proofErr w:type="spellStart"/>
      <w:r w:rsidRPr="00443EFB">
        <w:rPr>
          <w:rFonts w:eastAsia="Times New Roman" w:cs="Times New Roman"/>
          <w:sz w:val="18"/>
          <w:szCs w:val="18"/>
          <w:lang w:eastAsia="pl-PL"/>
        </w:rPr>
        <w:t>późn</w:t>
      </w:r>
      <w:proofErr w:type="spellEnd"/>
      <w:r w:rsidRPr="00443EFB">
        <w:rPr>
          <w:rFonts w:eastAsia="Times New Roman" w:cs="Times New Roman"/>
          <w:sz w:val="18"/>
          <w:szCs w:val="18"/>
          <w:lang w:eastAsia="pl-PL"/>
        </w:rPr>
        <w:t xml:space="preserve">. zm.) Powyższy wymóg nie dotyczy osób odnośnie których Wykonawca wykaże, że ww. czynności nie będą w żadnym zakresie wykonywane pod kierownictwem oraz w miejscu i czasie wyznaczonym przez wykonawcę lub podwykonawcę oraz nie ma on zastosowania do kierownika budowy i kierowników robót. Na etapie składania ofert Wykonawca składa oświadczenie dotyczące w/w wymogu zgodnie z treścią określoną w załączniku nr 1 do SIWZ- Formularz oferty.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u w:val="single"/>
          <w:lang w:eastAsia="pl-PL"/>
        </w:rPr>
        <w:t xml:space="preserve">SEKCJA III: INFORMACJE O CHARAKTERZE PRAWNYM, EKONOMICZNYM, FINANSOWYM I TECHNICZNYM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 xml:space="preserve">III.1) WARUNKI UDZIAŁU W POSTĘPOWANIU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III.1.1) Kompetencje lub uprawnienia do prowadzenia określonej działalności zawodowej, o ile wynika to z odrębnych przepisów</w:t>
      </w:r>
      <w:r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t xml:space="preserve">Określenie warunków: Zamawiający nie wyznacza warunku w tym zakresie </w:t>
      </w:r>
      <w:r w:rsidRPr="00443EFB">
        <w:rPr>
          <w:rFonts w:eastAsia="Times New Roman" w:cs="Times New Roman"/>
          <w:sz w:val="18"/>
          <w:szCs w:val="18"/>
          <w:lang w:eastAsia="pl-PL"/>
        </w:rPr>
        <w:br/>
        <w:t xml:space="preserve">Informacje dodatkowe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III.1.2) Sytuacja finansowa lub ekonomiczna </w:t>
      </w:r>
      <w:r w:rsidRPr="00443EFB">
        <w:rPr>
          <w:rFonts w:eastAsia="Times New Roman" w:cs="Times New Roman"/>
          <w:sz w:val="18"/>
          <w:szCs w:val="18"/>
          <w:lang w:eastAsia="pl-PL"/>
        </w:rPr>
        <w:br/>
        <w:t xml:space="preserve">Określenie warunków: Zamawiający nie wyznacza warunku w tym zakresie </w:t>
      </w:r>
      <w:r w:rsidRPr="00443EFB">
        <w:rPr>
          <w:rFonts w:eastAsia="Times New Roman" w:cs="Times New Roman"/>
          <w:sz w:val="18"/>
          <w:szCs w:val="18"/>
          <w:lang w:eastAsia="pl-PL"/>
        </w:rPr>
        <w:br/>
        <w:t xml:space="preserve">Informacje dodatkowe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III.1.3) Zdolność techniczna lub zawodowa </w:t>
      </w:r>
      <w:r w:rsidRPr="00443EFB">
        <w:rPr>
          <w:rFonts w:eastAsia="Times New Roman" w:cs="Times New Roman"/>
          <w:sz w:val="18"/>
          <w:szCs w:val="18"/>
          <w:lang w:eastAsia="pl-PL"/>
        </w:rPr>
        <w:br/>
        <w:t xml:space="preserve">Określenie warunków: Zamawiający uzna warunek za spełniony, jeżeli Wykonawca wykazać, że: a. posiada wiedzę i doświadczenie w zakresie odpowiadającym przedmiotowi zamówienia, tj. wykonał w okresie ostatnich pięciu lat przed upływem terminu składania ofert, a jeżeli okres prowadzenia działalności jest krótszy w tym okresie: co najmniej dwie roboty budowlane, gdzie przedmiotem każdej była budowa lub przebudowa lub rozbudowa obiektu kubaturowego (za wyjątkiem obiektów przemysłowych wielkogabarytowych typu: hale stałe, hale systemowe, hale przemysłowe, magazyny, garaże i myjnie samochodowe), w którym występują branże: ogólnobudowlana, elektryczna i sanitarna każda robota o wartości minimum 500,000,00 zł z podaniem ich rodzaju, wartości, daty, miejsca wykonania i podmiotu, na rzecz którego roboty te zostały wykonane oraz załączy dokumenty potwierdzające, że roboty zostały wykonane zgodnie z przepisami prawa budowlanego i prawidłowo ukończone. b. będzie dysponował osobami, które będą uczestniczyć w realizacji zamówienia, legitymującymi się: 1) kierownik budowy, legitymujący się kwalifikacjami zawodowymi tj. uprawnieniami budowlanymi do kierowania robotami budowlanymi w specjalności ogólnobudowlanej lub konstrukcyjnej bez ograniczeń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budowlanych objętych niniejszym zamówieniem. Posiadającym co najmniej 5 letnie doświadczenie w kierowaniu lub nadzorowaniu robót budowlanych w branży budowlanej w specjalności. 2) kierownik robót elektrycznych: posiadający uprawnienia budowlane do kierowania robotami budowlanymi w specjalności instalacyjnej w zakresie sieci, instalacji i urządzeń elektrycznych i elektroenergetycznych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elektrycznych w zakresie robót objętych niniejszym zamówieniem. Posiadający co najmniej 3 letnie (36 m-ce) </w:t>
      </w:r>
      <w:r w:rsidRPr="00443EFB">
        <w:rPr>
          <w:rFonts w:eastAsia="Times New Roman" w:cs="Times New Roman"/>
          <w:sz w:val="18"/>
          <w:szCs w:val="18"/>
          <w:lang w:eastAsia="pl-PL"/>
        </w:rPr>
        <w:lastRenderedPageBreak/>
        <w:t xml:space="preserve">doświadczenie zawodowe w kierowaniu lub nadzorowaniu robót branży elektrycznej, liczone od momentu uzyskania uprawnień budowlanych. 3) kierownik robót sanitarnych: posiadający uprawnienia budowlane do kierowania robotami budowlanymi w specjalności instalacyjnej w zakresie sieci, instalacji i urządzeń cieplnych, wentylacyjnych, gazowych, wodociągowych i kanalizacyjnych lub odpowiadające im ważne uprawnienia wydane na podstawie wcześniej obowiązujących przepisów uprawniające do kierowania robotami budowlanymi w specjalności instalacyjnej w zakresie instalacji cieplnych, wentylacyjnych, wodociągowych i kanalizacyjnych, Posiadający co najmniej 3 letnie (36 m-ce) doświadczenie zawodowe w kierowaniu lub nadzorowaniu robót branży elektrycznej, liczone od momentu uzyskania uprawnień budowlanych. </w:t>
      </w:r>
      <w:r w:rsidRPr="00443EFB">
        <w:rPr>
          <w:rFonts w:eastAsia="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43EFB">
        <w:rPr>
          <w:rFonts w:eastAsia="Times New Roman" w:cs="Times New Roman"/>
          <w:sz w:val="18"/>
          <w:szCs w:val="18"/>
          <w:lang w:eastAsia="pl-PL"/>
        </w:rPr>
        <w:br/>
        <w:t xml:space="preserve">Informacje dodatkowe: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 xml:space="preserve">III.2) PODSTAWY WYKLUCZENIA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 xml:space="preserve">III.2.1) Podstawy wykluczenia określone w art. 24 ust. 1 ustawy </w:t>
      </w:r>
      <w:proofErr w:type="spellStart"/>
      <w:r w:rsidRPr="00443EFB">
        <w:rPr>
          <w:rFonts w:eastAsia="Times New Roman" w:cs="Times New Roman"/>
          <w:b/>
          <w:bCs/>
          <w:sz w:val="18"/>
          <w:szCs w:val="18"/>
          <w:lang w:eastAsia="pl-PL"/>
        </w:rPr>
        <w:t>Pzp</w:t>
      </w:r>
      <w:proofErr w:type="spellEnd"/>
      <w:r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III.2.2) Zamawiający przewiduje wykluczenie wykonawcy na podstawie art. 24 ust. 5 ustawy </w:t>
      </w:r>
      <w:proofErr w:type="spellStart"/>
      <w:r w:rsidRPr="00443EFB">
        <w:rPr>
          <w:rFonts w:eastAsia="Times New Roman" w:cs="Times New Roman"/>
          <w:b/>
          <w:bCs/>
          <w:sz w:val="18"/>
          <w:szCs w:val="18"/>
          <w:lang w:eastAsia="pl-PL"/>
        </w:rPr>
        <w:t>Pzp</w:t>
      </w:r>
      <w:proofErr w:type="spellEnd"/>
      <w:r w:rsidRPr="00443EFB">
        <w:rPr>
          <w:rFonts w:eastAsia="Times New Roman" w:cs="Times New Roman"/>
          <w:sz w:val="18"/>
          <w:szCs w:val="18"/>
          <w:lang w:eastAsia="pl-PL"/>
        </w:rPr>
        <w:t xml:space="preserve"> Tak Zamawiający przewiduje następujące fakultatywne podstawy wykluczenia: Tak (podstawa wykluczenia określona w art</w:t>
      </w:r>
      <w:r w:rsidR="00443EFB" w:rsidRPr="00443EFB">
        <w:rPr>
          <w:rFonts w:eastAsia="Times New Roman" w:cs="Times New Roman"/>
          <w:sz w:val="18"/>
          <w:szCs w:val="18"/>
          <w:lang w:eastAsia="pl-PL"/>
        </w:rPr>
        <w:t xml:space="preserve">. 24 ust. 5 </w:t>
      </w:r>
      <w:proofErr w:type="spellStart"/>
      <w:r w:rsidR="00443EFB" w:rsidRPr="00443EFB">
        <w:rPr>
          <w:rFonts w:eastAsia="Times New Roman" w:cs="Times New Roman"/>
          <w:sz w:val="18"/>
          <w:szCs w:val="18"/>
          <w:lang w:eastAsia="pl-PL"/>
        </w:rPr>
        <w:t>pkt</w:t>
      </w:r>
      <w:proofErr w:type="spellEnd"/>
      <w:r w:rsidR="00443EFB" w:rsidRPr="00443EFB">
        <w:rPr>
          <w:rFonts w:eastAsia="Times New Roman" w:cs="Times New Roman"/>
          <w:sz w:val="18"/>
          <w:szCs w:val="18"/>
          <w:lang w:eastAsia="pl-PL"/>
        </w:rPr>
        <w:t xml:space="preserve"> 1 ustawy </w:t>
      </w:r>
      <w:proofErr w:type="spellStart"/>
      <w:r w:rsidR="00443EFB" w:rsidRPr="00443EFB">
        <w:rPr>
          <w:rFonts w:eastAsia="Times New Roman" w:cs="Times New Roman"/>
          <w:sz w:val="18"/>
          <w:szCs w:val="18"/>
          <w:lang w:eastAsia="pl-PL"/>
        </w:rPr>
        <w:t>Pzp</w:t>
      </w:r>
      <w:proofErr w:type="spellEnd"/>
      <w:r w:rsidR="00443EFB"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t xml:space="preserve">Tak (podstawa wykluczenia określona w art. </w:t>
      </w:r>
      <w:r w:rsidR="00443EFB" w:rsidRPr="00443EFB">
        <w:rPr>
          <w:rFonts w:eastAsia="Times New Roman" w:cs="Times New Roman"/>
          <w:sz w:val="18"/>
          <w:szCs w:val="18"/>
          <w:lang w:eastAsia="pl-PL"/>
        </w:rPr>
        <w:t xml:space="preserve">24 ust. 5 </w:t>
      </w:r>
      <w:proofErr w:type="spellStart"/>
      <w:r w:rsidR="00443EFB" w:rsidRPr="00443EFB">
        <w:rPr>
          <w:rFonts w:eastAsia="Times New Roman" w:cs="Times New Roman"/>
          <w:sz w:val="18"/>
          <w:szCs w:val="18"/>
          <w:lang w:eastAsia="pl-PL"/>
        </w:rPr>
        <w:t>pkt</w:t>
      </w:r>
      <w:proofErr w:type="spellEnd"/>
      <w:r w:rsidR="00443EFB" w:rsidRPr="00443EFB">
        <w:rPr>
          <w:rFonts w:eastAsia="Times New Roman" w:cs="Times New Roman"/>
          <w:sz w:val="18"/>
          <w:szCs w:val="18"/>
          <w:lang w:eastAsia="pl-PL"/>
        </w:rPr>
        <w:t xml:space="preserve"> 4 ustawy </w:t>
      </w:r>
      <w:proofErr w:type="spellStart"/>
      <w:r w:rsidR="00443EFB" w:rsidRPr="00443EFB">
        <w:rPr>
          <w:rFonts w:eastAsia="Times New Roman" w:cs="Times New Roman"/>
          <w:sz w:val="18"/>
          <w:szCs w:val="18"/>
          <w:lang w:eastAsia="pl-PL"/>
        </w:rPr>
        <w:t>Pzp</w:t>
      </w:r>
      <w:proofErr w:type="spellEnd"/>
      <w:r w:rsidR="00443EFB" w:rsidRPr="00443EFB">
        <w:rPr>
          <w:rFonts w:eastAsia="Times New Roman" w:cs="Times New Roman"/>
          <w:sz w:val="18"/>
          <w:szCs w:val="18"/>
          <w:lang w:eastAsia="pl-PL"/>
        </w:rPr>
        <w:t xml:space="preserv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 xml:space="preserve">Oświadczenie o niepodleganiu wykluczeniu oraz spełnianiu warunków udziału w postępowaniu </w:t>
      </w:r>
      <w:r w:rsidRPr="00443EFB">
        <w:rPr>
          <w:rFonts w:eastAsia="Times New Roman" w:cs="Times New Roman"/>
          <w:sz w:val="18"/>
          <w:szCs w:val="18"/>
          <w:lang w:eastAsia="pl-PL"/>
        </w:rPr>
        <w:br/>
        <w:t xml:space="preserve">Tak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Oświadczenie o spełnianiu kryteriów selekcji </w:t>
      </w:r>
      <w:r w:rsidRPr="00443EFB">
        <w:rPr>
          <w:rFonts w:eastAsia="Times New Roman" w:cs="Times New Roman"/>
          <w:sz w:val="18"/>
          <w:szCs w:val="18"/>
          <w:lang w:eastAsia="pl-PL"/>
        </w:rPr>
        <w:br/>
        <w:t xml:space="preserve">Nie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się.11.4. W zakresie oceny podstaw do wykluczenia Wykonawcy, Wykonawca, w terminie 3 dni od dnia zamieszczenia na stronie internetowej informacji, o której mowa w art. 86 ust. 5 ustawy </w:t>
      </w:r>
      <w:proofErr w:type="spellStart"/>
      <w:r w:rsidRPr="00443EFB">
        <w:rPr>
          <w:rFonts w:eastAsia="Times New Roman" w:cs="Times New Roman"/>
          <w:sz w:val="18"/>
          <w:szCs w:val="18"/>
          <w:lang w:eastAsia="pl-PL"/>
        </w:rPr>
        <w:t>Pzp</w:t>
      </w:r>
      <w:proofErr w:type="spellEnd"/>
      <w:r w:rsidRPr="00443EFB">
        <w:rPr>
          <w:rFonts w:eastAsia="Times New Roman" w:cs="Times New Roman"/>
          <w:sz w:val="18"/>
          <w:szCs w:val="18"/>
          <w:lang w:eastAsia="pl-PL"/>
        </w:rPr>
        <w:t xml:space="preserve">, przekazuje zamawiającemu oświadczenie o przynależności lub braku przynależności do tej samej grupy kapitałowej, o której mowa w art. 24 ust. 1 </w:t>
      </w:r>
      <w:proofErr w:type="spellStart"/>
      <w:r w:rsidRPr="00443EFB">
        <w:rPr>
          <w:rFonts w:eastAsia="Times New Roman" w:cs="Times New Roman"/>
          <w:sz w:val="18"/>
          <w:szCs w:val="18"/>
          <w:lang w:eastAsia="pl-PL"/>
        </w:rPr>
        <w:t>pkt</w:t>
      </w:r>
      <w:proofErr w:type="spellEnd"/>
      <w:r w:rsidRPr="00443EFB">
        <w:rPr>
          <w:rFonts w:eastAsia="Times New Roman" w:cs="Times New Roman"/>
          <w:sz w:val="18"/>
          <w:szCs w:val="18"/>
          <w:lang w:eastAsia="pl-PL"/>
        </w:rPr>
        <w:t xml:space="preserve"> 23 ustawy </w:t>
      </w:r>
      <w:proofErr w:type="spellStart"/>
      <w:r w:rsidRPr="00443EFB">
        <w:rPr>
          <w:rFonts w:eastAsia="Times New Roman" w:cs="Times New Roman"/>
          <w:sz w:val="18"/>
          <w:szCs w:val="18"/>
          <w:lang w:eastAsia="pl-PL"/>
        </w:rPr>
        <w:t>Pzp</w:t>
      </w:r>
      <w:proofErr w:type="spellEnd"/>
      <w:r w:rsidRPr="00443EFB">
        <w:rPr>
          <w:rFonts w:eastAsia="Times New Roman" w:cs="Times New Roman"/>
          <w:sz w:val="18"/>
          <w:szCs w:val="18"/>
          <w:lang w:eastAsia="pl-PL"/>
        </w:rPr>
        <w:t xml:space="preserve">. Wykonawca celem dochowania terminu 3 dniowego winien przesłać oświadczenie pocztą elektroniczną lub </w:t>
      </w:r>
      <w:proofErr w:type="spellStart"/>
      <w:r w:rsidRPr="00443EFB">
        <w:rPr>
          <w:rFonts w:eastAsia="Times New Roman" w:cs="Times New Roman"/>
          <w:sz w:val="18"/>
          <w:szCs w:val="18"/>
          <w:lang w:eastAsia="pl-PL"/>
        </w:rPr>
        <w:t>faxem</w:t>
      </w:r>
      <w:proofErr w:type="spellEnd"/>
      <w:r w:rsidRPr="00443EFB">
        <w:rPr>
          <w:rFonts w:eastAsia="Times New Roman" w:cs="Times New Roman"/>
          <w:sz w:val="18"/>
          <w:szCs w:val="18"/>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III.5.1) W ZAKRESIE SPEŁNIANIA WARUNKÓW UDZIAŁU W POSTĘPOWANIU:</w:t>
      </w:r>
      <w:r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t xml:space="preserve">1) w zakresie spełniania warunków udziału w postępowaniu: a) wykazu robót budowlanych wykonanych nie wcześniej </w:t>
      </w:r>
      <w:proofErr w:type="spellStart"/>
      <w:r w:rsidRPr="00443EFB">
        <w:rPr>
          <w:rFonts w:eastAsia="Times New Roman" w:cs="Times New Roman"/>
          <w:sz w:val="18"/>
          <w:szCs w:val="18"/>
          <w:lang w:eastAsia="pl-PL"/>
        </w:rPr>
        <w:t>niż̇</w:t>
      </w:r>
      <w:proofErr w:type="spellEnd"/>
      <w:r w:rsidRPr="00443EFB">
        <w:rPr>
          <w:rFonts w:eastAsia="Times New Roman" w:cs="Times New Roman"/>
          <w:sz w:val="18"/>
          <w:szCs w:val="18"/>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443EFB">
        <w:rPr>
          <w:rFonts w:eastAsia="Times New Roman" w:cs="Times New Roman"/>
          <w:sz w:val="18"/>
          <w:szCs w:val="18"/>
          <w:lang w:eastAsia="pl-PL"/>
        </w:rPr>
        <w:t>są̨</w:t>
      </w:r>
      <w:proofErr w:type="spellEnd"/>
      <w:r w:rsidRPr="00443EFB">
        <w:rPr>
          <w:rFonts w:eastAsia="Times New Roman" w:cs="Times New Roman"/>
          <w:sz w:val="18"/>
          <w:szCs w:val="18"/>
          <w:lang w:eastAsia="pl-PL"/>
        </w:rPr>
        <w:t xml:space="preserve"> referencje </w:t>
      </w:r>
      <w:proofErr w:type="spellStart"/>
      <w:r w:rsidRPr="00443EFB">
        <w:rPr>
          <w:rFonts w:eastAsia="Times New Roman" w:cs="Times New Roman"/>
          <w:sz w:val="18"/>
          <w:szCs w:val="18"/>
          <w:lang w:eastAsia="pl-PL"/>
        </w:rPr>
        <w:t>bądź́</w:t>
      </w:r>
      <w:proofErr w:type="spellEnd"/>
      <w:r w:rsidRPr="00443EFB">
        <w:rPr>
          <w:rFonts w:eastAsia="Times New Roman" w:cs="Times New Roman"/>
          <w:sz w:val="18"/>
          <w:szCs w:val="18"/>
          <w:lang w:eastAsia="pl-PL"/>
        </w:rPr>
        <w:t xml:space="preserve"> inne dokumenty wystawione przez podmiot, na rzecz którego roboty budowlane były wykonywane, a jeżeli z uzasadnionej przyczyny o obiektywnym charakterze wykonawca nie jest w stanie </w:t>
      </w:r>
      <w:proofErr w:type="spellStart"/>
      <w:r w:rsidRPr="00443EFB">
        <w:rPr>
          <w:rFonts w:eastAsia="Times New Roman" w:cs="Times New Roman"/>
          <w:sz w:val="18"/>
          <w:szCs w:val="18"/>
          <w:lang w:eastAsia="pl-PL"/>
        </w:rPr>
        <w:t>uzyskać́</w:t>
      </w:r>
      <w:proofErr w:type="spellEnd"/>
      <w:r w:rsidRPr="00443EFB">
        <w:rPr>
          <w:rFonts w:eastAsia="Times New Roman" w:cs="Times New Roman"/>
          <w:sz w:val="18"/>
          <w:szCs w:val="18"/>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uprawnienia, doświadczenie, niezbędnych do wykonania zamówienia, a także zakresu wykonywanych przez nie czynności, oraz informacją o podstawie do dysponowania tymi osobami - zgodnie z wzorem dokumentu zamieszczonego w części I SIWZ – załącznik nr 6 do SIWZ; </w:t>
      </w:r>
      <w:r w:rsidRPr="00443EFB">
        <w:rPr>
          <w:rFonts w:eastAsia="Times New Roman" w:cs="Times New Roman"/>
          <w:sz w:val="18"/>
          <w:szCs w:val="18"/>
          <w:lang w:eastAsia="pl-PL"/>
        </w:rPr>
        <w:br/>
      </w:r>
      <w:r w:rsidRPr="00443EFB">
        <w:rPr>
          <w:rFonts w:eastAsia="Times New Roman" w:cs="Times New Roman"/>
          <w:b/>
          <w:bCs/>
          <w:sz w:val="18"/>
          <w:szCs w:val="18"/>
          <w:lang w:eastAsia="pl-PL"/>
        </w:rPr>
        <w:t>III.5.2) W ZAKRESIE KRYTERIÓW SELEKCJI:</w:t>
      </w:r>
      <w:r w:rsidR="00443EFB" w:rsidRPr="00443EFB">
        <w:rPr>
          <w:rFonts w:eastAsia="Times New Roman" w:cs="Times New Roman"/>
          <w:sz w:val="18"/>
          <w:szCs w:val="18"/>
          <w:lang w:eastAsia="pl-PL"/>
        </w:rPr>
        <w:t xml:space="preserv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 xml:space="preserve">III.7) INNE DOKUMENTY NIE WYMIENIONE W </w:t>
      </w:r>
      <w:proofErr w:type="spellStart"/>
      <w:r w:rsidRPr="00443EFB">
        <w:rPr>
          <w:rFonts w:eastAsia="Times New Roman" w:cs="Times New Roman"/>
          <w:b/>
          <w:bCs/>
          <w:sz w:val="18"/>
          <w:szCs w:val="18"/>
          <w:lang w:eastAsia="pl-PL"/>
        </w:rPr>
        <w:t>pkt</w:t>
      </w:r>
      <w:proofErr w:type="spellEnd"/>
      <w:r w:rsidRPr="00443EFB">
        <w:rPr>
          <w:rFonts w:eastAsia="Times New Roman" w:cs="Times New Roman"/>
          <w:b/>
          <w:bCs/>
          <w:sz w:val="18"/>
          <w:szCs w:val="18"/>
          <w:lang w:eastAsia="pl-PL"/>
        </w:rPr>
        <w:t xml:space="preserve"> III.3) - III.6)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9.3. Informacja dla Wykonawców wspólnie ubiegających się o udzielenie zamówienia. 9.3.1. Wykonawcy mogą wspólnie ubiegać się o udzielenie zamówienia. W takim przypadku Wykonawcy ustanawiają pełnomocnika do reprezentowania ich w postępowaniu o udzielenie zamówienia albo reprezentowania w postępowaniu i zawarcia umowy w sprawie zamówienia publicznego. 9.3.2. W przypadku Wykonawców wspólnie ubiegających się o udzielenie zamówienia, żaden z nich nie może </w:t>
      </w:r>
      <w:r w:rsidRPr="00443EFB">
        <w:rPr>
          <w:rFonts w:eastAsia="Times New Roman" w:cs="Times New Roman"/>
          <w:sz w:val="18"/>
          <w:szCs w:val="18"/>
          <w:lang w:eastAsia="pl-PL"/>
        </w:rPr>
        <w:lastRenderedPageBreak/>
        <w:t xml:space="preserve">podlegać wykluczeniu z powodu niespełnienia warunków, o których mowa w art. 24 ust. 1, i ust. 5 pkt. 1 i 4 ustawy </w:t>
      </w:r>
      <w:proofErr w:type="spellStart"/>
      <w:r w:rsidRPr="00443EFB">
        <w:rPr>
          <w:rFonts w:eastAsia="Times New Roman" w:cs="Times New Roman"/>
          <w:sz w:val="18"/>
          <w:szCs w:val="18"/>
          <w:lang w:eastAsia="pl-PL"/>
        </w:rPr>
        <w:t>Pzp</w:t>
      </w:r>
      <w:proofErr w:type="spellEnd"/>
      <w:r w:rsidRPr="00443EFB">
        <w:rPr>
          <w:rFonts w:eastAsia="Times New Roman" w:cs="Times New Roman"/>
          <w:sz w:val="18"/>
          <w:szCs w:val="18"/>
          <w:lang w:eastAsia="pl-PL"/>
        </w:rPr>
        <w:t xml:space="preserve">, natomiast spełnianie warunków udziału w postępowaniu Wykonawcy wykazują zgodnie z pkt. 9.2 SIWZ. 9.3.3. W przypadku wspólnego ubiegania się o zamówienie przez Wykonawców oświadczenia, o których mowa w pkt. 11.1 SIWZ składa każdy z Wykonawców wspólnie ubiegających się o zamówienie. 9.3.4. W przypadku wspólnego ubiegania się o zamówienie przez Wykonawców oświadczenie o przynależności lub braku przynależności do tej samej grupy kapitałowej, o którym mowa w pkt. 11.3 SIWZ składa każdy z Wykonawców. 9.3.5. Jeżeli oferta Wykonawców wspólnie ubiegających się o zamówienie zostanie wybrana, Zamawiający żąda, przed zawarciem umowy w sprawie zamówienia publicznego umowy regulującej współpracę tych Wykonawców. Umowa, o której mowa w zdaniu pierwszym. winna zawierać co najmniej: - strony umowy, - przedmiot i cel działania konsorcjum, - zakres prac powierzonych do wykonania każdej ze stron i sposób współdziałania, - okres obowiązywania umowy (obejmujący również okres rękojmi i gwarancji jakości), - sposób odpowiedzialności, - sposób rozliczenia płatności, - obowiązki i uprawnienia partnerów, w tym lidera, - regulacje prawne w stosunku do umowy konsorcjum. 9.4. Informacja dla Wykonawców polegających na zasobach innych podmiotów na zasadach określonych w art. 22a </w:t>
      </w:r>
      <w:proofErr w:type="spellStart"/>
      <w:r w:rsidRPr="00443EFB">
        <w:rPr>
          <w:rFonts w:eastAsia="Times New Roman" w:cs="Times New Roman"/>
          <w:sz w:val="18"/>
          <w:szCs w:val="18"/>
          <w:lang w:eastAsia="pl-PL"/>
        </w:rPr>
        <w:t>Pzp</w:t>
      </w:r>
      <w:proofErr w:type="spellEnd"/>
      <w:r w:rsidRPr="00443EFB">
        <w:rPr>
          <w:rFonts w:eastAsia="Times New Roman" w:cs="Times New Roman"/>
          <w:sz w:val="18"/>
          <w:szCs w:val="18"/>
          <w:lang w:eastAsia="pl-PL"/>
        </w:rPr>
        <w:t xml:space="preserve">. 9.4.1.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9.4.2. 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9.4.3.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sidRPr="00443EFB">
        <w:rPr>
          <w:rFonts w:eastAsia="Times New Roman" w:cs="Times New Roman"/>
          <w:sz w:val="18"/>
          <w:szCs w:val="18"/>
          <w:lang w:eastAsia="pl-PL"/>
        </w:rPr>
        <w:t>pkt</w:t>
      </w:r>
      <w:proofErr w:type="spellEnd"/>
      <w:r w:rsidRPr="00443EFB">
        <w:rPr>
          <w:rFonts w:eastAsia="Times New Roman" w:cs="Times New Roman"/>
          <w:sz w:val="18"/>
          <w:szCs w:val="18"/>
          <w:lang w:eastAsia="pl-PL"/>
        </w:rPr>
        <w:t xml:space="preserve"> 13–22 i ust. 5 pkt. 1 i 4 ustawy </w:t>
      </w:r>
      <w:proofErr w:type="spellStart"/>
      <w:r w:rsidRPr="00443EFB">
        <w:rPr>
          <w:rFonts w:eastAsia="Times New Roman" w:cs="Times New Roman"/>
          <w:sz w:val="18"/>
          <w:szCs w:val="18"/>
          <w:lang w:eastAsia="pl-PL"/>
        </w:rPr>
        <w:t>Pzp</w:t>
      </w:r>
      <w:proofErr w:type="spellEnd"/>
      <w:r w:rsidRPr="00443EFB">
        <w:rPr>
          <w:rFonts w:eastAsia="Times New Roman" w:cs="Times New Roman"/>
          <w:sz w:val="18"/>
          <w:szCs w:val="18"/>
          <w:lang w:eastAsia="pl-PL"/>
        </w:rPr>
        <w:t xml:space="preserve">. 9.4.4. W odniesieniu do warunków dotyczących kwalifikacji zawodowych lub doświadczenia, wykonawcy mogą polegać na zdolnościach innych podmiotów wyłącznie, jeśli podmioty zrealizują roboty budowlane lub usługi, do realizacji których te zdolności są wymagane. 9.4.5.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9.2.2. 9.4.6.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t>
      </w:r>
      <w:proofErr w:type="spellStart"/>
      <w:r w:rsidRPr="00443EFB">
        <w:rPr>
          <w:rFonts w:eastAsia="Times New Roman" w:cs="Times New Roman"/>
          <w:sz w:val="18"/>
          <w:szCs w:val="18"/>
          <w:lang w:eastAsia="pl-PL"/>
        </w:rPr>
        <w:t>w</w:t>
      </w:r>
      <w:proofErr w:type="spellEnd"/>
      <w:r w:rsidRPr="00443EFB">
        <w:rPr>
          <w:rFonts w:eastAsia="Times New Roman" w:cs="Times New Roman"/>
          <w:sz w:val="18"/>
          <w:szCs w:val="18"/>
          <w:lang w:eastAsia="pl-PL"/>
        </w:rPr>
        <w:t xml:space="preserve"> pkt. 11.1.11.1.1.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11.1.2. W przypadku poleganiu na zasobach innych podmiotów, o których mowa w art. 22a ustawy </w:t>
      </w:r>
      <w:proofErr w:type="spellStart"/>
      <w:r w:rsidRPr="00443EFB">
        <w:rPr>
          <w:rFonts w:eastAsia="Times New Roman" w:cs="Times New Roman"/>
          <w:sz w:val="18"/>
          <w:szCs w:val="18"/>
          <w:lang w:eastAsia="pl-PL"/>
        </w:rPr>
        <w:t>Pzp</w:t>
      </w:r>
      <w:proofErr w:type="spellEnd"/>
      <w:r w:rsidRPr="00443EFB">
        <w:rPr>
          <w:rFonts w:eastAsia="Times New Roman" w:cs="Times New Roman"/>
          <w:sz w:val="18"/>
          <w:szCs w:val="18"/>
          <w:lang w:eastAsia="pl-PL"/>
        </w:rPr>
        <w:t xml:space="preserve"> Zamawiający zgodnie z pkt. 9.4.2 SIWZ żąda dokumentu stanowiącego załącznik nr 4 Części I SIWZ. 11.1.3.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11.5.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443EFB">
        <w:rPr>
          <w:rFonts w:eastAsia="Times New Roman" w:cs="Times New Roman"/>
          <w:sz w:val="18"/>
          <w:szCs w:val="18"/>
          <w:lang w:eastAsia="pl-PL"/>
        </w:rPr>
        <w:t>Pzp</w:t>
      </w:r>
      <w:proofErr w:type="spellEnd"/>
      <w:r w:rsidRPr="00443EFB">
        <w:rPr>
          <w:rFonts w:eastAsia="Times New Roman" w:cs="Times New Roman"/>
          <w:sz w:val="18"/>
          <w:szCs w:val="18"/>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443EFB">
        <w:rPr>
          <w:rFonts w:eastAsia="Times New Roman" w:cs="Times New Roman"/>
          <w:sz w:val="18"/>
          <w:szCs w:val="18"/>
          <w:lang w:eastAsia="pl-PL"/>
        </w:rPr>
        <w:t>m-cy</w:t>
      </w:r>
      <w:proofErr w:type="spellEnd"/>
      <w:r w:rsidRPr="00443EFB">
        <w:rPr>
          <w:rFonts w:eastAsia="Times New Roman" w:cs="Times New Roman"/>
          <w:sz w:val="18"/>
          <w:szCs w:val="18"/>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443EFB">
        <w:rPr>
          <w:rFonts w:eastAsia="Times New Roman" w:cs="Times New Roman"/>
          <w:sz w:val="18"/>
          <w:szCs w:val="18"/>
          <w:lang w:eastAsia="pl-PL"/>
        </w:rPr>
        <w:t>m-cy</w:t>
      </w:r>
      <w:proofErr w:type="spellEnd"/>
      <w:r w:rsidRPr="00443EFB">
        <w:rPr>
          <w:rFonts w:eastAsia="Times New Roman" w:cs="Times New Roman"/>
          <w:sz w:val="18"/>
          <w:szCs w:val="18"/>
          <w:lang w:eastAsia="pl-PL"/>
        </w:rPr>
        <w:t xml:space="preserve"> przed upływem terminu składania ofert.11.6. W przypadku polegania przez Wykonawcę na zdolnościach lub sytuacji innych podmiotów na zasadzie określonej w art. 22a ustawy </w:t>
      </w:r>
      <w:proofErr w:type="spellStart"/>
      <w:r w:rsidRPr="00443EFB">
        <w:rPr>
          <w:rFonts w:eastAsia="Times New Roman" w:cs="Times New Roman"/>
          <w:sz w:val="18"/>
          <w:szCs w:val="18"/>
          <w:lang w:eastAsia="pl-PL"/>
        </w:rPr>
        <w:t>Pzp</w:t>
      </w:r>
      <w:proofErr w:type="spellEnd"/>
      <w:r w:rsidRPr="00443EFB">
        <w:rPr>
          <w:rFonts w:eastAsia="Times New Roman" w:cs="Times New Roman"/>
          <w:sz w:val="18"/>
          <w:szCs w:val="18"/>
          <w:lang w:eastAsia="pl-PL"/>
        </w:rPr>
        <w:t xml:space="preserve"> Zamawiający żąda dokumentów, o których mowa w pkt. 11.2.2) lit. a) .Zapisy pkt. 11.2.2) lit. a) stosuje się.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u w:val="single"/>
          <w:lang w:eastAsia="pl-PL"/>
        </w:rPr>
        <w:t xml:space="preserve">SEKCJA IV: PROCEDURA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lastRenderedPageBreak/>
        <w:t xml:space="preserve">IV.1) OPIS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IV.1.1) Tryb udzielenia zamówienia: </w:t>
      </w:r>
      <w:r w:rsidRPr="00443EFB">
        <w:rPr>
          <w:rFonts w:eastAsia="Times New Roman" w:cs="Times New Roman"/>
          <w:sz w:val="18"/>
          <w:szCs w:val="18"/>
          <w:lang w:eastAsia="pl-PL"/>
        </w:rPr>
        <w:t xml:space="preserve">Przetarg nieograniczony </w:t>
      </w:r>
      <w:r w:rsidRPr="00443EFB">
        <w:rPr>
          <w:rFonts w:eastAsia="Times New Roman" w:cs="Times New Roman"/>
          <w:sz w:val="18"/>
          <w:szCs w:val="18"/>
          <w:lang w:eastAsia="pl-PL"/>
        </w:rPr>
        <w:br/>
      </w:r>
      <w:r w:rsidRPr="00443EFB">
        <w:rPr>
          <w:rFonts w:eastAsia="Times New Roman" w:cs="Times New Roman"/>
          <w:b/>
          <w:bCs/>
          <w:sz w:val="18"/>
          <w:szCs w:val="18"/>
          <w:lang w:eastAsia="pl-PL"/>
        </w:rPr>
        <w:t>IV.1.2) Zamawiający żąda wniesienia wadium:</w:t>
      </w:r>
      <w:r w:rsidRPr="00443EFB">
        <w:rPr>
          <w:rFonts w:eastAsia="Times New Roman" w:cs="Times New Roman"/>
          <w:sz w:val="18"/>
          <w:szCs w:val="18"/>
          <w:lang w:eastAsia="pl-PL"/>
        </w:rPr>
        <w:t xml:space="preserv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Tak </w:t>
      </w:r>
      <w:r w:rsidRPr="00443EFB">
        <w:rPr>
          <w:rFonts w:eastAsia="Times New Roman" w:cs="Times New Roman"/>
          <w:sz w:val="18"/>
          <w:szCs w:val="18"/>
          <w:lang w:eastAsia="pl-PL"/>
        </w:rPr>
        <w:br/>
        <w:t xml:space="preserve">Informacja na temat wadium </w:t>
      </w:r>
      <w:r w:rsidRPr="00443EFB">
        <w:rPr>
          <w:rFonts w:eastAsia="Times New Roman" w:cs="Times New Roman"/>
          <w:sz w:val="18"/>
          <w:szCs w:val="18"/>
          <w:lang w:eastAsia="pl-PL"/>
        </w:rPr>
        <w:br/>
        <w:t xml:space="preserve">12. Wadium W prowadzonym postępowaniu Zamawiający żąda zabezpieczenia oferty wadium. 12.1. Wysokość wadium. Każdy Wykonawca zobowiązany jest zabezpieczyć swoją ofertę w wadium w wysokości 15 000,00 zł PLN. 12.2. Forma wadium 1) Wadium może być wnoszone w jednej lub kilku następujących formach w zależności od wyboru Wykonawcy: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 b ust. 5 </w:t>
      </w:r>
      <w:proofErr w:type="spellStart"/>
      <w:r w:rsidRPr="00443EFB">
        <w:rPr>
          <w:rFonts w:eastAsia="Times New Roman" w:cs="Times New Roman"/>
          <w:sz w:val="18"/>
          <w:szCs w:val="18"/>
          <w:lang w:eastAsia="pl-PL"/>
        </w:rPr>
        <w:t>pkt</w:t>
      </w:r>
      <w:proofErr w:type="spellEnd"/>
      <w:r w:rsidRPr="00443EFB">
        <w:rPr>
          <w:rFonts w:eastAsia="Times New Roman" w:cs="Times New Roman"/>
          <w:sz w:val="18"/>
          <w:szCs w:val="18"/>
          <w:lang w:eastAsia="pl-PL"/>
        </w:rPr>
        <w:t xml:space="preserve"> 2 ustawy z dnia 9 listopada 2000 r. o utworzeniu Polskiej Agencji Rozwoju Przedsiębiorczości (Dz. U. z 2018 r. poz. 110,650,1000 i 1669). 2) Wadium wnoszone w formie innej niż w pieniądzu musi spełniać wymagania wynikające z ustawy, w szczególności określać bezwarunkowy, nieodwołany obowiązek zapłaty na pierwsze żądanie zamawiającego, w przypadkach określonych w art. 46 ust.4a i 5 ustawy </w:t>
      </w:r>
      <w:proofErr w:type="spellStart"/>
      <w:r w:rsidRPr="00443EFB">
        <w:rPr>
          <w:rFonts w:eastAsia="Times New Roman" w:cs="Times New Roman"/>
          <w:sz w:val="18"/>
          <w:szCs w:val="18"/>
          <w:lang w:eastAsia="pl-PL"/>
        </w:rPr>
        <w:t>Pzp</w:t>
      </w:r>
      <w:proofErr w:type="spellEnd"/>
      <w:r w:rsidRPr="00443EFB">
        <w:rPr>
          <w:rFonts w:eastAsia="Times New Roman" w:cs="Times New Roman"/>
          <w:sz w:val="18"/>
          <w:szCs w:val="18"/>
          <w:lang w:eastAsia="pl-PL"/>
        </w:rPr>
        <w:t xml:space="preserve"> oraz być ważne przez okres związania ofertą, określony w niniejszej SIWZ. Dowodem wniesienia wadium jest oryginalny dokument poręczenia lub gwarancji, złożony wraz z ofertą. Wadium nie może zawierać zapisów ograniczających obowiązek zapłaty wadium. Oryginał dokumentu (poręczenie bankowe, poręczenie spółdzielczej kasy oszczędnościowo – kredytowej, gwarancja bankowa, gwarancja ubezpieczeniowa, poręczenie udzielane przez podmioty, o których mowa w art. 6bust.5 </w:t>
      </w:r>
      <w:proofErr w:type="spellStart"/>
      <w:r w:rsidRPr="00443EFB">
        <w:rPr>
          <w:rFonts w:eastAsia="Times New Roman" w:cs="Times New Roman"/>
          <w:sz w:val="18"/>
          <w:szCs w:val="18"/>
          <w:lang w:eastAsia="pl-PL"/>
        </w:rPr>
        <w:t>pkt</w:t>
      </w:r>
      <w:proofErr w:type="spellEnd"/>
      <w:r w:rsidRPr="00443EFB">
        <w:rPr>
          <w:rFonts w:eastAsia="Times New Roman" w:cs="Times New Roman"/>
          <w:sz w:val="18"/>
          <w:szCs w:val="18"/>
          <w:lang w:eastAsia="pl-PL"/>
        </w:rPr>
        <w:t xml:space="preserve"> 2 ustawy z dnia 9 listopada 2000 r. o utworzeniu Polskiej Agencji Rozwoju Przedsiębiorczości (tekst jednolity: Dz. U. z 2007 r. Nr 42, poz. 275 z </w:t>
      </w:r>
      <w:proofErr w:type="spellStart"/>
      <w:r w:rsidRPr="00443EFB">
        <w:rPr>
          <w:rFonts w:eastAsia="Times New Roman" w:cs="Times New Roman"/>
          <w:sz w:val="18"/>
          <w:szCs w:val="18"/>
          <w:lang w:eastAsia="pl-PL"/>
        </w:rPr>
        <w:t>późn</w:t>
      </w:r>
      <w:proofErr w:type="spellEnd"/>
      <w:r w:rsidRPr="00443EFB">
        <w:rPr>
          <w:rFonts w:eastAsia="Times New Roman" w:cs="Times New Roman"/>
          <w:sz w:val="18"/>
          <w:szCs w:val="18"/>
          <w:lang w:eastAsia="pl-PL"/>
        </w:rPr>
        <w:t>. zm.) powinien być dołączony do oferty w sposób umożliwiający jego zwrot, bez konieczności rozszywania (</w:t>
      </w:r>
      <w:proofErr w:type="spellStart"/>
      <w:r w:rsidRPr="00443EFB">
        <w:rPr>
          <w:rFonts w:eastAsia="Times New Roman" w:cs="Times New Roman"/>
          <w:sz w:val="18"/>
          <w:szCs w:val="18"/>
          <w:lang w:eastAsia="pl-PL"/>
        </w:rPr>
        <w:t>dekompletacji</w:t>
      </w:r>
      <w:proofErr w:type="spellEnd"/>
      <w:r w:rsidRPr="00443EFB">
        <w:rPr>
          <w:rFonts w:eastAsia="Times New Roman" w:cs="Times New Roman"/>
          <w:sz w:val="18"/>
          <w:szCs w:val="18"/>
          <w:lang w:eastAsia="pl-PL"/>
        </w:rPr>
        <w:t xml:space="preserve">) oferty, np. umieścić w oddzielnej kopercie ze wskazaniem na niej nazwy postępowania, w którym jest składane. Dokument wadialny musi identyfikować wykonawcę oraz zawierać informacje, iż stanowi zabezpieczenie wadium w przedmiotowym postępowaniu. 12.3. Miejsce i sposób wniesienia wadium. 1) Wadium wnoszone w pieniądzu należy wpłacić przelewem na następujący rachunek bankowy Zamawiającego: 44 1240 5703 1111 0000 4904 2762 z dopiskiem „Wadium w postępowaniu na Rozbudowę żłobka w m. Kozienice”. Do oferty należy dołączyć kopię polecenia przelewu, potwierdzoną za zgodność z oryginałem. Wadium wniesione w pieniądzu Zamawiający przechowuje na rachunku bankowym. 2) Wadium wnoszone w innych dopuszczonych przez Zamawiającego formach należy załączyć do oferty zgodnie z zapisami pkt. 12.2.2 niniejszej SIWZ. 12.4. Termin wniesienia wadium. Wadium należy wnieść przed upływem terminu składania ofert. Wadium musi obejmować okres związania ofertą, tj. 30 dni od terminu składania ofert. W przypadku wnoszenia przez Wykonawcę wadium w formie pieniądza, za termin jego wniesienia zostanie przyjęty termin uznania rachunku Zamawiającego. 12.5. Zwrot wadium 1) Zamawiający zwraca wadium wszystkim Wykonawcom niezwłocznie po wyborze oferty najkorzystniejszej lub unieważnieniu postępowania, z wyjątkiem Wykonawcy, którego oferta została wybrana jako najkorzystniejsza z zastrzeżeniem art. 46 ust. 4austawy </w:t>
      </w:r>
      <w:proofErr w:type="spellStart"/>
      <w:r w:rsidRPr="00443EFB">
        <w:rPr>
          <w:rFonts w:eastAsia="Times New Roman" w:cs="Times New Roman"/>
          <w:sz w:val="18"/>
          <w:szCs w:val="18"/>
          <w:lang w:eastAsia="pl-PL"/>
        </w:rPr>
        <w:t>pzp</w:t>
      </w:r>
      <w:proofErr w:type="spellEnd"/>
      <w:r w:rsidRPr="00443EFB">
        <w:rPr>
          <w:rFonts w:eastAsia="Times New Roman" w:cs="Times New Roman"/>
          <w:sz w:val="18"/>
          <w:szCs w:val="18"/>
          <w:lang w:eastAsia="pl-PL"/>
        </w:rPr>
        <w:t xml:space="preserve"> (opisanego w </w:t>
      </w:r>
      <w:proofErr w:type="spellStart"/>
      <w:r w:rsidRPr="00443EFB">
        <w:rPr>
          <w:rFonts w:eastAsia="Times New Roman" w:cs="Times New Roman"/>
          <w:sz w:val="18"/>
          <w:szCs w:val="18"/>
          <w:lang w:eastAsia="pl-PL"/>
        </w:rPr>
        <w:t>pkt</w:t>
      </w:r>
      <w:proofErr w:type="spellEnd"/>
      <w:r w:rsidRPr="00443EFB">
        <w:rPr>
          <w:rFonts w:eastAsia="Times New Roman" w:cs="Times New Roman"/>
          <w:sz w:val="18"/>
          <w:szCs w:val="18"/>
          <w:lang w:eastAsia="pl-PL"/>
        </w:rPr>
        <w:t xml:space="preserve"> 12.6. a) SIWZ).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art. 46 ust.1 ustawy </w:t>
      </w:r>
      <w:proofErr w:type="spellStart"/>
      <w:r w:rsidRPr="00443EFB">
        <w:rPr>
          <w:rFonts w:eastAsia="Times New Roman" w:cs="Times New Roman"/>
          <w:sz w:val="18"/>
          <w:szCs w:val="18"/>
          <w:lang w:eastAsia="pl-PL"/>
        </w:rPr>
        <w:t>Pzp</w:t>
      </w:r>
      <w:proofErr w:type="spellEnd"/>
      <w:r w:rsidRPr="00443EFB">
        <w:rPr>
          <w:rFonts w:eastAsia="Times New Roman" w:cs="Times New Roman"/>
          <w:sz w:val="18"/>
          <w:szCs w:val="18"/>
          <w:lang w:eastAsia="pl-PL"/>
        </w:rPr>
        <w:t xml:space="preserve"> (opisanego w pkt. 12.5.1 SIWZ) jeżeli w wyniku rozstrzygnięcia odwołania jego oferta została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12.6. Utrata wadium Zamawiający zatrzymuje wadium wraz z odsetkami, jeżeli: a) wykonawca w odpowiedzi na wezwanie, o którym mowa w art. 26 ust. 3 i 3a </w:t>
      </w:r>
      <w:proofErr w:type="spellStart"/>
      <w:r w:rsidRPr="00443EFB">
        <w:rPr>
          <w:rFonts w:eastAsia="Times New Roman" w:cs="Times New Roman"/>
          <w:sz w:val="18"/>
          <w:szCs w:val="18"/>
          <w:lang w:eastAsia="pl-PL"/>
        </w:rPr>
        <w:t>usatwy</w:t>
      </w:r>
      <w:proofErr w:type="spellEnd"/>
      <w:r w:rsidRPr="00443EFB">
        <w:rPr>
          <w:rFonts w:eastAsia="Times New Roman" w:cs="Times New Roman"/>
          <w:sz w:val="18"/>
          <w:szCs w:val="18"/>
          <w:lang w:eastAsia="pl-PL"/>
        </w:rPr>
        <w:t xml:space="preserve"> </w:t>
      </w:r>
      <w:proofErr w:type="spellStart"/>
      <w:r w:rsidRPr="00443EFB">
        <w:rPr>
          <w:rFonts w:eastAsia="Times New Roman" w:cs="Times New Roman"/>
          <w:sz w:val="18"/>
          <w:szCs w:val="18"/>
          <w:lang w:eastAsia="pl-PL"/>
        </w:rPr>
        <w:t>Pzp</w:t>
      </w:r>
      <w:proofErr w:type="spellEnd"/>
      <w:r w:rsidRPr="00443EFB">
        <w:rPr>
          <w:rFonts w:eastAsia="Times New Roman" w:cs="Times New Roman"/>
          <w:sz w:val="18"/>
          <w:szCs w:val="18"/>
          <w:lang w:eastAsia="pl-PL"/>
        </w:rPr>
        <w:t xml:space="preserve">, z przyczyn leżących po jego stronie, nie złożył oświadczeń lub dokumentów potwierdzających okoliczności, o których mowa w art. 25 ust. 1 ustawy </w:t>
      </w:r>
      <w:proofErr w:type="spellStart"/>
      <w:r w:rsidRPr="00443EFB">
        <w:rPr>
          <w:rFonts w:eastAsia="Times New Roman" w:cs="Times New Roman"/>
          <w:sz w:val="18"/>
          <w:szCs w:val="18"/>
          <w:lang w:eastAsia="pl-PL"/>
        </w:rPr>
        <w:t>Pzp</w:t>
      </w:r>
      <w:proofErr w:type="spellEnd"/>
      <w:r w:rsidRPr="00443EFB">
        <w:rPr>
          <w:rFonts w:eastAsia="Times New Roman" w:cs="Times New Roman"/>
          <w:sz w:val="18"/>
          <w:szCs w:val="18"/>
          <w:lang w:eastAsia="pl-PL"/>
        </w:rPr>
        <w:t xml:space="preserve">, oświadczenia, o którym mowa w art. 25a ust. 1 ustawy </w:t>
      </w:r>
      <w:proofErr w:type="spellStart"/>
      <w:r w:rsidRPr="00443EFB">
        <w:rPr>
          <w:rFonts w:eastAsia="Times New Roman" w:cs="Times New Roman"/>
          <w:sz w:val="18"/>
          <w:szCs w:val="18"/>
          <w:lang w:eastAsia="pl-PL"/>
        </w:rPr>
        <w:t>Pzp</w:t>
      </w:r>
      <w:proofErr w:type="spellEnd"/>
      <w:r w:rsidRPr="00443EFB">
        <w:rPr>
          <w:rFonts w:eastAsia="Times New Roman" w:cs="Times New Roman"/>
          <w:sz w:val="18"/>
          <w:szCs w:val="18"/>
          <w:lang w:eastAsia="pl-PL"/>
        </w:rPr>
        <w:t xml:space="preserve">, pełnomocnictw lub nie wyraził zgody na poprawienie omyłki, o której mowa w art. 87 ust. 2 </w:t>
      </w:r>
      <w:proofErr w:type="spellStart"/>
      <w:r w:rsidRPr="00443EFB">
        <w:rPr>
          <w:rFonts w:eastAsia="Times New Roman" w:cs="Times New Roman"/>
          <w:sz w:val="18"/>
          <w:szCs w:val="18"/>
          <w:lang w:eastAsia="pl-PL"/>
        </w:rPr>
        <w:t>pkt</w:t>
      </w:r>
      <w:proofErr w:type="spellEnd"/>
      <w:r w:rsidRPr="00443EFB">
        <w:rPr>
          <w:rFonts w:eastAsia="Times New Roman" w:cs="Times New Roman"/>
          <w:sz w:val="18"/>
          <w:szCs w:val="18"/>
          <w:lang w:eastAsia="pl-PL"/>
        </w:rPr>
        <w:t xml:space="preserve"> 3 ustawy </w:t>
      </w:r>
      <w:proofErr w:type="spellStart"/>
      <w:r w:rsidRPr="00443EFB">
        <w:rPr>
          <w:rFonts w:eastAsia="Times New Roman" w:cs="Times New Roman"/>
          <w:sz w:val="18"/>
          <w:szCs w:val="18"/>
          <w:lang w:eastAsia="pl-PL"/>
        </w:rPr>
        <w:t>Pzp</w:t>
      </w:r>
      <w:proofErr w:type="spellEnd"/>
      <w:r w:rsidRPr="00443EFB">
        <w:rPr>
          <w:rFonts w:eastAsia="Times New Roman" w:cs="Times New Roman"/>
          <w:sz w:val="18"/>
          <w:szCs w:val="18"/>
          <w:lang w:eastAsia="pl-PL"/>
        </w:rPr>
        <w:t xml:space="preserve">, co spowodowało brak możliwości wybrania oferty złożonej przez wykonawcę jako najkorzystniejszej. b)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w:t>
      </w:r>
      <w:r w:rsidRPr="00443EFB">
        <w:rPr>
          <w:rFonts w:eastAsia="Times New Roman" w:cs="Times New Roman"/>
          <w:sz w:val="18"/>
          <w:szCs w:val="18"/>
          <w:lang w:eastAsia="pl-PL"/>
        </w:rPr>
        <w:br/>
      </w:r>
      <w:r w:rsidRPr="00443EFB">
        <w:rPr>
          <w:rFonts w:eastAsia="Times New Roman" w:cs="Times New Roman"/>
          <w:b/>
          <w:bCs/>
          <w:sz w:val="18"/>
          <w:szCs w:val="18"/>
          <w:lang w:eastAsia="pl-PL"/>
        </w:rPr>
        <w:t>IV.1.3) Przewiduje się udzielenie zaliczek na poczet wykonania zamówienia:</w:t>
      </w:r>
      <w:r w:rsidRPr="00443EFB">
        <w:rPr>
          <w:rFonts w:eastAsia="Times New Roman" w:cs="Times New Roman"/>
          <w:sz w:val="18"/>
          <w:szCs w:val="18"/>
          <w:lang w:eastAsia="pl-PL"/>
        </w:rPr>
        <w:t xml:space="preserv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Nie </w:t>
      </w:r>
      <w:r w:rsidRPr="00443EFB">
        <w:rPr>
          <w:rFonts w:eastAsia="Times New Roman" w:cs="Times New Roman"/>
          <w:sz w:val="18"/>
          <w:szCs w:val="18"/>
          <w:lang w:eastAsia="pl-PL"/>
        </w:rPr>
        <w:br/>
        <w:t xml:space="preserve">Należy podać informacje na temat udzielania zaliczek: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IV.1.4) Wymaga się złożenia ofert w postaci katalogów elektronicznych lub dołączenia do ofert katalogów elektronicznych: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Nie </w:t>
      </w:r>
      <w:r w:rsidRPr="00443EFB">
        <w:rPr>
          <w:rFonts w:eastAsia="Times New Roman" w:cs="Times New Roman"/>
          <w:sz w:val="18"/>
          <w:szCs w:val="18"/>
          <w:lang w:eastAsia="pl-PL"/>
        </w:rPr>
        <w:br/>
        <w:t xml:space="preserve">Dopuszcza się złożenie ofert w postaci katalogów elektronicznych lub dołączenia do ofert katalogów elektronicznych: </w:t>
      </w:r>
      <w:r w:rsidRPr="00443EFB">
        <w:rPr>
          <w:rFonts w:eastAsia="Times New Roman" w:cs="Times New Roman"/>
          <w:sz w:val="18"/>
          <w:szCs w:val="18"/>
          <w:lang w:eastAsia="pl-PL"/>
        </w:rPr>
        <w:br/>
        <w:t xml:space="preserve">Nie </w:t>
      </w:r>
      <w:r w:rsidRPr="00443EFB">
        <w:rPr>
          <w:rFonts w:eastAsia="Times New Roman" w:cs="Times New Roman"/>
          <w:sz w:val="18"/>
          <w:szCs w:val="18"/>
          <w:lang w:eastAsia="pl-PL"/>
        </w:rPr>
        <w:br/>
        <w:t xml:space="preserve">Informacje dodatkowe: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IV.1.5.) Wymaga się złożenia oferty wariantowej: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Nie </w:t>
      </w:r>
      <w:r w:rsidRPr="00443EFB">
        <w:rPr>
          <w:rFonts w:eastAsia="Times New Roman" w:cs="Times New Roman"/>
          <w:sz w:val="18"/>
          <w:szCs w:val="18"/>
          <w:lang w:eastAsia="pl-PL"/>
        </w:rPr>
        <w:br/>
        <w:t xml:space="preserve">Dopuszcza się złożenie oferty wariantowej </w:t>
      </w:r>
      <w:r w:rsidRPr="00443EFB">
        <w:rPr>
          <w:rFonts w:eastAsia="Times New Roman" w:cs="Times New Roman"/>
          <w:sz w:val="18"/>
          <w:szCs w:val="18"/>
          <w:lang w:eastAsia="pl-PL"/>
        </w:rPr>
        <w:br/>
        <w:t xml:space="preserve">Nie </w:t>
      </w:r>
      <w:r w:rsidRPr="00443EFB">
        <w:rPr>
          <w:rFonts w:eastAsia="Times New Roman" w:cs="Times New Roman"/>
          <w:sz w:val="18"/>
          <w:szCs w:val="18"/>
          <w:lang w:eastAsia="pl-PL"/>
        </w:rPr>
        <w:br/>
      </w:r>
      <w:r w:rsidRPr="00443EFB">
        <w:rPr>
          <w:rFonts w:eastAsia="Times New Roman" w:cs="Times New Roman"/>
          <w:sz w:val="18"/>
          <w:szCs w:val="18"/>
          <w:lang w:eastAsia="pl-PL"/>
        </w:rPr>
        <w:lastRenderedPageBreak/>
        <w:t xml:space="preserve">Złożenie oferty wariantowej dopuszcza się tylko z jednoczesnym złożeniem oferty zasadniczej: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IV.1.6) Przewidywana liczba wykonawców, którzy zostaną zaproszeni do udziału w postępowaniu </w:t>
      </w:r>
      <w:r w:rsidRPr="00443EFB">
        <w:rPr>
          <w:rFonts w:eastAsia="Times New Roman" w:cs="Times New Roman"/>
          <w:sz w:val="18"/>
          <w:szCs w:val="18"/>
          <w:lang w:eastAsia="pl-PL"/>
        </w:rPr>
        <w:br/>
      </w:r>
      <w:r w:rsidRPr="00443EFB">
        <w:rPr>
          <w:rFonts w:eastAsia="Times New Roman" w:cs="Times New Roman"/>
          <w:i/>
          <w:iCs/>
          <w:sz w:val="18"/>
          <w:szCs w:val="18"/>
          <w:lang w:eastAsia="pl-PL"/>
        </w:rPr>
        <w:t xml:space="preserve">(przetarg ograniczony, negocjacje z ogłoszeniem, dialog konkurencyjny, partnerstwo innowacyjne)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Liczba wykonawców   </w:t>
      </w:r>
      <w:r w:rsidRPr="00443EFB">
        <w:rPr>
          <w:rFonts w:eastAsia="Times New Roman" w:cs="Times New Roman"/>
          <w:sz w:val="18"/>
          <w:szCs w:val="18"/>
          <w:lang w:eastAsia="pl-PL"/>
        </w:rPr>
        <w:br/>
        <w:t xml:space="preserve">Przewidywana minimalna liczba wykonawców </w:t>
      </w:r>
      <w:r w:rsidRPr="00443EFB">
        <w:rPr>
          <w:rFonts w:eastAsia="Times New Roman" w:cs="Times New Roman"/>
          <w:sz w:val="18"/>
          <w:szCs w:val="18"/>
          <w:lang w:eastAsia="pl-PL"/>
        </w:rPr>
        <w:br/>
        <w:t xml:space="preserve">Maksymalna liczba wykonawców   </w:t>
      </w:r>
      <w:r w:rsidRPr="00443EFB">
        <w:rPr>
          <w:rFonts w:eastAsia="Times New Roman" w:cs="Times New Roman"/>
          <w:sz w:val="18"/>
          <w:szCs w:val="18"/>
          <w:lang w:eastAsia="pl-PL"/>
        </w:rPr>
        <w:br/>
        <w:t xml:space="preserve">Kryteria selekcji wykonawców: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IV.1.7) Informacje na temat umowy ramowej lub dynamicznego systemu zakupów: </w:t>
      </w:r>
    </w:p>
    <w:p w:rsidR="008356C4" w:rsidRPr="00443EFB" w:rsidRDefault="00443EFB"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Umowa ramowa będzie zawarta: </w:t>
      </w:r>
      <w:r w:rsidR="008356C4" w:rsidRPr="00443EFB">
        <w:rPr>
          <w:rFonts w:eastAsia="Times New Roman" w:cs="Times New Roman"/>
          <w:sz w:val="18"/>
          <w:szCs w:val="18"/>
          <w:lang w:eastAsia="pl-PL"/>
        </w:rPr>
        <w:br/>
        <w:t>Czy przewiduje się ograniczenie lic</w:t>
      </w:r>
      <w:r w:rsidRPr="00443EFB">
        <w:rPr>
          <w:rFonts w:eastAsia="Times New Roman" w:cs="Times New Roman"/>
          <w:sz w:val="18"/>
          <w:szCs w:val="18"/>
          <w:lang w:eastAsia="pl-PL"/>
        </w:rPr>
        <w:t xml:space="preserve">zby uczestników umowy ramowej: </w:t>
      </w:r>
      <w:r w:rsidR="008356C4" w:rsidRPr="00443EFB">
        <w:rPr>
          <w:rFonts w:eastAsia="Times New Roman" w:cs="Times New Roman"/>
          <w:sz w:val="18"/>
          <w:szCs w:val="18"/>
          <w:lang w:eastAsia="pl-PL"/>
        </w:rPr>
        <w:br/>
        <w:t>Przewidziana maksymalna lic</w:t>
      </w:r>
      <w:r w:rsidRPr="00443EFB">
        <w:rPr>
          <w:rFonts w:eastAsia="Times New Roman" w:cs="Times New Roman"/>
          <w:sz w:val="18"/>
          <w:szCs w:val="18"/>
          <w:lang w:eastAsia="pl-PL"/>
        </w:rPr>
        <w:t xml:space="preserve">zba uczestników umowy ramowej: </w:t>
      </w:r>
      <w:r w:rsidRPr="00443EFB">
        <w:rPr>
          <w:rFonts w:eastAsia="Times New Roman" w:cs="Times New Roman"/>
          <w:sz w:val="18"/>
          <w:szCs w:val="18"/>
          <w:lang w:eastAsia="pl-PL"/>
        </w:rPr>
        <w:br/>
        <w:t xml:space="preserve">Informacje dodatkowe: </w:t>
      </w:r>
      <w:r w:rsidR="008356C4" w:rsidRPr="00443EFB">
        <w:rPr>
          <w:rFonts w:eastAsia="Times New Roman" w:cs="Times New Roman"/>
          <w:sz w:val="18"/>
          <w:szCs w:val="18"/>
          <w:lang w:eastAsia="pl-PL"/>
        </w:rPr>
        <w:br/>
        <w:t>Zamówienie obejmuje ustanowienie</w:t>
      </w:r>
      <w:r w:rsidRPr="00443EFB">
        <w:rPr>
          <w:rFonts w:eastAsia="Times New Roman" w:cs="Times New Roman"/>
          <w:sz w:val="18"/>
          <w:szCs w:val="18"/>
          <w:lang w:eastAsia="pl-PL"/>
        </w:rPr>
        <w:t xml:space="preserve"> dynamicznego systemu zakupów: </w:t>
      </w:r>
      <w:r w:rsidR="008356C4" w:rsidRPr="00443EFB">
        <w:rPr>
          <w:rFonts w:eastAsia="Times New Roman" w:cs="Times New Roman"/>
          <w:sz w:val="18"/>
          <w:szCs w:val="18"/>
          <w:lang w:eastAsia="pl-PL"/>
        </w:rPr>
        <w:br/>
        <w:t>Adres strony internetowej, na której będą zamieszczone dodatkowe informacje dotyczące</w:t>
      </w:r>
      <w:r w:rsidRPr="00443EFB">
        <w:rPr>
          <w:rFonts w:eastAsia="Times New Roman" w:cs="Times New Roman"/>
          <w:sz w:val="18"/>
          <w:szCs w:val="18"/>
          <w:lang w:eastAsia="pl-PL"/>
        </w:rPr>
        <w:t xml:space="preserve"> dynamicznego systemu zakupów: </w:t>
      </w:r>
      <w:r w:rsidRPr="00443EFB">
        <w:rPr>
          <w:rFonts w:eastAsia="Times New Roman" w:cs="Times New Roman"/>
          <w:sz w:val="18"/>
          <w:szCs w:val="18"/>
          <w:lang w:eastAsia="pl-PL"/>
        </w:rPr>
        <w:br/>
        <w:t xml:space="preserve">Informacje dodatkowe: </w:t>
      </w:r>
      <w:r w:rsidR="008356C4" w:rsidRPr="00443EFB">
        <w:rPr>
          <w:rFonts w:eastAsia="Times New Roman" w:cs="Times New Roman"/>
          <w:sz w:val="18"/>
          <w:szCs w:val="18"/>
          <w:lang w:eastAsia="pl-PL"/>
        </w:rPr>
        <w:br/>
        <w:t>W ramach umowy ramowej/dynamicznego systemu zakupów dopuszcza się złożenie ofert w for</w:t>
      </w:r>
      <w:r w:rsidRPr="00443EFB">
        <w:rPr>
          <w:rFonts w:eastAsia="Times New Roman" w:cs="Times New Roman"/>
          <w:sz w:val="18"/>
          <w:szCs w:val="18"/>
          <w:lang w:eastAsia="pl-PL"/>
        </w:rPr>
        <w:t xml:space="preserve">mie katalogów elektronicznych: </w:t>
      </w:r>
      <w:r w:rsidR="008356C4" w:rsidRPr="00443EFB">
        <w:rPr>
          <w:rFonts w:eastAsia="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008356C4" w:rsidRPr="00443EFB">
        <w:rPr>
          <w:rFonts w:eastAsia="Times New Roman" w:cs="Times New Roman"/>
          <w:sz w:val="18"/>
          <w:szCs w:val="18"/>
          <w:lang w:eastAsia="pl-PL"/>
        </w:rPr>
        <w:br/>
      </w:r>
      <w:r w:rsidR="008356C4" w:rsidRPr="00443EFB">
        <w:rPr>
          <w:rFonts w:eastAsia="Times New Roman" w:cs="Times New Roman"/>
          <w:b/>
          <w:bCs/>
          <w:sz w:val="18"/>
          <w:szCs w:val="18"/>
          <w:lang w:eastAsia="pl-PL"/>
        </w:rPr>
        <w:t xml:space="preserve">IV.1.8) Aukcja elektroniczna </w:t>
      </w:r>
      <w:r w:rsidR="008356C4" w:rsidRPr="00443EFB">
        <w:rPr>
          <w:rFonts w:eastAsia="Times New Roman" w:cs="Times New Roman"/>
          <w:sz w:val="18"/>
          <w:szCs w:val="18"/>
          <w:lang w:eastAsia="pl-PL"/>
        </w:rPr>
        <w:br/>
      </w:r>
      <w:r w:rsidR="008356C4" w:rsidRPr="00443EFB">
        <w:rPr>
          <w:rFonts w:eastAsia="Times New Roman" w:cs="Times New Roman"/>
          <w:b/>
          <w:bCs/>
          <w:sz w:val="18"/>
          <w:szCs w:val="18"/>
          <w:lang w:eastAsia="pl-PL"/>
        </w:rPr>
        <w:t xml:space="preserve">Przewidziane jest przeprowadzenie aukcji elektronicznej </w:t>
      </w:r>
      <w:r w:rsidR="008356C4" w:rsidRPr="00443EFB">
        <w:rPr>
          <w:rFonts w:eastAsia="Times New Roman" w:cs="Times New Roman"/>
          <w:i/>
          <w:iCs/>
          <w:sz w:val="18"/>
          <w:szCs w:val="18"/>
          <w:lang w:eastAsia="pl-PL"/>
        </w:rPr>
        <w:t xml:space="preserve">(przetarg nieograniczony, przetarg ograniczony, negocjacje z ogłoszeniem) </w:t>
      </w:r>
      <w:r w:rsidR="008356C4" w:rsidRPr="00443EFB">
        <w:rPr>
          <w:rFonts w:eastAsia="Times New Roman" w:cs="Times New Roman"/>
          <w:sz w:val="18"/>
          <w:szCs w:val="18"/>
          <w:lang w:eastAsia="pl-PL"/>
        </w:rPr>
        <w:t xml:space="preserve">Nie </w:t>
      </w:r>
      <w:r w:rsidR="008356C4" w:rsidRPr="00443EFB">
        <w:rPr>
          <w:rFonts w:eastAsia="Times New Roman" w:cs="Times New Roman"/>
          <w:sz w:val="18"/>
          <w:szCs w:val="18"/>
          <w:lang w:eastAsia="pl-PL"/>
        </w:rPr>
        <w:br/>
        <w:t>Należy podać adres strony internetowej, na kt</w:t>
      </w:r>
      <w:r w:rsidRPr="00443EFB">
        <w:rPr>
          <w:rFonts w:eastAsia="Times New Roman" w:cs="Times New Roman"/>
          <w:sz w:val="18"/>
          <w:szCs w:val="18"/>
          <w:lang w:eastAsia="pl-PL"/>
        </w:rPr>
        <w:t xml:space="preserve">órej aukcja będzie prowadzona: </w:t>
      </w:r>
      <w:r w:rsidR="008356C4" w:rsidRPr="00443EFB">
        <w:rPr>
          <w:rFonts w:eastAsia="Times New Roman" w:cs="Times New Roman"/>
          <w:sz w:val="18"/>
          <w:szCs w:val="18"/>
          <w:lang w:eastAsia="pl-PL"/>
        </w:rPr>
        <w:br/>
      </w:r>
      <w:r w:rsidR="008356C4" w:rsidRPr="00443EFB">
        <w:rPr>
          <w:rFonts w:eastAsia="Times New Roman" w:cs="Times New Roman"/>
          <w:b/>
          <w:bCs/>
          <w:sz w:val="18"/>
          <w:szCs w:val="18"/>
          <w:lang w:eastAsia="pl-PL"/>
        </w:rPr>
        <w:t xml:space="preserve">Należy wskazać elementy, których wartości będą przedmiotem aukcji elektronicznej: </w:t>
      </w:r>
      <w:r w:rsidR="008356C4" w:rsidRPr="00443EFB">
        <w:rPr>
          <w:rFonts w:eastAsia="Times New Roman" w:cs="Times New Roman"/>
          <w:sz w:val="18"/>
          <w:szCs w:val="18"/>
          <w:lang w:eastAsia="pl-PL"/>
        </w:rPr>
        <w:br/>
      </w:r>
      <w:r w:rsidR="008356C4" w:rsidRPr="00443EFB">
        <w:rPr>
          <w:rFonts w:eastAsia="Times New Roman" w:cs="Times New Roman"/>
          <w:b/>
          <w:bCs/>
          <w:sz w:val="18"/>
          <w:szCs w:val="18"/>
          <w:lang w:eastAsia="pl-PL"/>
        </w:rPr>
        <w:t>Przewiduje się ograniczenia co do przedstawionych wartości, wynikające z opisu przedmiotu zamówienia:</w:t>
      </w:r>
      <w:r w:rsidRPr="00443EFB">
        <w:rPr>
          <w:rFonts w:eastAsia="Times New Roman" w:cs="Times New Roman"/>
          <w:sz w:val="18"/>
          <w:szCs w:val="18"/>
          <w:lang w:eastAsia="pl-PL"/>
        </w:rPr>
        <w:t xml:space="preserve"> </w:t>
      </w:r>
      <w:r w:rsidR="008356C4" w:rsidRPr="00443EFB">
        <w:rPr>
          <w:rFonts w:eastAsia="Times New Roman" w:cs="Times New Roman"/>
          <w:sz w:val="18"/>
          <w:szCs w:val="18"/>
          <w:lang w:eastAsia="pl-PL"/>
        </w:rPr>
        <w:br/>
        <w:t xml:space="preserve">Należy podać, które informacje zostaną udostępnione wykonawcom w trakcie aukcji elektronicznej oraz jaki będzie termin ich udostępnienia: </w:t>
      </w:r>
      <w:r w:rsidR="008356C4" w:rsidRPr="00443EFB">
        <w:rPr>
          <w:rFonts w:eastAsia="Times New Roman" w:cs="Times New Roman"/>
          <w:sz w:val="18"/>
          <w:szCs w:val="18"/>
          <w:lang w:eastAsia="pl-PL"/>
        </w:rPr>
        <w:br/>
        <w:t xml:space="preserve">Informacje dotyczące przebiegu aukcji elektronicznej: </w:t>
      </w:r>
      <w:r w:rsidR="008356C4" w:rsidRPr="00443EFB">
        <w:rPr>
          <w:rFonts w:eastAsia="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008356C4" w:rsidRPr="00443EFB">
        <w:rPr>
          <w:rFonts w:eastAsia="Times New Roman" w:cs="Times New Roman"/>
          <w:sz w:val="18"/>
          <w:szCs w:val="18"/>
          <w:lang w:eastAsia="pl-PL"/>
        </w:rPr>
        <w:br/>
        <w:t xml:space="preserve">Informacje dotyczące wykorzystywanego sprzętu elektronicznego, rozwiązań i specyfikacji technicznych w zakresie połączeń: </w:t>
      </w:r>
      <w:r w:rsidR="008356C4" w:rsidRPr="00443EFB">
        <w:rPr>
          <w:rFonts w:eastAsia="Times New Roman" w:cs="Times New Roman"/>
          <w:sz w:val="18"/>
          <w:szCs w:val="18"/>
          <w:lang w:eastAsia="pl-PL"/>
        </w:rPr>
        <w:br/>
        <w:t xml:space="preserve">Wymagania dotyczące rejestracji i identyfikacji wykonawców w aukcji elektronicznej: </w:t>
      </w:r>
      <w:r w:rsidR="008356C4" w:rsidRPr="00443EFB">
        <w:rPr>
          <w:rFonts w:eastAsia="Times New Roman" w:cs="Times New Roman"/>
          <w:sz w:val="18"/>
          <w:szCs w:val="18"/>
          <w:lang w:eastAsia="pl-PL"/>
        </w:rPr>
        <w:br/>
        <w:t xml:space="preserve">Informacje o liczbie etapów aukcji elektronicznej i czasie ich trwania: </w:t>
      </w:r>
      <w:r w:rsidRPr="00443EFB">
        <w:rPr>
          <w:rFonts w:eastAsia="Times New Roman" w:cs="Times New Roman"/>
          <w:sz w:val="18"/>
          <w:szCs w:val="18"/>
          <w:lang w:eastAsia="pl-PL"/>
        </w:rPr>
        <w:br/>
        <w:t xml:space="preserve">Czas trwania: </w:t>
      </w:r>
      <w:r w:rsidR="008356C4" w:rsidRPr="00443EFB">
        <w:rPr>
          <w:rFonts w:eastAsia="Times New Roman" w:cs="Times New Roman"/>
          <w:sz w:val="18"/>
          <w:szCs w:val="18"/>
          <w:lang w:eastAsia="pl-PL"/>
        </w:rPr>
        <w:br/>
        <w:t xml:space="preserve">Czy wykonawcy, którzy nie złożyli nowych postąpień, zostaną zakwalifikowani do następnego etapu: </w:t>
      </w:r>
      <w:r w:rsidR="008356C4" w:rsidRPr="00443EFB">
        <w:rPr>
          <w:rFonts w:eastAsia="Times New Roman" w:cs="Times New Roman"/>
          <w:sz w:val="18"/>
          <w:szCs w:val="18"/>
          <w:lang w:eastAsia="pl-PL"/>
        </w:rPr>
        <w:br/>
        <w:t xml:space="preserve">Warunki zamknięcia aukcji elektronicznej: </w:t>
      </w:r>
      <w:r w:rsidR="008356C4" w:rsidRPr="00443EFB">
        <w:rPr>
          <w:rFonts w:eastAsia="Times New Roman" w:cs="Times New Roman"/>
          <w:sz w:val="18"/>
          <w:szCs w:val="18"/>
          <w:lang w:eastAsia="pl-PL"/>
        </w:rPr>
        <w:br/>
      </w:r>
      <w:r w:rsidR="008356C4" w:rsidRPr="00443EFB">
        <w:rPr>
          <w:rFonts w:eastAsia="Times New Roman" w:cs="Times New Roman"/>
          <w:b/>
          <w:bCs/>
          <w:sz w:val="18"/>
          <w:szCs w:val="18"/>
          <w:lang w:eastAsia="pl-PL"/>
        </w:rPr>
        <w:t xml:space="preserve">IV.2) KRYTERIA OCENY OFERT </w:t>
      </w:r>
      <w:r w:rsidR="008356C4" w:rsidRPr="00443EFB">
        <w:rPr>
          <w:rFonts w:eastAsia="Times New Roman" w:cs="Times New Roman"/>
          <w:sz w:val="18"/>
          <w:szCs w:val="18"/>
          <w:lang w:eastAsia="pl-PL"/>
        </w:rPr>
        <w:br/>
      </w:r>
      <w:r w:rsidR="008356C4" w:rsidRPr="00443EFB">
        <w:rPr>
          <w:rFonts w:eastAsia="Times New Roman" w:cs="Times New Roman"/>
          <w:b/>
          <w:bCs/>
          <w:sz w:val="18"/>
          <w:szCs w:val="18"/>
          <w:lang w:eastAsia="pl-PL"/>
        </w:rPr>
        <w:t xml:space="preserve">IV.2.1) Kryteria oceny ofert: </w:t>
      </w:r>
      <w:r w:rsidR="008356C4" w:rsidRPr="00443EFB">
        <w:rPr>
          <w:rFonts w:eastAsia="Times New Roman" w:cs="Times New Roman"/>
          <w:sz w:val="18"/>
          <w:szCs w:val="18"/>
          <w:lang w:eastAsia="pl-PL"/>
        </w:rPr>
        <w:br/>
      </w:r>
      <w:r w:rsidR="008356C4" w:rsidRPr="00443EFB">
        <w:rPr>
          <w:rFonts w:eastAsia="Times New Roman" w:cs="Times New Roman"/>
          <w:b/>
          <w:bCs/>
          <w:sz w:val="18"/>
          <w:szCs w:val="18"/>
          <w:lang w:eastAsia="pl-PL"/>
        </w:rPr>
        <w:t>IV.2.2) Kryteria</w:t>
      </w:r>
      <w:r w:rsidR="008356C4" w:rsidRPr="00443EFB">
        <w:rPr>
          <w:rFonts w:eastAsia="Times New Roman" w:cs="Times New Roman"/>
          <w:sz w:val="18"/>
          <w:szCs w:val="18"/>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74"/>
        <w:gridCol w:w="758"/>
      </w:tblGrid>
      <w:tr w:rsidR="008356C4" w:rsidRPr="00443EFB" w:rsidTr="008356C4">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Znaczenie</w:t>
            </w:r>
          </w:p>
        </w:tc>
      </w:tr>
      <w:tr w:rsidR="008356C4" w:rsidRPr="00443EFB" w:rsidTr="008356C4">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60,00</w:t>
            </w:r>
          </w:p>
        </w:tc>
      </w:tr>
      <w:tr w:rsidR="008356C4" w:rsidRPr="00443EFB" w:rsidTr="008356C4">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40,00</w:t>
            </w:r>
          </w:p>
        </w:tc>
      </w:tr>
    </w:tbl>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IV.2.3) Zastosowanie procedury, o której mowa w art. 24aa ust. 1 ustawy </w:t>
      </w:r>
      <w:proofErr w:type="spellStart"/>
      <w:r w:rsidRPr="00443EFB">
        <w:rPr>
          <w:rFonts w:eastAsia="Times New Roman" w:cs="Times New Roman"/>
          <w:b/>
          <w:bCs/>
          <w:sz w:val="18"/>
          <w:szCs w:val="18"/>
          <w:lang w:eastAsia="pl-PL"/>
        </w:rPr>
        <w:t>Pzp</w:t>
      </w:r>
      <w:proofErr w:type="spellEnd"/>
      <w:r w:rsidRPr="00443EFB">
        <w:rPr>
          <w:rFonts w:eastAsia="Times New Roman" w:cs="Times New Roman"/>
          <w:b/>
          <w:bCs/>
          <w:sz w:val="18"/>
          <w:szCs w:val="18"/>
          <w:lang w:eastAsia="pl-PL"/>
        </w:rPr>
        <w:t xml:space="preserve"> </w:t>
      </w:r>
      <w:r w:rsidRPr="00443EFB">
        <w:rPr>
          <w:rFonts w:eastAsia="Times New Roman" w:cs="Times New Roman"/>
          <w:sz w:val="18"/>
          <w:szCs w:val="18"/>
          <w:lang w:eastAsia="pl-PL"/>
        </w:rPr>
        <w:t xml:space="preserve">(przetarg nieograniczony) </w:t>
      </w:r>
      <w:r w:rsidRPr="00443EFB">
        <w:rPr>
          <w:rFonts w:eastAsia="Times New Roman" w:cs="Times New Roman"/>
          <w:sz w:val="18"/>
          <w:szCs w:val="18"/>
          <w:lang w:eastAsia="pl-PL"/>
        </w:rPr>
        <w:br/>
        <w:t xml:space="preserve">Tak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IV.3) Negocjacje z ogłoszeniem, dialog konkurencyjny, partnerstwo innowacyjne </w:t>
      </w:r>
      <w:r w:rsidRPr="00443EFB">
        <w:rPr>
          <w:rFonts w:eastAsia="Times New Roman" w:cs="Times New Roman"/>
          <w:sz w:val="18"/>
          <w:szCs w:val="18"/>
          <w:lang w:eastAsia="pl-PL"/>
        </w:rPr>
        <w:br/>
      </w:r>
      <w:r w:rsidRPr="00443EFB">
        <w:rPr>
          <w:rFonts w:eastAsia="Times New Roman" w:cs="Times New Roman"/>
          <w:b/>
          <w:bCs/>
          <w:sz w:val="18"/>
          <w:szCs w:val="18"/>
          <w:lang w:eastAsia="pl-PL"/>
        </w:rPr>
        <w:t>IV.3.1) Informacje na temat negocjacji z ogłoszeniem</w:t>
      </w:r>
      <w:r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t>Minimalne wymagania, które mu</w:t>
      </w:r>
      <w:r w:rsidR="00443EFB" w:rsidRPr="00443EFB">
        <w:rPr>
          <w:rFonts w:eastAsia="Times New Roman" w:cs="Times New Roman"/>
          <w:sz w:val="18"/>
          <w:szCs w:val="18"/>
          <w:lang w:eastAsia="pl-PL"/>
        </w:rPr>
        <w:t xml:space="preserve">szą spełniać wszystkie oferty: </w:t>
      </w:r>
      <w:r w:rsidRPr="00443EFB">
        <w:rPr>
          <w:rFonts w:eastAsia="Times New Roman" w:cs="Times New Roman"/>
          <w:sz w:val="18"/>
          <w:szCs w:val="18"/>
          <w:lang w:eastAsia="pl-PL"/>
        </w:rPr>
        <w:br/>
        <w:t xml:space="preserve">Przewidziane jest zastrzeżenie prawa do udzielenia zamówienia na podstawie ofert wstępnych bez przeprowadzenia negocjacji </w:t>
      </w:r>
      <w:r w:rsidRPr="00443EFB">
        <w:rPr>
          <w:rFonts w:eastAsia="Times New Roman" w:cs="Times New Roman"/>
          <w:sz w:val="18"/>
          <w:szCs w:val="18"/>
          <w:lang w:eastAsia="pl-PL"/>
        </w:rPr>
        <w:br/>
        <w:t xml:space="preserve">Przewidziany jest podział negocjacji na etapy w celu ograniczenia liczby ofert: </w:t>
      </w:r>
      <w:r w:rsidRPr="00443EFB">
        <w:rPr>
          <w:rFonts w:eastAsia="Times New Roman" w:cs="Times New Roman"/>
          <w:sz w:val="18"/>
          <w:szCs w:val="18"/>
          <w:lang w:eastAsia="pl-PL"/>
        </w:rPr>
        <w:br/>
        <w:t>Należy podać informacje na temat etapów neg</w:t>
      </w:r>
      <w:r w:rsidR="00443EFB" w:rsidRPr="00443EFB">
        <w:rPr>
          <w:rFonts w:eastAsia="Times New Roman" w:cs="Times New Roman"/>
          <w:sz w:val="18"/>
          <w:szCs w:val="18"/>
          <w:lang w:eastAsia="pl-PL"/>
        </w:rPr>
        <w:t xml:space="preserve">ocjacji (w tym liczbę etapów): </w:t>
      </w:r>
      <w:r w:rsidR="00443EFB" w:rsidRPr="00443EFB">
        <w:rPr>
          <w:rFonts w:eastAsia="Times New Roman" w:cs="Times New Roman"/>
          <w:sz w:val="18"/>
          <w:szCs w:val="18"/>
          <w:lang w:eastAsia="pl-PL"/>
        </w:rPr>
        <w:br/>
        <w:t xml:space="preserve">Informacje dodatkowe </w:t>
      </w:r>
      <w:r w:rsidRPr="00443EFB">
        <w:rPr>
          <w:rFonts w:eastAsia="Times New Roman" w:cs="Times New Roman"/>
          <w:sz w:val="18"/>
          <w:szCs w:val="18"/>
          <w:lang w:eastAsia="pl-PL"/>
        </w:rPr>
        <w:br/>
      </w:r>
      <w:r w:rsidRPr="00443EFB">
        <w:rPr>
          <w:rFonts w:eastAsia="Times New Roman" w:cs="Times New Roman"/>
          <w:b/>
          <w:bCs/>
          <w:sz w:val="18"/>
          <w:szCs w:val="18"/>
          <w:lang w:eastAsia="pl-PL"/>
        </w:rPr>
        <w:t>IV.3.2) Informacje na temat dialogu konkurencyjnego</w:t>
      </w:r>
      <w:r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t xml:space="preserve">Opis potrzeb i wymagań zamawiającego lub informacja o </w:t>
      </w:r>
      <w:r w:rsidR="00443EFB" w:rsidRPr="00443EFB">
        <w:rPr>
          <w:rFonts w:eastAsia="Times New Roman" w:cs="Times New Roman"/>
          <w:sz w:val="18"/>
          <w:szCs w:val="18"/>
          <w:lang w:eastAsia="pl-PL"/>
        </w:rPr>
        <w:t xml:space="preserve">sposobie uzyskania tego opisu: </w:t>
      </w:r>
      <w:r w:rsidRPr="00443EFB">
        <w:rPr>
          <w:rFonts w:eastAsia="Times New Roman" w:cs="Times New Roman"/>
          <w:sz w:val="18"/>
          <w:szCs w:val="18"/>
          <w:lang w:eastAsia="pl-PL"/>
        </w:rPr>
        <w:br/>
        <w:t>Informacja o wysokości nagród dla wykonawców, którzy podczas dialogu konkurencyjnego przedstawili rozwiązania stanowiące podstawę do składania ofert, jeżeli z</w:t>
      </w:r>
      <w:r w:rsidR="00443EFB" w:rsidRPr="00443EFB">
        <w:rPr>
          <w:rFonts w:eastAsia="Times New Roman" w:cs="Times New Roman"/>
          <w:sz w:val="18"/>
          <w:szCs w:val="18"/>
          <w:lang w:eastAsia="pl-PL"/>
        </w:rPr>
        <w:t xml:space="preserve">amawiający przewiduje nagrody: </w:t>
      </w:r>
      <w:r w:rsidRPr="00443EFB">
        <w:rPr>
          <w:rFonts w:eastAsia="Times New Roman" w:cs="Times New Roman"/>
          <w:sz w:val="18"/>
          <w:szCs w:val="18"/>
          <w:lang w:eastAsia="pl-PL"/>
        </w:rPr>
        <w:br/>
        <w:t>Wst</w:t>
      </w:r>
      <w:r w:rsidR="00443EFB" w:rsidRPr="00443EFB">
        <w:rPr>
          <w:rFonts w:eastAsia="Times New Roman" w:cs="Times New Roman"/>
          <w:sz w:val="18"/>
          <w:szCs w:val="18"/>
          <w:lang w:eastAsia="pl-PL"/>
        </w:rPr>
        <w:t xml:space="preserve">ępny harmonogram postępowania: </w:t>
      </w:r>
      <w:r w:rsidRPr="00443EFB">
        <w:rPr>
          <w:rFonts w:eastAsia="Times New Roman" w:cs="Times New Roman"/>
          <w:sz w:val="18"/>
          <w:szCs w:val="18"/>
          <w:lang w:eastAsia="pl-PL"/>
        </w:rPr>
        <w:br/>
        <w:t xml:space="preserve">Podział dialogu na etapy w celu ograniczenia liczby rozwiązań: </w:t>
      </w:r>
      <w:r w:rsidRPr="00443EFB">
        <w:rPr>
          <w:rFonts w:eastAsia="Times New Roman" w:cs="Times New Roman"/>
          <w:sz w:val="18"/>
          <w:szCs w:val="18"/>
          <w:lang w:eastAsia="pl-PL"/>
        </w:rPr>
        <w:br/>
        <w:t>Należy podać inform</w:t>
      </w:r>
      <w:r w:rsidR="00443EFB" w:rsidRPr="00443EFB">
        <w:rPr>
          <w:rFonts w:eastAsia="Times New Roman" w:cs="Times New Roman"/>
          <w:sz w:val="18"/>
          <w:szCs w:val="18"/>
          <w:lang w:eastAsia="pl-PL"/>
        </w:rPr>
        <w:t xml:space="preserve">acje na temat etapów dialogu: </w:t>
      </w:r>
      <w:r w:rsidR="00443EFB" w:rsidRPr="00443EFB">
        <w:rPr>
          <w:rFonts w:eastAsia="Times New Roman" w:cs="Times New Roman"/>
          <w:sz w:val="18"/>
          <w:szCs w:val="18"/>
          <w:lang w:eastAsia="pl-PL"/>
        </w:rPr>
        <w:br/>
        <w:t xml:space="preserve">Informacje dodatkowe: </w:t>
      </w:r>
      <w:r w:rsidRPr="00443EFB">
        <w:rPr>
          <w:rFonts w:eastAsia="Times New Roman" w:cs="Times New Roman"/>
          <w:sz w:val="18"/>
          <w:szCs w:val="18"/>
          <w:lang w:eastAsia="pl-PL"/>
        </w:rPr>
        <w:br/>
      </w:r>
      <w:r w:rsidRPr="00443EFB">
        <w:rPr>
          <w:rFonts w:eastAsia="Times New Roman" w:cs="Times New Roman"/>
          <w:b/>
          <w:bCs/>
          <w:sz w:val="18"/>
          <w:szCs w:val="18"/>
          <w:lang w:eastAsia="pl-PL"/>
        </w:rPr>
        <w:t>IV.3.3) Informacje na temat partnerstwa innowacyjnego</w:t>
      </w:r>
      <w:r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r>
      <w:r w:rsidRPr="00443EFB">
        <w:rPr>
          <w:rFonts w:eastAsia="Times New Roman" w:cs="Times New Roman"/>
          <w:sz w:val="18"/>
          <w:szCs w:val="18"/>
          <w:lang w:eastAsia="pl-PL"/>
        </w:rPr>
        <w:lastRenderedPageBreak/>
        <w:t>Elementy opisu przedmiotu zamówienia definiujące minimalne wymagania, którym muszą odpowiad</w:t>
      </w:r>
      <w:r w:rsidR="00443EFB" w:rsidRPr="00443EFB">
        <w:rPr>
          <w:rFonts w:eastAsia="Times New Roman" w:cs="Times New Roman"/>
          <w:sz w:val="18"/>
          <w:szCs w:val="18"/>
          <w:lang w:eastAsia="pl-PL"/>
        </w:rPr>
        <w:t xml:space="preserve">ać wszystkie oferty: </w:t>
      </w:r>
      <w:r w:rsidRPr="00443EFB">
        <w:rPr>
          <w:rFonts w:eastAsia="Times New Roman" w:cs="Times New Roman"/>
          <w:sz w:val="18"/>
          <w:szCs w:val="18"/>
          <w:lang w:eastAsia="pl-PL"/>
        </w:rPr>
        <w:br/>
        <w:t xml:space="preserve">Podział negocjacji na etapy w celu ograniczeniu liczby ofert podlegających negocjacjom poprzez zastosowanie kryteriów oceny ofert wskazanych w specyfikacji </w:t>
      </w:r>
      <w:r w:rsidR="00443EFB" w:rsidRPr="00443EFB">
        <w:rPr>
          <w:rFonts w:eastAsia="Times New Roman" w:cs="Times New Roman"/>
          <w:sz w:val="18"/>
          <w:szCs w:val="18"/>
          <w:lang w:eastAsia="pl-PL"/>
        </w:rPr>
        <w:t xml:space="preserve">istotnych warunków zamówienia: </w:t>
      </w:r>
      <w:r w:rsidR="00443EFB" w:rsidRPr="00443EFB">
        <w:rPr>
          <w:rFonts w:eastAsia="Times New Roman" w:cs="Times New Roman"/>
          <w:sz w:val="18"/>
          <w:szCs w:val="18"/>
          <w:lang w:eastAsia="pl-PL"/>
        </w:rPr>
        <w:br/>
        <w:t xml:space="preserve">Informacje dodatkowe: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IV.4) Licytacja elektroniczna </w:t>
      </w:r>
      <w:r w:rsidRPr="00443EFB">
        <w:rPr>
          <w:rFonts w:eastAsia="Times New Roman" w:cs="Times New Roman"/>
          <w:sz w:val="18"/>
          <w:szCs w:val="18"/>
          <w:lang w:eastAsia="pl-PL"/>
        </w:rPr>
        <w:br/>
        <w:t xml:space="preserve">Adres strony internetowej, na której będzie prowadzona licytacja elektroniczna: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Adres strony internetowej, na której jest dostępny opis przedmiotu zamówienia w licytacji elektronicznej: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Wymagania dotyczące rejestracji i identyfikacji wykonawców w licytacji elektronicznej, w tym wymagania techniczne urządzeń informatycznych: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Sposób postępowania w toku licytacji elektronicznej, w tym określenie minimalnych wysokości postąpień: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Informacje o liczbie etapów licytacji elektronicznej i czasie ich trwania: </w:t>
      </w:r>
    </w:p>
    <w:p w:rsidR="008356C4" w:rsidRPr="00443EFB" w:rsidRDefault="00443EFB"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Czas trwania: </w:t>
      </w:r>
      <w:r w:rsidR="008356C4" w:rsidRPr="00443EFB">
        <w:rPr>
          <w:rFonts w:eastAsia="Times New Roman" w:cs="Times New Roman"/>
          <w:sz w:val="18"/>
          <w:szCs w:val="18"/>
          <w:lang w:eastAsia="pl-PL"/>
        </w:rPr>
        <w:br/>
        <w:t xml:space="preserve">Wykonawcy, którzy nie złożyli nowych postąpień, zostaną zakwalifikowani do następnego etapu: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Termin składania wniosków o dopuszczenie do udziału w licytacji elektronicznej: </w:t>
      </w:r>
      <w:r w:rsidRPr="00443EFB">
        <w:rPr>
          <w:rFonts w:eastAsia="Times New Roman" w:cs="Times New Roman"/>
          <w:sz w:val="18"/>
          <w:szCs w:val="18"/>
          <w:lang w:eastAsia="pl-PL"/>
        </w:rPr>
        <w:br/>
        <w:t xml:space="preserve">Data: godzina: </w:t>
      </w:r>
      <w:r w:rsidRPr="00443EFB">
        <w:rPr>
          <w:rFonts w:eastAsia="Times New Roman" w:cs="Times New Roman"/>
          <w:sz w:val="18"/>
          <w:szCs w:val="18"/>
          <w:lang w:eastAsia="pl-PL"/>
        </w:rPr>
        <w:br/>
        <w:t xml:space="preserve">Termin otwarcia licytacji elektronicznej: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sz w:val="18"/>
          <w:szCs w:val="18"/>
          <w:lang w:eastAsia="pl-PL"/>
        </w:rPr>
        <w:t xml:space="preserve">Termin i warunki zamknięcia licytacji elektronicznej: </w:t>
      </w:r>
      <w:r w:rsidRPr="00443EFB">
        <w:rPr>
          <w:rFonts w:eastAsia="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r w:rsidRPr="00443EFB">
        <w:rPr>
          <w:rFonts w:eastAsia="Times New Roman" w:cs="Times New Roman"/>
          <w:sz w:val="18"/>
          <w:szCs w:val="18"/>
          <w:lang w:eastAsia="pl-PL"/>
        </w:rPr>
        <w:br/>
        <w:t xml:space="preserve">Wymagania dotyczące zabezpieczenia należytego wykonania umowy: </w:t>
      </w:r>
      <w:r w:rsidRPr="00443EFB">
        <w:rPr>
          <w:rFonts w:eastAsia="Times New Roman" w:cs="Times New Roman"/>
          <w:sz w:val="18"/>
          <w:szCs w:val="18"/>
          <w:lang w:eastAsia="pl-PL"/>
        </w:rPr>
        <w:br/>
        <w:t xml:space="preserve">Informacje dodatkowe: </w:t>
      </w:r>
    </w:p>
    <w:p w:rsidR="008356C4" w:rsidRPr="00443EFB" w:rsidRDefault="008356C4" w:rsidP="008356C4">
      <w:pPr>
        <w:spacing w:after="0" w:line="240" w:lineRule="auto"/>
        <w:rPr>
          <w:rFonts w:eastAsia="Times New Roman" w:cs="Times New Roman"/>
          <w:sz w:val="18"/>
          <w:szCs w:val="18"/>
          <w:lang w:eastAsia="pl-PL"/>
        </w:rPr>
      </w:pPr>
      <w:r w:rsidRPr="00443EFB">
        <w:rPr>
          <w:rFonts w:eastAsia="Times New Roman" w:cs="Times New Roman"/>
          <w:b/>
          <w:bCs/>
          <w:sz w:val="18"/>
          <w:szCs w:val="18"/>
          <w:lang w:eastAsia="pl-PL"/>
        </w:rPr>
        <w:t>IV.5) ZMIANA UMOWY</w:t>
      </w:r>
      <w:r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r>
      <w:r w:rsidRPr="00443EFB">
        <w:rPr>
          <w:rFonts w:eastAsia="Times New Roman" w:cs="Times New Roman"/>
          <w:b/>
          <w:bCs/>
          <w:sz w:val="18"/>
          <w:szCs w:val="18"/>
          <w:lang w:eastAsia="pl-PL"/>
        </w:rPr>
        <w:t>Przewiduje się istotne zmiany postanowień zawartej umowy w stosunku do treści oferty, na podstawie której dokonano wyboru wykonawcy:</w:t>
      </w:r>
      <w:r w:rsidRPr="00443EFB">
        <w:rPr>
          <w:rFonts w:eastAsia="Times New Roman" w:cs="Times New Roman"/>
          <w:sz w:val="18"/>
          <w:szCs w:val="18"/>
          <w:lang w:eastAsia="pl-PL"/>
        </w:rPr>
        <w:t xml:space="preserve"> Tak </w:t>
      </w:r>
      <w:r w:rsidRPr="00443EFB">
        <w:rPr>
          <w:rFonts w:eastAsia="Times New Roman" w:cs="Times New Roman"/>
          <w:sz w:val="18"/>
          <w:szCs w:val="18"/>
          <w:lang w:eastAsia="pl-PL"/>
        </w:rPr>
        <w:br/>
        <w:t xml:space="preserve">Należy wskazać zakres, charakter zmian oraz warunki wprowadzenia zmian: </w:t>
      </w:r>
      <w:r w:rsidRPr="00443EFB">
        <w:rPr>
          <w:rFonts w:eastAsia="Times New Roman" w:cs="Times New Roman"/>
          <w:sz w:val="18"/>
          <w:szCs w:val="18"/>
          <w:lang w:eastAsia="pl-PL"/>
        </w:rPr>
        <w:br/>
        <w:t xml:space="preserve">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w:t>
      </w:r>
      <w:proofErr w:type="spellStart"/>
      <w:r w:rsidRPr="00443EFB">
        <w:rPr>
          <w:rFonts w:eastAsia="Times New Roman" w:cs="Times New Roman"/>
          <w:sz w:val="18"/>
          <w:szCs w:val="18"/>
          <w:lang w:eastAsia="pl-PL"/>
        </w:rPr>
        <w:t>dokumentacji</w:t>
      </w:r>
      <w:proofErr w:type="spellEnd"/>
      <w:r w:rsidRPr="00443EFB">
        <w:rPr>
          <w:rFonts w:eastAsia="Times New Roman" w:cs="Times New Roman"/>
          <w:sz w:val="18"/>
          <w:szCs w:val="18"/>
          <w:lang w:eastAsia="pl-PL"/>
        </w:rPr>
        <w:t xml:space="preserve">, e) konieczność wykonania robót koniecznych, zamiennych, których wykonanie wpływa na zmianę terminu wykonania zamówienia podstawowego, f) okoliczności zaistniałe w trakcie realizacji przedmiotu umowy tj.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warunków terenu budowy odbiegających w sposób istotny od przyjętych w </w:t>
      </w:r>
      <w:proofErr w:type="spellStart"/>
      <w:r w:rsidRPr="00443EFB">
        <w:rPr>
          <w:rFonts w:eastAsia="Times New Roman" w:cs="Times New Roman"/>
          <w:sz w:val="18"/>
          <w:szCs w:val="18"/>
          <w:lang w:eastAsia="pl-PL"/>
        </w:rPr>
        <w:t>dokumentacji</w:t>
      </w:r>
      <w:proofErr w:type="spellEnd"/>
      <w:r w:rsidRPr="00443EFB">
        <w:rPr>
          <w:rFonts w:eastAsia="Times New Roman" w:cs="Times New Roman"/>
          <w:sz w:val="18"/>
          <w:szCs w:val="18"/>
          <w:lang w:eastAsia="pl-PL"/>
        </w:rPr>
        <w:t xml:space="preserve">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t>
      </w:r>
      <w:proofErr w:type="spellStart"/>
      <w:r w:rsidRPr="00443EFB">
        <w:rPr>
          <w:rFonts w:eastAsia="Times New Roman" w:cs="Times New Roman"/>
          <w:sz w:val="18"/>
          <w:szCs w:val="18"/>
          <w:lang w:eastAsia="pl-PL"/>
        </w:rPr>
        <w:t>wyko-nywania</w:t>
      </w:r>
      <w:proofErr w:type="spellEnd"/>
      <w:r w:rsidRPr="00443EFB">
        <w:rPr>
          <w:rFonts w:eastAsia="Times New Roman" w:cs="Times New Roman"/>
          <w:sz w:val="18"/>
          <w:szCs w:val="18"/>
          <w:lang w:eastAsia="pl-PL"/>
        </w:rPr>
        <w:t xml:space="preserve"> przez uprawniony organ lub nakazania ich wstrzymania przez uprawniony organ, z przyczyn niezależnych od Wykonawcy, k) wystąpienia Siły wyższej uniemożliwiającej wykonanie przedmiotu Umowy zgodnie z jej </w:t>
      </w:r>
      <w:proofErr w:type="spellStart"/>
      <w:r w:rsidRPr="00443EFB">
        <w:rPr>
          <w:rFonts w:eastAsia="Times New Roman" w:cs="Times New Roman"/>
          <w:sz w:val="18"/>
          <w:szCs w:val="18"/>
          <w:lang w:eastAsia="pl-PL"/>
        </w:rPr>
        <w:t>posta-nowieniami</w:t>
      </w:r>
      <w:proofErr w:type="spellEnd"/>
      <w:r w:rsidRPr="00443EFB">
        <w:rPr>
          <w:rFonts w:eastAsia="Times New Roman" w:cs="Times New Roman"/>
          <w:sz w:val="18"/>
          <w:szCs w:val="18"/>
          <w:lang w:eastAsia="pl-PL"/>
        </w:rPr>
        <w:t xml:space="preserve">.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w:t>
      </w:r>
      <w:proofErr w:type="spellStart"/>
      <w:r w:rsidRPr="00443EFB">
        <w:rPr>
          <w:rFonts w:eastAsia="Times New Roman" w:cs="Times New Roman"/>
          <w:sz w:val="18"/>
          <w:szCs w:val="18"/>
          <w:lang w:eastAsia="pl-PL"/>
        </w:rPr>
        <w:t>Doku-mentacji</w:t>
      </w:r>
      <w:proofErr w:type="spellEnd"/>
      <w:r w:rsidRPr="00443EFB">
        <w:rPr>
          <w:rFonts w:eastAsia="Times New Roman" w:cs="Times New Roman"/>
          <w:sz w:val="18"/>
          <w:szCs w:val="18"/>
          <w:lang w:eastAsia="pl-PL"/>
        </w:rPr>
        <w:t xml:space="preserve">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art. 36a ust. 5 Prawa Budowlanego, c) wystąpienia warunków geologicznych, geotechnicznych lub hydrologicznych odbiegających w sposób istotny od przyjętych w Dokumentacji projektowej, rozpoznania terenu w zakresie </w:t>
      </w:r>
      <w:proofErr w:type="spellStart"/>
      <w:r w:rsidRPr="00443EFB">
        <w:rPr>
          <w:rFonts w:eastAsia="Times New Roman" w:cs="Times New Roman"/>
          <w:sz w:val="18"/>
          <w:szCs w:val="18"/>
          <w:lang w:eastAsia="pl-PL"/>
        </w:rPr>
        <w:t>zna-lezisk</w:t>
      </w:r>
      <w:proofErr w:type="spellEnd"/>
      <w:r w:rsidRPr="00443EFB">
        <w:rPr>
          <w:rFonts w:eastAsia="Times New Roman" w:cs="Times New Roman"/>
          <w:sz w:val="18"/>
          <w:szCs w:val="18"/>
          <w:lang w:eastAsia="pl-PL"/>
        </w:rPr>
        <w:t xml:space="preserve">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w:t>
      </w:r>
      <w:proofErr w:type="spellStart"/>
      <w:r w:rsidRPr="00443EFB">
        <w:rPr>
          <w:rFonts w:eastAsia="Times New Roman" w:cs="Times New Roman"/>
          <w:sz w:val="18"/>
          <w:szCs w:val="18"/>
          <w:lang w:eastAsia="pl-PL"/>
        </w:rPr>
        <w:t>technicz-nych</w:t>
      </w:r>
      <w:proofErr w:type="spellEnd"/>
      <w:r w:rsidRPr="00443EFB">
        <w:rPr>
          <w:rFonts w:eastAsia="Times New Roman" w:cs="Times New Roman"/>
          <w:sz w:val="18"/>
          <w:szCs w:val="18"/>
          <w:lang w:eastAsia="pl-PL"/>
        </w:rPr>
        <w:t xml:space="preserve">, materiałowych lub technologicznych ze względu na zmiany obowiązującego prawa, lub ze względu na zmiany wprowadzone przez strony, f) wystąpienia niebezpieczeństwa kolizji z planowanymi lub równolegle prowadzonymi przez inne podmioty inwestycjami w zakresie niezbędnym do uniknięcia lub usunięcia tych kolizji, g) wystąpienia Siły wyższej uniemożliwiającej wykonanie przedmiotu Umowy zgodnie z jej </w:t>
      </w:r>
      <w:proofErr w:type="spellStart"/>
      <w:r w:rsidRPr="00443EFB">
        <w:rPr>
          <w:rFonts w:eastAsia="Times New Roman" w:cs="Times New Roman"/>
          <w:sz w:val="18"/>
          <w:szCs w:val="18"/>
          <w:lang w:eastAsia="pl-PL"/>
        </w:rPr>
        <w:t>posta-nowieniami</w:t>
      </w:r>
      <w:proofErr w:type="spellEnd"/>
      <w:r w:rsidRPr="00443EFB">
        <w:rPr>
          <w:rFonts w:eastAsia="Times New Roman" w:cs="Times New Roman"/>
          <w:sz w:val="18"/>
          <w:szCs w:val="18"/>
          <w:lang w:eastAsia="pl-PL"/>
        </w:rPr>
        <w:t xml:space="preserve">. Wykonawca jest uprawniony do wnioskowania o zmianę wynagrodzenia należnego </w:t>
      </w:r>
      <w:r w:rsidRPr="00443EFB">
        <w:rPr>
          <w:rFonts w:eastAsia="Times New Roman" w:cs="Times New Roman"/>
          <w:sz w:val="18"/>
          <w:szCs w:val="18"/>
          <w:lang w:eastAsia="pl-PL"/>
        </w:rPr>
        <w:lastRenderedPageBreak/>
        <w:t xml:space="preserve">z tytułu realizacji Umowy odpowiednio w przypadkach określonych w </w:t>
      </w:r>
      <w:proofErr w:type="spellStart"/>
      <w:r w:rsidRPr="00443EFB">
        <w:rPr>
          <w:rFonts w:eastAsia="Times New Roman" w:cs="Times New Roman"/>
          <w:sz w:val="18"/>
          <w:szCs w:val="18"/>
          <w:lang w:eastAsia="pl-PL"/>
        </w:rPr>
        <w:t>pkt</w:t>
      </w:r>
      <w:proofErr w:type="spellEnd"/>
      <w:r w:rsidRPr="00443EFB">
        <w:rPr>
          <w:rFonts w:eastAsia="Times New Roman" w:cs="Times New Roman"/>
          <w:sz w:val="18"/>
          <w:szCs w:val="18"/>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443EFB">
        <w:rPr>
          <w:rFonts w:eastAsia="Times New Roman" w:cs="Times New Roman"/>
          <w:sz w:val="18"/>
          <w:szCs w:val="18"/>
          <w:lang w:eastAsia="pl-PL"/>
        </w:rPr>
        <w:t>u.p.z.p</w:t>
      </w:r>
      <w:proofErr w:type="spellEnd"/>
      <w:r w:rsidRPr="00443EFB">
        <w:rPr>
          <w:rFonts w:eastAsia="Times New Roman" w:cs="Times New Roman"/>
          <w:sz w:val="18"/>
          <w:szCs w:val="18"/>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t>
      </w:r>
      <w:proofErr w:type="spellStart"/>
      <w:r w:rsidRPr="00443EFB">
        <w:rPr>
          <w:rFonts w:eastAsia="Times New Roman" w:cs="Times New Roman"/>
          <w:sz w:val="18"/>
          <w:szCs w:val="18"/>
          <w:lang w:eastAsia="pl-PL"/>
        </w:rPr>
        <w:t>Wyko-nawcę</w:t>
      </w:r>
      <w:proofErr w:type="spellEnd"/>
      <w:r w:rsidRPr="00443EFB">
        <w:rPr>
          <w:rFonts w:eastAsia="Times New Roman" w:cs="Times New Roman"/>
          <w:sz w:val="18"/>
          <w:szCs w:val="18"/>
          <w:lang w:eastAsia="pl-PL"/>
        </w:rPr>
        <w:t xml:space="preserve"> w Ofercie, jako część zamówienia, której wykonanie zostanie powierzone Podwykonawcy; 12) Zmiany podmiotu, na którego zasoby wykonawca powoływał się, na zasadach określonych w art.26 ust. 2b ustawy </w:t>
      </w:r>
      <w:proofErr w:type="spellStart"/>
      <w:r w:rsidRPr="00443EFB">
        <w:rPr>
          <w:rFonts w:eastAsia="Times New Roman" w:cs="Times New Roman"/>
          <w:sz w:val="18"/>
          <w:szCs w:val="18"/>
          <w:lang w:eastAsia="pl-PL"/>
        </w:rPr>
        <w:t>pzp</w:t>
      </w:r>
      <w:proofErr w:type="spellEnd"/>
      <w:r w:rsidRPr="00443EFB">
        <w:rPr>
          <w:rFonts w:eastAsia="Times New Roman" w:cs="Times New Roman"/>
          <w:sz w:val="18"/>
          <w:szCs w:val="18"/>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IV.6) INFORMACJE ADMINISTRACYJNE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IV.6.1) Sposób udostępniania informacji o charakterze poufnym </w:t>
      </w:r>
      <w:r w:rsidRPr="00443EFB">
        <w:rPr>
          <w:rFonts w:eastAsia="Times New Roman" w:cs="Times New Roman"/>
          <w:i/>
          <w:iCs/>
          <w:sz w:val="18"/>
          <w:szCs w:val="18"/>
          <w:lang w:eastAsia="pl-PL"/>
        </w:rPr>
        <w:t xml:space="preserve">(jeżeli dotyczy): </w:t>
      </w:r>
      <w:r w:rsidRPr="00443EFB">
        <w:rPr>
          <w:rFonts w:eastAsia="Times New Roman" w:cs="Times New Roman"/>
          <w:sz w:val="18"/>
          <w:szCs w:val="18"/>
          <w:lang w:eastAsia="pl-PL"/>
        </w:rPr>
        <w:br/>
      </w:r>
      <w:r w:rsidRPr="00443EFB">
        <w:rPr>
          <w:rFonts w:eastAsia="Times New Roman" w:cs="Times New Roman"/>
          <w:b/>
          <w:bCs/>
          <w:sz w:val="18"/>
          <w:szCs w:val="18"/>
          <w:lang w:eastAsia="pl-PL"/>
        </w:rPr>
        <w:t>Środki służące ochronie informacji o charakterze poufnym</w:t>
      </w:r>
      <w:r w:rsidR="00443EFB"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IV.6.2) Termin składania ofert lub wniosków o dopuszczenie do udziału w postępowaniu: </w:t>
      </w:r>
      <w:r w:rsidRPr="00443EFB">
        <w:rPr>
          <w:rFonts w:eastAsia="Times New Roman" w:cs="Times New Roman"/>
          <w:sz w:val="18"/>
          <w:szCs w:val="18"/>
          <w:lang w:eastAsia="pl-PL"/>
        </w:rPr>
        <w:br/>
        <w:t xml:space="preserve">Data: 2019-04-04, godzina: 10:45, </w:t>
      </w:r>
      <w:r w:rsidRPr="00443EFB">
        <w:rPr>
          <w:rFonts w:eastAsia="Times New Roman" w:cs="Times New Roman"/>
          <w:sz w:val="18"/>
          <w:szCs w:val="18"/>
          <w:lang w:eastAsia="pl-PL"/>
        </w:rPr>
        <w:br/>
        <w:t>Skrócenie terminu składania wniosków, ze względu na pilną potrzebę udzielenia zamówienia (przetarg nieograniczony, przetarg ograniczo</w:t>
      </w:r>
      <w:r w:rsidR="00443EFB" w:rsidRPr="00443EFB">
        <w:rPr>
          <w:rFonts w:eastAsia="Times New Roman" w:cs="Times New Roman"/>
          <w:sz w:val="18"/>
          <w:szCs w:val="18"/>
          <w:lang w:eastAsia="pl-PL"/>
        </w:rPr>
        <w:t xml:space="preserve">ny, negocjacje z ogłoszeniem): </w:t>
      </w:r>
      <w:r w:rsidR="00443EFB" w:rsidRPr="00443EFB">
        <w:rPr>
          <w:rFonts w:eastAsia="Times New Roman" w:cs="Times New Roman"/>
          <w:sz w:val="18"/>
          <w:szCs w:val="18"/>
          <w:lang w:eastAsia="pl-PL"/>
        </w:rPr>
        <w:br/>
        <w:t xml:space="preserve">Wskazać powody: </w:t>
      </w:r>
      <w:r w:rsidRPr="00443EFB">
        <w:rPr>
          <w:rFonts w:eastAsia="Times New Roman" w:cs="Times New Roman"/>
          <w:sz w:val="18"/>
          <w:szCs w:val="18"/>
          <w:lang w:eastAsia="pl-PL"/>
        </w:rPr>
        <w:br/>
        <w:t xml:space="preserve">Język lub języki, w jakich mogą być sporządzane oferty lub wnioski o dopuszczenie do udziału w postępowaniu </w:t>
      </w:r>
      <w:r w:rsidRPr="00443EFB">
        <w:rPr>
          <w:rFonts w:eastAsia="Times New Roman" w:cs="Times New Roman"/>
          <w:sz w:val="18"/>
          <w:szCs w:val="18"/>
          <w:lang w:eastAsia="pl-PL"/>
        </w:rPr>
        <w:br/>
        <w:t xml:space="preserve">&gt; </w:t>
      </w:r>
      <w:proofErr w:type="spellStart"/>
      <w:r w:rsidRPr="00443EFB">
        <w:rPr>
          <w:rFonts w:eastAsia="Times New Roman" w:cs="Times New Roman"/>
          <w:sz w:val="18"/>
          <w:szCs w:val="18"/>
          <w:lang w:eastAsia="pl-PL"/>
        </w:rPr>
        <w:t>języyk</w:t>
      </w:r>
      <w:proofErr w:type="spellEnd"/>
      <w:r w:rsidRPr="00443EFB">
        <w:rPr>
          <w:rFonts w:eastAsia="Times New Roman" w:cs="Times New Roman"/>
          <w:sz w:val="18"/>
          <w:szCs w:val="18"/>
          <w:lang w:eastAsia="pl-PL"/>
        </w:rPr>
        <w:t xml:space="preserve"> polski </w:t>
      </w:r>
      <w:r w:rsidRPr="00443EFB">
        <w:rPr>
          <w:rFonts w:eastAsia="Times New Roman" w:cs="Times New Roman"/>
          <w:sz w:val="18"/>
          <w:szCs w:val="18"/>
          <w:lang w:eastAsia="pl-PL"/>
        </w:rPr>
        <w:br/>
      </w:r>
      <w:r w:rsidRPr="00443EFB">
        <w:rPr>
          <w:rFonts w:eastAsia="Times New Roman" w:cs="Times New Roman"/>
          <w:b/>
          <w:bCs/>
          <w:sz w:val="18"/>
          <w:szCs w:val="18"/>
          <w:lang w:eastAsia="pl-PL"/>
        </w:rPr>
        <w:t xml:space="preserve">IV.6.3) Termin związania ofertą: </w:t>
      </w:r>
      <w:r w:rsidRPr="00443EFB">
        <w:rPr>
          <w:rFonts w:eastAsia="Times New Roman" w:cs="Times New Roman"/>
          <w:sz w:val="18"/>
          <w:szCs w:val="18"/>
          <w:lang w:eastAsia="pl-PL"/>
        </w:rPr>
        <w:t xml:space="preserve">do: okres w dniach: 30 (od ostatecznego terminu składania ofert) </w:t>
      </w:r>
      <w:r w:rsidRPr="00443EFB">
        <w:rPr>
          <w:rFonts w:eastAsia="Times New Roman" w:cs="Times New Roman"/>
          <w:sz w:val="18"/>
          <w:szCs w:val="18"/>
          <w:lang w:eastAsia="pl-PL"/>
        </w:rPr>
        <w:br/>
      </w:r>
      <w:r w:rsidRPr="00443EFB">
        <w:rPr>
          <w:rFonts w:eastAsia="Times New Roman" w:cs="Times New Roman"/>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43EFB">
        <w:rPr>
          <w:rFonts w:eastAsia="Times New Roman" w:cs="Times New Roman"/>
          <w:sz w:val="18"/>
          <w:szCs w:val="18"/>
          <w:lang w:eastAsia="pl-PL"/>
        </w:rPr>
        <w:t xml:space="preserve"> Nie </w:t>
      </w:r>
      <w:r w:rsidRPr="00443EFB">
        <w:rPr>
          <w:rFonts w:eastAsia="Times New Roman" w:cs="Times New Roman"/>
          <w:sz w:val="18"/>
          <w:szCs w:val="18"/>
          <w:lang w:eastAsia="pl-PL"/>
        </w:rPr>
        <w:br/>
      </w:r>
      <w:r w:rsidRPr="00443EFB">
        <w:rPr>
          <w:rFonts w:eastAsia="Times New Roman" w:cs="Times New Roman"/>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43EFB">
        <w:rPr>
          <w:rFonts w:eastAsia="Times New Roman" w:cs="Times New Roman"/>
          <w:sz w:val="18"/>
          <w:szCs w:val="18"/>
          <w:lang w:eastAsia="pl-PL"/>
        </w:rPr>
        <w:t xml:space="preserve"> Nie </w:t>
      </w:r>
      <w:r w:rsidRPr="00443EFB">
        <w:rPr>
          <w:rFonts w:eastAsia="Times New Roman" w:cs="Times New Roman"/>
          <w:sz w:val="18"/>
          <w:szCs w:val="18"/>
          <w:lang w:eastAsia="pl-PL"/>
        </w:rPr>
        <w:br/>
      </w:r>
      <w:r w:rsidRPr="00443EFB">
        <w:rPr>
          <w:rFonts w:eastAsia="Times New Roman" w:cs="Times New Roman"/>
          <w:b/>
          <w:bCs/>
          <w:sz w:val="18"/>
          <w:szCs w:val="18"/>
          <w:lang w:eastAsia="pl-PL"/>
        </w:rPr>
        <w:t>IV.6.6) Informacje dodatkowe:</w:t>
      </w:r>
      <w:r w:rsidRPr="00443EFB">
        <w:rPr>
          <w:rFonts w:eastAsia="Times New Roman" w:cs="Times New Roman"/>
          <w:sz w:val="18"/>
          <w:szCs w:val="18"/>
          <w:lang w:eastAsia="pl-PL"/>
        </w:rPr>
        <w:t xml:space="preserve"> </w:t>
      </w:r>
      <w:r w:rsidRPr="00443EFB">
        <w:rPr>
          <w:rFonts w:eastAsia="Times New Roman" w:cs="Times New Roman"/>
          <w:sz w:val="18"/>
          <w:szCs w:val="18"/>
          <w:lang w:eastAsia="pl-PL"/>
        </w:rPr>
        <w:br/>
        <w:t xml:space="preserve">Informacje dotyczące ochrony danych osobowych - w pkt. 7.2. SIWZ. Wraz z ofertą Wykonawca składa: a) oświadczenia wymagane postanowieniami pkt. 11.1 SIWZ (składane w oryginale), b) w przypadku gdy Wykonawca polega na zasobach innego/innych podmiotów zobowiązanie wymagane postanowieniami pkt.9.4.2 SIWZ, oraz oświadczenia dla podmiotów na zdolnościach lub sytuacji których polega Wykonawca, c)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d) jeżeli dotyczy pełnomocnictwo do reprezentowania Wykonawcy w postępowaniu, jeżeli osoby podpisujące ofertę działają na podstawie pełnomocnictwa (składane w oryginale lub notarialnie poświadczonej kopii). e) dokumenty dotyczące wadium - kopię polecenia przelewu, potwierdzoną za zgodność z oryginałem w przypadku wadium wnoszonego w formie pieniężnej lub w innych formach o których mowa w pkt. 12 SIWZ. </w:t>
      </w:r>
    </w:p>
    <w:p w:rsidR="008356C4" w:rsidRPr="00443EFB" w:rsidRDefault="008356C4" w:rsidP="008356C4">
      <w:pPr>
        <w:spacing w:after="0" w:line="240" w:lineRule="auto"/>
        <w:jc w:val="center"/>
        <w:rPr>
          <w:rFonts w:eastAsia="Times New Roman" w:cs="Times New Roman"/>
          <w:sz w:val="18"/>
          <w:szCs w:val="18"/>
          <w:lang w:eastAsia="pl-PL"/>
        </w:rPr>
      </w:pPr>
      <w:r w:rsidRPr="00443EFB">
        <w:rPr>
          <w:rFonts w:eastAsia="Times New Roman" w:cs="Times New Roman"/>
          <w:sz w:val="18"/>
          <w:szCs w:val="18"/>
          <w:u w:val="single"/>
          <w:lang w:eastAsia="pl-PL"/>
        </w:rPr>
        <w:t xml:space="preserve">ZAŁĄCZNIK I - INFORMACJE DOTYCZĄCE OFERT CZĘŚCIOWYCH </w:t>
      </w:r>
    </w:p>
    <w:p w:rsidR="008356C4" w:rsidRPr="008356C4" w:rsidRDefault="008356C4" w:rsidP="008356C4">
      <w:pPr>
        <w:spacing w:after="0" w:line="240" w:lineRule="auto"/>
        <w:rPr>
          <w:rFonts w:ascii="Times New Roman" w:eastAsia="Times New Roman" w:hAnsi="Times New Roman" w:cs="Times New Roman"/>
          <w:sz w:val="24"/>
          <w:szCs w:val="24"/>
          <w:lang w:eastAsia="pl-PL"/>
        </w:rPr>
      </w:pPr>
    </w:p>
    <w:p w:rsidR="008356C4" w:rsidRPr="008356C4" w:rsidRDefault="008356C4" w:rsidP="008356C4">
      <w:pPr>
        <w:spacing w:after="0" w:line="240" w:lineRule="auto"/>
        <w:rPr>
          <w:rFonts w:ascii="Times New Roman" w:eastAsia="Times New Roman" w:hAnsi="Times New Roman" w:cs="Times New Roman"/>
          <w:sz w:val="24"/>
          <w:szCs w:val="24"/>
          <w:lang w:eastAsia="pl-PL"/>
        </w:rPr>
      </w:pPr>
    </w:p>
    <w:p w:rsidR="008356C4" w:rsidRPr="008356C4" w:rsidRDefault="008356C4" w:rsidP="008356C4">
      <w:pPr>
        <w:spacing w:after="240" w:line="240" w:lineRule="auto"/>
        <w:rPr>
          <w:rFonts w:ascii="Times New Roman" w:eastAsia="Times New Roman" w:hAnsi="Times New Roman" w:cs="Times New Roman"/>
          <w:sz w:val="24"/>
          <w:szCs w:val="24"/>
          <w:lang w:eastAsia="pl-PL"/>
        </w:rPr>
      </w:pPr>
    </w:p>
    <w:p w:rsidR="008356C4" w:rsidRPr="008356C4" w:rsidRDefault="008356C4" w:rsidP="008356C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8356C4" w:rsidRPr="008356C4" w:rsidTr="008356C4">
        <w:trPr>
          <w:tblCellSpacing w:w="15" w:type="dxa"/>
        </w:trPr>
        <w:tc>
          <w:tcPr>
            <w:tcW w:w="0" w:type="auto"/>
            <w:vAlign w:val="center"/>
            <w:hideMark/>
          </w:tcPr>
          <w:p w:rsidR="008356C4" w:rsidRPr="008356C4" w:rsidRDefault="008356C4" w:rsidP="008356C4">
            <w:pPr>
              <w:spacing w:after="0" w:line="240" w:lineRule="auto"/>
              <w:rPr>
                <w:rFonts w:ascii="Times New Roman" w:eastAsia="Times New Roman" w:hAnsi="Times New Roman" w:cs="Times New Roman"/>
                <w:sz w:val="24"/>
                <w:szCs w:val="24"/>
                <w:lang w:eastAsia="pl-PL"/>
              </w:rPr>
            </w:pPr>
          </w:p>
        </w:tc>
      </w:tr>
    </w:tbl>
    <w:p w:rsidR="0047504C" w:rsidRDefault="0047504C"/>
    <w:sectPr w:rsidR="0047504C" w:rsidSect="004750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compat/>
  <w:rsids>
    <w:rsidRoot w:val="008356C4"/>
    <w:rsid w:val="004344C6"/>
    <w:rsid w:val="00443EFB"/>
    <w:rsid w:val="0047504C"/>
    <w:rsid w:val="008356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04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6571193">
      <w:bodyDiv w:val="1"/>
      <w:marLeft w:val="0"/>
      <w:marRight w:val="0"/>
      <w:marTop w:val="0"/>
      <w:marBottom w:val="0"/>
      <w:divBdr>
        <w:top w:val="none" w:sz="0" w:space="0" w:color="auto"/>
        <w:left w:val="none" w:sz="0" w:space="0" w:color="auto"/>
        <w:bottom w:val="none" w:sz="0" w:space="0" w:color="auto"/>
        <w:right w:val="none" w:sz="0" w:space="0" w:color="auto"/>
      </w:divBdr>
      <w:divsChild>
        <w:div w:id="823425079">
          <w:marLeft w:val="0"/>
          <w:marRight w:val="0"/>
          <w:marTop w:val="0"/>
          <w:marBottom w:val="0"/>
          <w:divBdr>
            <w:top w:val="none" w:sz="0" w:space="0" w:color="auto"/>
            <w:left w:val="none" w:sz="0" w:space="0" w:color="auto"/>
            <w:bottom w:val="none" w:sz="0" w:space="0" w:color="auto"/>
            <w:right w:val="none" w:sz="0" w:space="0" w:color="auto"/>
          </w:divBdr>
          <w:divsChild>
            <w:div w:id="1764106403">
              <w:marLeft w:val="0"/>
              <w:marRight w:val="0"/>
              <w:marTop w:val="0"/>
              <w:marBottom w:val="0"/>
              <w:divBdr>
                <w:top w:val="none" w:sz="0" w:space="0" w:color="auto"/>
                <w:left w:val="none" w:sz="0" w:space="0" w:color="auto"/>
                <w:bottom w:val="none" w:sz="0" w:space="0" w:color="auto"/>
                <w:right w:val="none" w:sz="0" w:space="0" w:color="auto"/>
              </w:divBdr>
            </w:div>
            <w:div w:id="395586613">
              <w:marLeft w:val="0"/>
              <w:marRight w:val="0"/>
              <w:marTop w:val="0"/>
              <w:marBottom w:val="0"/>
              <w:divBdr>
                <w:top w:val="none" w:sz="0" w:space="0" w:color="auto"/>
                <w:left w:val="none" w:sz="0" w:space="0" w:color="auto"/>
                <w:bottom w:val="none" w:sz="0" w:space="0" w:color="auto"/>
                <w:right w:val="none" w:sz="0" w:space="0" w:color="auto"/>
              </w:divBdr>
            </w:div>
            <w:div w:id="401098618">
              <w:marLeft w:val="0"/>
              <w:marRight w:val="0"/>
              <w:marTop w:val="0"/>
              <w:marBottom w:val="0"/>
              <w:divBdr>
                <w:top w:val="none" w:sz="0" w:space="0" w:color="auto"/>
                <w:left w:val="none" w:sz="0" w:space="0" w:color="auto"/>
                <w:bottom w:val="none" w:sz="0" w:space="0" w:color="auto"/>
                <w:right w:val="none" w:sz="0" w:space="0" w:color="auto"/>
              </w:divBdr>
              <w:divsChild>
                <w:div w:id="259878637">
                  <w:marLeft w:val="0"/>
                  <w:marRight w:val="0"/>
                  <w:marTop w:val="0"/>
                  <w:marBottom w:val="0"/>
                  <w:divBdr>
                    <w:top w:val="none" w:sz="0" w:space="0" w:color="auto"/>
                    <w:left w:val="none" w:sz="0" w:space="0" w:color="auto"/>
                    <w:bottom w:val="none" w:sz="0" w:space="0" w:color="auto"/>
                    <w:right w:val="none" w:sz="0" w:space="0" w:color="auto"/>
                  </w:divBdr>
                </w:div>
              </w:divsChild>
            </w:div>
            <w:div w:id="1844584410">
              <w:marLeft w:val="0"/>
              <w:marRight w:val="0"/>
              <w:marTop w:val="0"/>
              <w:marBottom w:val="0"/>
              <w:divBdr>
                <w:top w:val="none" w:sz="0" w:space="0" w:color="auto"/>
                <w:left w:val="none" w:sz="0" w:space="0" w:color="auto"/>
                <w:bottom w:val="none" w:sz="0" w:space="0" w:color="auto"/>
                <w:right w:val="none" w:sz="0" w:space="0" w:color="auto"/>
              </w:divBdr>
              <w:divsChild>
                <w:div w:id="1079793526">
                  <w:marLeft w:val="0"/>
                  <w:marRight w:val="0"/>
                  <w:marTop w:val="0"/>
                  <w:marBottom w:val="0"/>
                  <w:divBdr>
                    <w:top w:val="none" w:sz="0" w:space="0" w:color="auto"/>
                    <w:left w:val="none" w:sz="0" w:space="0" w:color="auto"/>
                    <w:bottom w:val="none" w:sz="0" w:space="0" w:color="auto"/>
                    <w:right w:val="none" w:sz="0" w:space="0" w:color="auto"/>
                  </w:divBdr>
                </w:div>
              </w:divsChild>
            </w:div>
            <w:div w:id="575482121">
              <w:marLeft w:val="0"/>
              <w:marRight w:val="0"/>
              <w:marTop w:val="0"/>
              <w:marBottom w:val="0"/>
              <w:divBdr>
                <w:top w:val="none" w:sz="0" w:space="0" w:color="auto"/>
                <w:left w:val="none" w:sz="0" w:space="0" w:color="auto"/>
                <w:bottom w:val="none" w:sz="0" w:space="0" w:color="auto"/>
                <w:right w:val="none" w:sz="0" w:space="0" w:color="auto"/>
              </w:divBdr>
              <w:divsChild>
                <w:div w:id="102460543">
                  <w:marLeft w:val="0"/>
                  <w:marRight w:val="0"/>
                  <w:marTop w:val="0"/>
                  <w:marBottom w:val="0"/>
                  <w:divBdr>
                    <w:top w:val="none" w:sz="0" w:space="0" w:color="auto"/>
                    <w:left w:val="none" w:sz="0" w:space="0" w:color="auto"/>
                    <w:bottom w:val="none" w:sz="0" w:space="0" w:color="auto"/>
                    <w:right w:val="none" w:sz="0" w:space="0" w:color="auto"/>
                  </w:divBdr>
                </w:div>
                <w:div w:id="2079357115">
                  <w:marLeft w:val="0"/>
                  <w:marRight w:val="0"/>
                  <w:marTop w:val="0"/>
                  <w:marBottom w:val="0"/>
                  <w:divBdr>
                    <w:top w:val="none" w:sz="0" w:space="0" w:color="auto"/>
                    <w:left w:val="none" w:sz="0" w:space="0" w:color="auto"/>
                    <w:bottom w:val="none" w:sz="0" w:space="0" w:color="auto"/>
                    <w:right w:val="none" w:sz="0" w:space="0" w:color="auto"/>
                  </w:divBdr>
                </w:div>
                <w:div w:id="982389617">
                  <w:marLeft w:val="0"/>
                  <w:marRight w:val="0"/>
                  <w:marTop w:val="0"/>
                  <w:marBottom w:val="0"/>
                  <w:divBdr>
                    <w:top w:val="none" w:sz="0" w:space="0" w:color="auto"/>
                    <w:left w:val="none" w:sz="0" w:space="0" w:color="auto"/>
                    <w:bottom w:val="none" w:sz="0" w:space="0" w:color="auto"/>
                    <w:right w:val="none" w:sz="0" w:space="0" w:color="auto"/>
                  </w:divBdr>
                </w:div>
                <w:div w:id="1657562657">
                  <w:marLeft w:val="0"/>
                  <w:marRight w:val="0"/>
                  <w:marTop w:val="0"/>
                  <w:marBottom w:val="0"/>
                  <w:divBdr>
                    <w:top w:val="none" w:sz="0" w:space="0" w:color="auto"/>
                    <w:left w:val="none" w:sz="0" w:space="0" w:color="auto"/>
                    <w:bottom w:val="none" w:sz="0" w:space="0" w:color="auto"/>
                    <w:right w:val="none" w:sz="0" w:space="0" w:color="auto"/>
                  </w:divBdr>
                </w:div>
              </w:divsChild>
            </w:div>
            <w:div w:id="268128803">
              <w:marLeft w:val="0"/>
              <w:marRight w:val="0"/>
              <w:marTop w:val="0"/>
              <w:marBottom w:val="0"/>
              <w:divBdr>
                <w:top w:val="none" w:sz="0" w:space="0" w:color="auto"/>
                <w:left w:val="none" w:sz="0" w:space="0" w:color="auto"/>
                <w:bottom w:val="none" w:sz="0" w:space="0" w:color="auto"/>
                <w:right w:val="none" w:sz="0" w:space="0" w:color="auto"/>
              </w:divBdr>
              <w:divsChild>
                <w:div w:id="1641616018">
                  <w:marLeft w:val="0"/>
                  <w:marRight w:val="0"/>
                  <w:marTop w:val="0"/>
                  <w:marBottom w:val="0"/>
                  <w:divBdr>
                    <w:top w:val="none" w:sz="0" w:space="0" w:color="auto"/>
                    <w:left w:val="none" w:sz="0" w:space="0" w:color="auto"/>
                    <w:bottom w:val="none" w:sz="0" w:space="0" w:color="auto"/>
                    <w:right w:val="none" w:sz="0" w:space="0" w:color="auto"/>
                  </w:divBdr>
                </w:div>
                <w:div w:id="1750686414">
                  <w:marLeft w:val="0"/>
                  <w:marRight w:val="0"/>
                  <w:marTop w:val="0"/>
                  <w:marBottom w:val="0"/>
                  <w:divBdr>
                    <w:top w:val="none" w:sz="0" w:space="0" w:color="auto"/>
                    <w:left w:val="none" w:sz="0" w:space="0" w:color="auto"/>
                    <w:bottom w:val="none" w:sz="0" w:space="0" w:color="auto"/>
                    <w:right w:val="none" w:sz="0" w:space="0" w:color="auto"/>
                  </w:divBdr>
                </w:div>
                <w:div w:id="1033921170">
                  <w:marLeft w:val="0"/>
                  <w:marRight w:val="0"/>
                  <w:marTop w:val="0"/>
                  <w:marBottom w:val="0"/>
                  <w:divBdr>
                    <w:top w:val="none" w:sz="0" w:space="0" w:color="auto"/>
                    <w:left w:val="none" w:sz="0" w:space="0" w:color="auto"/>
                    <w:bottom w:val="none" w:sz="0" w:space="0" w:color="auto"/>
                    <w:right w:val="none" w:sz="0" w:space="0" w:color="auto"/>
                  </w:divBdr>
                </w:div>
                <w:div w:id="760374021">
                  <w:marLeft w:val="0"/>
                  <w:marRight w:val="0"/>
                  <w:marTop w:val="0"/>
                  <w:marBottom w:val="0"/>
                  <w:divBdr>
                    <w:top w:val="none" w:sz="0" w:space="0" w:color="auto"/>
                    <w:left w:val="none" w:sz="0" w:space="0" w:color="auto"/>
                    <w:bottom w:val="none" w:sz="0" w:space="0" w:color="auto"/>
                    <w:right w:val="none" w:sz="0" w:space="0" w:color="auto"/>
                  </w:divBdr>
                </w:div>
                <w:div w:id="1740899846">
                  <w:marLeft w:val="0"/>
                  <w:marRight w:val="0"/>
                  <w:marTop w:val="0"/>
                  <w:marBottom w:val="0"/>
                  <w:divBdr>
                    <w:top w:val="none" w:sz="0" w:space="0" w:color="auto"/>
                    <w:left w:val="none" w:sz="0" w:space="0" w:color="auto"/>
                    <w:bottom w:val="none" w:sz="0" w:space="0" w:color="auto"/>
                    <w:right w:val="none" w:sz="0" w:space="0" w:color="auto"/>
                  </w:divBdr>
                </w:div>
                <w:div w:id="202793592">
                  <w:marLeft w:val="0"/>
                  <w:marRight w:val="0"/>
                  <w:marTop w:val="0"/>
                  <w:marBottom w:val="0"/>
                  <w:divBdr>
                    <w:top w:val="none" w:sz="0" w:space="0" w:color="auto"/>
                    <w:left w:val="none" w:sz="0" w:space="0" w:color="auto"/>
                    <w:bottom w:val="none" w:sz="0" w:space="0" w:color="auto"/>
                    <w:right w:val="none" w:sz="0" w:space="0" w:color="auto"/>
                  </w:divBdr>
                </w:div>
                <w:div w:id="1204707148">
                  <w:marLeft w:val="0"/>
                  <w:marRight w:val="0"/>
                  <w:marTop w:val="0"/>
                  <w:marBottom w:val="0"/>
                  <w:divBdr>
                    <w:top w:val="none" w:sz="0" w:space="0" w:color="auto"/>
                    <w:left w:val="none" w:sz="0" w:space="0" w:color="auto"/>
                    <w:bottom w:val="none" w:sz="0" w:space="0" w:color="auto"/>
                    <w:right w:val="none" w:sz="0" w:space="0" w:color="auto"/>
                  </w:divBdr>
                </w:div>
              </w:divsChild>
            </w:div>
            <w:div w:id="443960905">
              <w:marLeft w:val="0"/>
              <w:marRight w:val="0"/>
              <w:marTop w:val="0"/>
              <w:marBottom w:val="0"/>
              <w:divBdr>
                <w:top w:val="none" w:sz="0" w:space="0" w:color="auto"/>
                <w:left w:val="none" w:sz="0" w:space="0" w:color="auto"/>
                <w:bottom w:val="none" w:sz="0" w:space="0" w:color="auto"/>
                <w:right w:val="none" w:sz="0" w:space="0" w:color="auto"/>
              </w:divBdr>
              <w:divsChild>
                <w:div w:id="914586255">
                  <w:marLeft w:val="0"/>
                  <w:marRight w:val="0"/>
                  <w:marTop w:val="0"/>
                  <w:marBottom w:val="0"/>
                  <w:divBdr>
                    <w:top w:val="none" w:sz="0" w:space="0" w:color="auto"/>
                    <w:left w:val="none" w:sz="0" w:space="0" w:color="auto"/>
                    <w:bottom w:val="none" w:sz="0" w:space="0" w:color="auto"/>
                    <w:right w:val="none" w:sz="0" w:space="0" w:color="auto"/>
                  </w:divBdr>
                </w:div>
                <w:div w:id="1526870143">
                  <w:marLeft w:val="0"/>
                  <w:marRight w:val="0"/>
                  <w:marTop w:val="0"/>
                  <w:marBottom w:val="0"/>
                  <w:divBdr>
                    <w:top w:val="none" w:sz="0" w:space="0" w:color="auto"/>
                    <w:left w:val="none" w:sz="0" w:space="0" w:color="auto"/>
                    <w:bottom w:val="none" w:sz="0" w:space="0" w:color="auto"/>
                    <w:right w:val="none" w:sz="0" w:space="0" w:color="auto"/>
                  </w:divBdr>
                </w:div>
              </w:divsChild>
            </w:div>
            <w:div w:id="2134981454">
              <w:marLeft w:val="0"/>
              <w:marRight w:val="0"/>
              <w:marTop w:val="0"/>
              <w:marBottom w:val="0"/>
              <w:divBdr>
                <w:top w:val="none" w:sz="0" w:space="0" w:color="auto"/>
                <w:left w:val="none" w:sz="0" w:space="0" w:color="auto"/>
                <w:bottom w:val="none" w:sz="0" w:space="0" w:color="auto"/>
                <w:right w:val="none" w:sz="0" w:space="0" w:color="auto"/>
              </w:divBdr>
              <w:divsChild>
                <w:div w:id="1706559239">
                  <w:marLeft w:val="0"/>
                  <w:marRight w:val="0"/>
                  <w:marTop w:val="0"/>
                  <w:marBottom w:val="0"/>
                  <w:divBdr>
                    <w:top w:val="none" w:sz="0" w:space="0" w:color="auto"/>
                    <w:left w:val="none" w:sz="0" w:space="0" w:color="auto"/>
                    <w:bottom w:val="none" w:sz="0" w:space="0" w:color="auto"/>
                    <w:right w:val="none" w:sz="0" w:space="0" w:color="auto"/>
                  </w:divBdr>
                </w:div>
                <w:div w:id="639775533">
                  <w:marLeft w:val="0"/>
                  <w:marRight w:val="0"/>
                  <w:marTop w:val="0"/>
                  <w:marBottom w:val="0"/>
                  <w:divBdr>
                    <w:top w:val="none" w:sz="0" w:space="0" w:color="auto"/>
                    <w:left w:val="none" w:sz="0" w:space="0" w:color="auto"/>
                    <w:bottom w:val="none" w:sz="0" w:space="0" w:color="auto"/>
                    <w:right w:val="none" w:sz="0" w:space="0" w:color="auto"/>
                  </w:divBdr>
                </w:div>
                <w:div w:id="1568103006">
                  <w:marLeft w:val="0"/>
                  <w:marRight w:val="0"/>
                  <w:marTop w:val="0"/>
                  <w:marBottom w:val="0"/>
                  <w:divBdr>
                    <w:top w:val="none" w:sz="0" w:space="0" w:color="auto"/>
                    <w:left w:val="none" w:sz="0" w:space="0" w:color="auto"/>
                    <w:bottom w:val="none" w:sz="0" w:space="0" w:color="auto"/>
                    <w:right w:val="none" w:sz="0" w:space="0" w:color="auto"/>
                  </w:divBdr>
                </w:div>
                <w:div w:id="1485200876">
                  <w:marLeft w:val="0"/>
                  <w:marRight w:val="0"/>
                  <w:marTop w:val="0"/>
                  <w:marBottom w:val="0"/>
                  <w:divBdr>
                    <w:top w:val="none" w:sz="0" w:space="0" w:color="auto"/>
                    <w:left w:val="none" w:sz="0" w:space="0" w:color="auto"/>
                    <w:bottom w:val="none" w:sz="0" w:space="0" w:color="auto"/>
                    <w:right w:val="none" w:sz="0" w:space="0" w:color="auto"/>
                  </w:divBdr>
                </w:div>
                <w:div w:id="1389960738">
                  <w:marLeft w:val="0"/>
                  <w:marRight w:val="0"/>
                  <w:marTop w:val="0"/>
                  <w:marBottom w:val="0"/>
                  <w:divBdr>
                    <w:top w:val="none" w:sz="0" w:space="0" w:color="auto"/>
                    <w:left w:val="none" w:sz="0" w:space="0" w:color="auto"/>
                    <w:bottom w:val="none" w:sz="0" w:space="0" w:color="auto"/>
                    <w:right w:val="none" w:sz="0" w:space="0" w:color="auto"/>
                  </w:divBdr>
                </w:div>
                <w:div w:id="419449748">
                  <w:marLeft w:val="0"/>
                  <w:marRight w:val="0"/>
                  <w:marTop w:val="0"/>
                  <w:marBottom w:val="0"/>
                  <w:divBdr>
                    <w:top w:val="none" w:sz="0" w:space="0" w:color="auto"/>
                    <w:left w:val="none" w:sz="0" w:space="0" w:color="auto"/>
                    <w:bottom w:val="none" w:sz="0" w:space="0" w:color="auto"/>
                    <w:right w:val="none" w:sz="0" w:space="0" w:color="auto"/>
                  </w:divBdr>
                </w:div>
              </w:divsChild>
            </w:div>
            <w:div w:id="679045142">
              <w:marLeft w:val="0"/>
              <w:marRight w:val="0"/>
              <w:marTop w:val="0"/>
              <w:marBottom w:val="0"/>
              <w:divBdr>
                <w:top w:val="none" w:sz="0" w:space="0" w:color="auto"/>
                <w:left w:val="none" w:sz="0" w:space="0" w:color="auto"/>
                <w:bottom w:val="none" w:sz="0" w:space="0" w:color="auto"/>
                <w:right w:val="none" w:sz="0" w:space="0" w:color="auto"/>
              </w:divBdr>
              <w:divsChild>
                <w:div w:id="661858838">
                  <w:marLeft w:val="0"/>
                  <w:marRight w:val="0"/>
                  <w:marTop w:val="0"/>
                  <w:marBottom w:val="0"/>
                  <w:divBdr>
                    <w:top w:val="none" w:sz="0" w:space="0" w:color="auto"/>
                    <w:left w:val="none" w:sz="0" w:space="0" w:color="auto"/>
                    <w:bottom w:val="none" w:sz="0" w:space="0" w:color="auto"/>
                    <w:right w:val="none" w:sz="0" w:space="0" w:color="auto"/>
                  </w:divBdr>
                </w:div>
                <w:div w:id="319777902">
                  <w:marLeft w:val="0"/>
                  <w:marRight w:val="0"/>
                  <w:marTop w:val="0"/>
                  <w:marBottom w:val="0"/>
                  <w:divBdr>
                    <w:top w:val="none" w:sz="0" w:space="0" w:color="auto"/>
                    <w:left w:val="none" w:sz="0" w:space="0" w:color="auto"/>
                    <w:bottom w:val="none" w:sz="0" w:space="0" w:color="auto"/>
                    <w:right w:val="none" w:sz="0" w:space="0" w:color="auto"/>
                  </w:divBdr>
                </w:div>
                <w:div w:id="1606965470">
                  <w:marLeft w:val="0"/>
                  <w:marRight w:val="0"/>
                  <w:marTop w:val="0"/>
                  <w:marBottom w:val="0"/>
                  <w:divBdr>
                    <w:top w:val="none" w:sz="0" w:space="0" w:color="auto"/>
                    <w:left w:val="none" w:sz="0" w:space="0" w:color="auto"/>
                    <w:bottom w:val="none" w:sz="0" w:space="0" w:color="auto"/>
                    <w:right w:val="none" w:sz="0" w:space="0" w:color="auto"/>
                  </w:divBdr>
                </w:div>
                <w:div w:id="1379889113">
                  <w:marLeft w:val="0"/>
                  <w:marRight w:val="0"/>
                  <w:marTop w:val="0"/>
                  <w:marBottom w:val="0"/>
                  <w:divBdr>
                    <w:top w:val="none" w:sz="0" w:space="0" w:color="auto"/>
                    <w:left w:val="none" w:sz="0" w:space="0" w:color="auto"/>
                    <w:bottom w:val="none" w:sz="0" w:space="0" w:color="auto"/>
                    <w:right w:val="none" w:sz="0" w:space="0" w:color="auto"/>
                  </w:divBdr>
                </w:div>
                <w:div w:id="141317001">
                  <w:marLeft w:val="0"/>
                  <w:marRight w:val="0"/>
                  <w:marTop w:val="0"/>
                  <w:marBottom w:val="0"/>
                  <w:divBdr>
                    <w:top w:val="none" w:sz="0" w:space="0" w:color="auto"/>
                    <w:left w:val="none" w:sz="0" w:space="0" w:color="auto"/>
                    <w:bottom w:val="none" w:sz="0" w:space="0" w:color="auto"/>
                    <w:right w:val="none" w:sz="0" w:space="0" w:color="auto"/>
                  </w:divBdr>
                </w:div>
                <w:div w:id="1466117086">
                  <w:marLeft w:val="0"/>
                  <w:marRight w:val="0"/>
                  <w:marTop w:val="0"/>
                  <w:marBottom w:val="0"/>
                  <w:divBdr>
                    <w:top w:val="none" w:sz="0" w:space="0" w:color="auto"/>
                    <w:left w:val="none" w:sz="0" w:space="0" w:color="auto"/>
                    <w:bottom w:val="none" w:sz="0" w:space="0" w:color="auto"/>
                    <w:right w:val="none" w:sz="0" w:space="0" w:color="auto"/>
                  </w:divBdr>
                </w:div>
                <w:div w:id="2076121246">
                  <w:marLeft w:val="0"/>
                  <w:marRight w:val="0"/>
                  <w:marTop w:val="0"/>
                  <w:marBottom w:val="0"/>
                  <w:divBdr>
                    <w:top w:val="none" w:sz="0" w:space="0" w:color="auto"/>
                    <w:left w:val="none" w:sz="0" w:space="0" w:color="auto"/>
                    <w:bottom w:val="none" w:sz="0" w:space="0" w:color="auto"/>
                    <w:right w:val="none" w:sz="0" w:space="0" w:color="auto"/>
                  </w:divBdr>
                </w:div>
                <w:div w:id="1651520290">
                  <w:marLeft w:val="0"/>
                  <w:marRight w:val="0"/>
                  <w:marTop w:val="0"/>
                  <w:marBottom w:val="0"/>
                  <w:divBdr>
                    <w:top w:val="none" w:sz="0" w:space="0" w:color="auto"/>
                    <w:left w:val="none" w:sz="0" w:space="0" w:color="auto"/>
                    <w:bottom w:val="none" w:sz="0" w:space="0" w:color="auto"/>
                    <w:right w:val="none" w:sz="0" w:space="0" w:color="auto"/>
                  </w:divBdr>
                </w:div>
              </w:divsChild>
            </w:div>
            <w:div w:id="11773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8613</Words>
  <Characters>51678</Characters>
  <Application>Microsoft Office Word</Application>
  <DocSecurity>0</DocSecurity>
  <Lines>430</Lines>
  <Paragraphs>120</Paragraphs>
  <ScaleCrop>false</ScaleCrop>
  <Company>Hewlett-Packard Company</Company>
  <LinksUpToDate>false</LinksUpToDate>
  <CharactersWithSpaces>60171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2</cp:revision>
  <dcterms:created xsi:type="dcterms:W3CDTF">2019-03-18T16:16:00Z</dcterms:created>
  <dcterms:modified xsi:type="dcterms:W3CDTF">2019-03-18T16:23:00Z</dcterms:modified>
</cp:coreProperties>
</file>