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DC" w:rsidRPr="009D560F" w:rsidRDefault="009A489A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 xml:space="preserve">PT doświetlenia przejść dla pieszych i chodników wzdłuż drogi krajowej nr 79 na odcinku od </w:t>
      </w:r>
      <w:r w:rsidR="00DF5C50" w:rsidRPr="009D560F">
        <w:rPr>
          <w:b/>
        </w:rPr>
        <w:br/>
      </w:r>
      <w:r w:rsidRPr="009D560F">
        <w:rPr>
          <w:b/>
        </w:rPr>
        <w:t>ul. 1-go Maja do ul. Legionów.</w:t>
      </w:r>
    </w:p>
    <w:p w:rsidR="009A489A" w:rsidRDefault="009A489A">
      <w:r>
        <w:t>odcinek ok. 470 mb, ilość przejść dla pieszych /droga główna i drogi boczne/  17 szt.</w:t>
      </w:r>
    </w:p>
    <w:p w:rsidR="009A489A" w:rsidRDefault="009A489A"/>
    <w:p w:rsidR="009A489A" w:rsidRDefault="009A489A">
      <w:r>
        <w:rPr>
          <w:noProof/>
          <w:lang w:eastAsia="pl-PL"/>
        </w:rPr>
        <w:drawing>
          <wp:inline distT="0" distB="0" distL="0" distR="0">
            <wp:extent cx="5600700" cy="268044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65" t="28824" r="13180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9A" w:rsidRDefault="009A489A"/>
    <w:p w:rsidR="009A489A" w:rsidRPr="009D560F" w:rsidRDefault="009A489A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>PT, oświetlenia drogi w m. Chinów od DK 79 w kierunku Niwy</w:t>
      </w:r>
    </w:p>
    <w:p w:rsidR="009A489A" w:rsidRDefault="009A489A" w:rsidP="00DF5C50">
      <w:pPr>
        <w:spacing w:after="0" w:line="240" w:lineRule="auto"/>
        <w:jc w:val="both"/>
      </w:pPr>
      <w:r>
        <w:t>długość:  280 mb</w:t>
      </w:r>
    </w:p>
    <w:p w:rsidR="009A489A" w:rsidRDefault="009A489A" w:rsidP="00DF5C50">
      <w:pPr>
        <w:spacing w:after="0" w:line="240" w:lineRule="auto"/>
        <w:jc w:val="both"/>
      </w:pPr>
      <w:r>
        <w:t>w dwóch wariantach:</w:t>
      </w:r>
    </w:p>
    <w:p w:rsidR="009A489A" w:rsidRDefault="009A489A" w:rsidP="00DF5C50">
      <w:pPr>
        <w:spacing w:after="0" w:line="240" w:lineRule="auto"/>
        <w:jc w:val="both"/>
      </w:pPr>
      <w:r>
        <w:t>I zasilanie z istniejącego obwodu z przejściem przez DK 79</w:t>
      </w:r>
    </w:p>
    <w:p w:rsidR="009A489A" w:rsidRDefault="009A489A" w:rsidP="00DF5C50">
      <w:pPr>
        <w:spacing w:after="0" w:line="240" w:lineRule="auto"/>
        <w:jc w:val="both"/>
      </w:pPr>
      <w:r>
        <w:t>II bez przejścia przez DK 79 – nowy punkt.</w:t>
      </w:r>
    </w:p>
    <w:p w:rsidR="00DF5C50" w:rsidRDefault="00DF5C50" w:rsidP="00DF5C50">
      <w:pPr>
        <w:spacing w:after="0" w:line="240" w:lineRule="auto"/>
        <w:jc w:val="both"/>
      </w:pPr>
    </w:p>
    <w:p w:rsidR="009A489A" w:rsidRDefault="009A489A">
      <w:r>
        <w:rPr>
          <w:noProof/>
          <w:lang w:eastAsia="pl-PL"/>
        </w:rPr>
        <w:drawing>
          <wp:inline distT="0" distB="0" distL="0" distR="0">
            <wp:extent cx="5688544" cy="2705100"/>
            <wp:effectExtent l="19050" t="0" r="740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7" t="30294" r="12023" b="1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81" cy="27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50" w:rsidRDefault="00DF5C50">
      <w:pPr>
        <w:rPr>
          <w:b/>
        </w:rPr>
      </w:pPr>
      <w:r>
        <w:rPr>
          <w:b/>
        </w:rPr>
        <w:br w:type="page"/>
      </w:r>
    </w:p>
    <w:p w:rsidR="009A489A" w:rsidRPr="009D560F" w:rsidRDefault="009A489A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lastRenderedPageBreak/>
        <w:t xml:space="preserve">PT, oświetlenia </w:t>
      </w:r>
      <w:r w:rsidR="00DF5C50" w:rsidRPr="009D560F">
        <w:rPr>
          <w:b/>
        </w:rPr>
        <w:t xml:space="preserve">przy </w:t>
      </w:r>
      <w:r w:rsidRPr="009D560F">
        <w:rPr>
          <w:b/>
        </w:rPr>
        <w:t>dr 170538W w m. Chinów</w:t>
      </w:r>
      <w:r w:rsidR="00DF5C50" w:rsidRPr="009D560F">
        <w:rPr>
          <w:b/>
        </w:rPr>
        <w:t xml:space="preserve"> – od torów w kierunku wsi</w:t>
      </w:r>
    </w:p>
    <w:p w:rsidR="009A489A" w:rsidRDefault="00DF5C50">
      <w:r>
        <w:t>dł. 180 m</w:t>
      </w:r>
    </w:p>
    <w:p w:rsidR="009A489A" w:rsidRDefault="009A489A">
      <w:r>
        <w:rPr>
          <w:noProof/>
          <w:lang w:eastAsia="pl-PL"/>
        </w:rPr>
        <w:drawing>
          <wp:inline distT="0" distB="0" distL="0" distR="0">
            <wp:extent cx="5688965" cy="2954131"/>
            <wp:effectExtent l="1905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30" t="31765" r="20783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26" cy="29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9A" w:rsidRDefault="009A489A"/>
    <w:p w:rsidR="009A489A" w:rsidRPr="009D560F" w:rsidRDefault="00DF5C50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>PT, oświetlenia placu rekreacyjnego w m. Chinów</w:t>
      </w:r>
    </w:p>
    <w:p w:rsidR="00DF5C50" w:rsidRDefault="00DF5C50">
      <w:r>
        <w:t>dł. ok. 700 mb</w:t>
      </w:r>
    </w:p>
    <w:p w:rsidR="009A489A" w:rsidRDefault="009A489A">
      <w:r>
        <w:rPr>
          <w:noProof/>
          <w:lang w:eastAsia="pl-PL"/>
        </w:rPr>
        <w:drawing>
          <wp:inline distT="0" distB="0" distL="0" distR="0">
            <wp:extent cx="5762625" cy="3134939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13" t="29412" r="22731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9A" w:rsidRDefault="009A489A"/>
    <w:p w:rsidR="009A489A" w:rsidRDefault="009A489A"/>
    <w:p w:rsidR="009A489A" w:rsidRDefault="009A489A"/>
    <w:p w:rsidR="009A489A" w:rsidRPr="009D560F" w:rsidRDefault="009A489A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lastRenderedPageBreak/>
        <w:t>PT, oświetlenia drogi na działce 259 i 269 w m. Świerże Górne.</w:t>
      </w:r>
    </w:p>
    <w:p w:rsidR="009A489A" w:rsidRPr="009A489A" w:rsidRDefault="009A489A">
      <w:r w:rsidRPr="009A489A">
        <w:t>dł. ok. 150 m</w:t>
      </w:r>
    </w:p>
    <w:p w:rsidR="009A489A" w:rsidRDefault="009A489A">
      <w:r>
        <w:rPr>
          <w:noProof/>
          <w:lang w:eastAsia="pl-PL"/>
        </w:rPr>
        <w:drawing>
          <wp:inline distT="0" distB="0" distL="0" distR="0">
            <wp:extent cx="5715000" cy="315481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04" t="31471" r="23307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9A" w:rsidRDefault="009A489A"/>
    <w:p w:rsidR="009D560F" w:rsidRPr="009D560F" w:rsidRDefault="009D560F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 xml:space="preserve">PT doświetlenia przejść i skrzyżowań na ul. Kochanowskiego na odcinku od Wójcików </w:t>
      </w:r>
      <w:r w:rsidRPr="009D560F">
        <w:rPr>
          <w:b/>
        </w:rPr>
        <w:br/>
        <w:t>– Piłsudskiego.</w:t>
      </w:r>
    </w:p>
    <w:p w:rsidR="009D560F" w:rsidRPr="009D560F" w:rsidRDefault="009D560F" w:rsidP="009D560F">
      <w:pPr>
        <w:jc w:val="both"/>
      </w:pPr>
      <w:r w:rsidRPr="009D560F">
        <w:t xml:space="preserve">ok. </w:t>
      </w:r>
      <w:r w:rsidR="009B50D0">
        <w:t>3</w:t>
      </w:r>
      <w:r w:rsidRPr="009D560F">
        <w:t>00 m; 6 przejść dla pieszych,</w:t>
      </w:r>
    </w:p>
    <w:p w:rsidR="009D560F" w:rsidRDefault="009D560F" w:rsidP="009D560F">
      <w:pPr>
        <w:jc w:val="both"/>
        <w:rPr>
          <w:b/>
        </w:rPr>
      </w:pPr>
    </w:p>
    <w:p w:rsidR="009D560F" w:rsidRPr="009D560F" w:rsidRDefault="009D560F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>PT doświetlenia przejść i skrzyżowania na Sikorskiego z Kasztanową i Al. Solidarności:</w:t>
      </w:r>
    </w:p>
    <w:p w:rsidR="009D560F" w:rsidRPr="009D560F" w:rsidRDefault="009D560F" w:rsidP="009D560F">
      <w:pPr>
        <w:jc w:val="both"/>
      </w:pPr>
      <w:r w:rsidRPr="009D560F">
        <w:t xml:space="preserve">ok. </w:t>
      </w:r>
      <w:r w:rsidR="009B50D0">
        <w:t>3</w:t>
      </w:r>
      <w:r w:rsidRPr="009D560F">
        <w:t>00 m; 3 przejścia dla pieszych,</w:t>
      </w:r>
    </w:p>
    <w:p w:rsidR="009D560F" w:rsidRDefault="009D560F" w:rsidP="009D560F">
      <w:pPr>
        <w:jc w:val="both"/>
        <w:rPr>
          <w:b/>
        </w:rPr>
      </w:pPr>
    </w:p>
    <w:p w:rsidR="009D560F" w:rsidRPr="009D560F" w:rsidRDefault="009D560F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 xml:space="preserve">PT doświetlenia przejść i skrzyżowania na Żeromskiego z Al. Solidarności </w:t>
      </w:r>
    </w:p>
    <w:p w:rsidR="009D560F" w:rsidRPr="009D560F" w:rsidRDefault="009D560F" w:rsidP="009D560F">
      <w:pPr>
        <w:jc w:val="both"/>
      </w:pPr>
      <w:r w:rsidRPr="009D560F">
        <w:t xml:space="preserve">ok. </w:t>
      </w:r>
      <w:r w:rsidR="009B50D0">
        <w:t>25</w:t>
      </w:r>
      <w:r w:rsidRPr="009D560F">
        <w:t>0 m; 3 przejścia dla pieszych,</w:t>
      </w:r>
    </w:p>
    <w:p w:rsidR="009D560F" w:rsidRDefault="009D560F" w:rsidP="009D560F">
      <w:pPr>
        <w:jc w:val="both"/>
        <w:rPr>
          <w:b/>
        </w:rPr>
      </w:pPr>
    </w:p>
    <w:p w:rsidR="009D560F" w:rsidRPr="009D560F" w:rsidRDefault="009D560F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 xml:space="preserve">PT doświetlenia przejść i skrzyżowania na </w:t>
      </w:r>
      <w:proofErr w:type="spellStart"/>
      <w:r>
        <w:rPr>
          <w:b/>
        </w:rPr>
        <w:t>Hamernickiej</w:t>
      </w:r>
      <w:proofErr w:type="spellEnd"/>
      <w:r>
        <w:rPr>
          <w:b/>
        </w:rPr>
        <w:t xml:space="preserve"> z Kościuszki.</w:t>
      </w:r>
    </w:p>
    <w:p w:rsidR="009D560F" w:rsidRPr="009D560F" w:rsidRDefault="009D560F" w:rsidP="009D560F">
      <w:pPr>
        <w:jc w:val="both"/>
      </w:pPr>
      <w:r w:rsidRPr="009D560F">
        <w:t>ok. 2</w:t>
      </w:r>
      <w:r w:rsidR="009B50D0">
        <w:t>0</w:t>
      </w:r>
      <w:r w:rsidRPr="009D560F">
        <w:t xml:space="preserve">0 m; </w:t>
      </w:r>
      <w:r w:rsidR="009B50D0">
        <w:t>2</w:t>
      </w:r>
      <w:r w:rsidRPr="009D560F">
        <w:t xml:space="preserve"> przejścia dla pieszych,</w:t>
      </w:r>
    </w:p>
    <w:p w:rsidR="00D452D7" w:rsidRDefault="00D452D7">
      <w:pPr>
        <w:rPr>
          <w:b/>
        </w:rPr>
      </w:pPr>
      <w:r>
        <w:rPr>
          <w:b/>
        </w:rPr>
        <w:br w:type="page"/>
      </w:r>
    </w:p>
    <w:p w:rsidR="00D452D7" w:rsidRDefault="00D452D7" w:rsidP="009D560F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D452D7">
        <w:rPr>
          <w:b/>
        </w:rPr>
        <w:lastRenderedPageBreak/>
        <w:t xml:space="preserve">PT </w:t>
      </w:r>
      <w:r w:rsidR="009E5D88">
        <w:rPr>
          <w:b/>
        </w:rPr>
        <w:t>oświetlenia drogi powiatowej w m. Łuczynów – na wysokości transformatora.</w:t>
      </w:r>
    </w:p>
    <w:p w:rsidR="00D452D7" w:rsidRPr="009D560F" w:rsidRDefault="00D452D7" w:rsidP="00D452D7">
      <w:pPr>
        <w:jc w:val="both"/>
      </w:pPr>
      <w:r w:rsidRPr="009D560F">
        <w:t>ok.</w:t>
      </w:r>
      <w:r>
        <w:t xml:space="preserve"> </w:t>
      </w:r>
      <w:r w:rsidRPr="009D560F">
        <w:t xml:space="preserve"> </w:t>
      </w:r>
      <w:r>
        <w:t>10</w:t>
      </w:r>
      <w:r w:rsidR="009E5D88">
        <w:t>0 m;</w:t>
      </w:r>
    </w:p>
    <w:p w:rsidR="00D452D7" w:rsidRDefault="00D452D7" w:rsidP="009D560F">
      <w:pPr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695950" cy="34748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30" t="27941" r="4750" b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54" cy="347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88" w:rsidRDefault="009E5D88" w:rsidP="009E5D88">
      <w:pPr>
        <w:pStyle w:val="Akapitzlist"/>
        <w:ind w:left="284"/>
        <w:jc w:val="both"/>
        <w:rPr>
          <w:b/>
        </w:rPr>
      </w:pPr>
    </w:p>
    <w:p w:rsidR="009E5D88" w:rsidRPr="009D560F" w:rsidRDefault="009E5D88" w:rsidP="009E5D88">
      <w:pPr>
        <w:pStyle w:val="Akapitzlist"/>
        <w:numPr>
          <w:ilvl w:val="0"/>
          <w:numId w:val="1"/>
        </w:numPr>
        <w:ind w:left="284" w:hanging="284"/>
        <w:jc w:val="both"/>
        <w:rPr>
          <w:b/>
        </w:rPr>
      </w:pPr>
      <w:r w:rsidRPr="009D560F">
        <w:rPr>
          <w:b/>
        </w:rPr>
        <w:t xml:space="preserve">PT doświetlenia przejść i skrzyżowania </w:t>
      </w:r>
      <w:r>
        <w:rPr>
          <w:b/>
        </w:rPr>
        <w:t>ul. Głowaczowskiej z ul. Sikorskiego i Broniewskiego</w:t>
      </w:r>
    </w:p>
    <w:p w:rsidR="009E5D88" w:rsidRPr="009D560F" w:rsidRDefault="009E5D88" w:rsidP="009E5D88">
      <w:pPr>
        <w:jc w:val="both"/>
      </w:pPr>
      <w:r w:rsidRPr="009D560F">
        <w:t xml:space="preserve">ok. </w:t>
      </w:r>
      <w:r>
        <w:t>30</w:t>
      </w:r>
      <w:r w:rsidRPr="009D560F">
        <w:t xml:space="preserve">0 m; </w:t>
      </w:r>
      <w:r>
        <w:t>3</w:t>
      </w:r>
      <w:r w:rsidRPr="009D560F">
        <w:t xml:space="preserve"> przejścia dla pieszych,</w:t>
      </w:r>
    </w:p>
    <w:p w:rsidR="00D452D7" w:rsidRDefault="00D452D7" w:rsidP="009D560F">
      <w:pPr>
        <w:jc w:val="both"/>
        <w:rPr>
          <w:b/>
        </w:rPr>
      </w:pPr>
    </w:p>
    <w:p w:rsidR="00D452D7" w:rsidRDefault="00D452D7" w:rsidP="009D560F">
      <w:pPr>
        <w:jc w:val="both"/>
        <w:rPr>
          <w:b/>
        </w:rPr>
      </w:pPr>
    </w:p>
    <w:p w:rsidR="009D560F" w:rsidRDefault="009D560F" w:rsidP="009D560F">
      <w:pPr>
        <w:jc w:val="both"/>
        <w:rPr>
          <w:b/>
        </w:rPr>
      </w:pPr>
      <w:r>
        <w:rPr>
          <w:b/>
        </w:rPr>
        <w:t>UWAGA:</w:t>
      </w:r>
    </w:p>
    <w:p w:rsidR="009D560F" w:rsidRDefault="009D560F" w:rsidP="009D560F">
      <w:pPr>
        <w:jc w:val="both"/>
        <w:rPr>
          <w:b/>
        </w:rPr>
      </w:pPr>
      <w:r>
        <w:rPr>
          <w:b/>
        </w:rPr>
        <w:t>We wszystkich projektach należy zwrócić szczególną uwagę na doświetlenie dojść do przejść /</w:t>
      </w:r>
      <w:r w:rsidR="008C6A2A">
        <w:rPr>
          <w:b/>
        </w:rPr>
        <w:t>chodni</w:t>
      </w:r>
      <w:r>
        <w:rPr>
          <w:b/>
        </w:rPr>
        <w:t>ków/ w celu poprawy widoczności pieszego na dojściu jak również na przejściu dla pieszych.</w:t>
      </w:r>
    </w:p>
    <w:sectPr w:rsidR="009D560F" w:rsidSect="00E47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B7A2E"/>
    <w:multiLevelType w:val="hybridMultilevel"/>
    <w:tmpl w:val="F3A46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489A"/>
    <w:rsid w:val="00045A18"/>
    <w:rsid w:val="004278D4"/>
    <w:rsid w:val="004F5B3A"/>
    <w:rsid w:val="005D4FA1"/>
    <w:rsid w:val="006D7CB0"/>
    <w:rsid w:val="008C6A2A"/>
    <w:rsid w:val="009A489A"/>
    <w:rsid w:val="009B50D0"/>
    <w:rsid w:val="009D560F"/>
    <w:rsid w:val="009E5D88"/>
    <w:rsid w:val="00B91881"/>
    <w:rsid w:val="00C36CD5"/>
    <w:rsid w:val="00C951F9"/>
    <w:rsid w:val="00D074CD"/>
    <w:rsid w:val="00D452D7"/>
    <w:rsid w:val="00DF5C50"/>
    <w:rsid w:val="00E4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7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89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56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piotr_szafran</dc:creator>
  <cp:lastModifiedBy>grażyna_cichecka</cp:lastModifiedBy>
  <cp:revision>4</cp:revision>
  <cp:lastPrinted>2019-01-30T11:16:00Z</cp:lastPrinted>
  <dcterms:created xsi:type="dcterms:W3CDTF">2019-01-22T13:48:00Z</dcterms:created>
  <dcterms:modified xsi:type="dcterms:W3CDTF">2019-01-30T11:16:00Z</dcterms:modified>
</cp:coreProperties>
</file>