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9F" w:rsidRDefault="003E189F">
      <w:pPr>
        <w:pStyle w:val="tresc"/>
        <w:spacing w:before="0" w:beforeAutospacing="0" w:after="0" w:afterAutospacing="0" w:line="360" w:lineRule="auto"/>
        <w:jc w:val="center"/>
        <w:rPr>
          <w:rFonts w:cs="Times New Roman"/>
          <w:b/>
          <w:bCs/>
          <w:sz w:val="22"/>
          <w:szCs w:val="22"/>
        </w:rPr>
      </w:pPr>
      <w:r>
        <w:rPr>
          <w:rFonts w:cs="Times New Roman"/>
          <w:b/>
          <w:bCs/>
          <w:sz w:val="22"/>
          <w:szCs w:val="22"/>
        </w:rPr>
        <w:t>ZARZĄDZENIE Nr 87/2007</w:t>
      </w:r>
    </w:p>
    <w:p w:rsidR="003E189F" w:rsidRDefault="003E189F">
      <w:pPr>
        <w:pStyle w:val="tresc"/>
        <w:spacing w:before="0" w:beforeAutospacing="0" w:after="0" w:afterAutospacing="0" w:line="360" w:lineRule="auto"/>
        <w:jc w:val="center"/>
        <w:rPr>
          <w:rFonts w:cs="Times New Roman"/>
          <w:b/>
          <w:bCs/>
          <w:sz w:val="22"/>
          <w:szCs w:val="22"/>
        </w:rPr>
      </w:pPr>
      <w:r>
        <w:rPr>
          <w:rFonts w:cs="Times New Roman"/>
          <w:b/>
          <w:bCs/>
          <w:sz w:val="22"/>
          <w:szCs w:val="22"/>
        </w:rPr>
        <w:t>Burmistrza Gminy Kozienice</w:t>
      </w:r>
    </w:p>
    <w:p w:rsidR="003E189F" w:rsidRDefault="003E189F">
      <w:pPr>
        <w:pStyle w:val="tresc"/>
        <w:spacing w:before="0" w:beforeAutospacing="0" w:after="0" w:afterAutospacing="0" w:line="360" w:lineRule="auto"/>
        <w:jc w:val="center"/>
        <w:rPr>
          <w:rFonts w:cs="Times New Roman"/>
          <w:b/>
          <w:bCs/>
          <w:sz w:val="22"/>
          <w:szCs w:val="22"/>
        </w:rPr>
      </w:pPr>
      <w:r>
        <w:rPr>
          <w:rFonts w:cs="Times New Roman"/>
          <w:b/>
          <w:bCs/>
          <w:sz w:val="22"/>
          <w:szCs w:val="22"/>
        </w:rPr>
        <w:t>z dnia  16 lipca 2007 roku</w:t>
      </w:r>
    </w:p>
    <w:p w:rsidR="003E189F" w:rsidRDefault="003E189F">
      <w:pPr>
        <w:pStyle w:val="tresc"/>
        <w:spacing w:before="0" w:beforeAutospacing="0" w:after="0" w:afterAutospacing="0" w:line="360" w:lineRule="auto"/>
        <w:jc w:val="center"/>
        <w:rPr>
          <w:rFonts w:cs="Times New Roman"/>
          <w:b/>
          <w:bCs/>
          <w:sz w:val="22"/>
          <w:szCs w:val="22"/>
        </w:rPr>
      </w:pPr>
    </w:p>
    <w:p w:rsidR="003E189F" w:rsidRDefault="003E189F">
      <w:pPr>
        <w:pStyle w:val="tresc"/>
        <w:spacing w:before="0" w:beforeAutospacing="0" w:after="0" w:afterAutospacing="0" w:line="360" w:lineRule="auto"/>
        <w:jc w:val="center"/>
        <w:rPr>
          <w:rFonts w:cs="Times New Roman"/>
          <w:b/>
          <w:bCs/>
          <w:sz w:val="22"/>
          <w:szCs w:val="22"/>
        </w:rPr>
      </w:pPr>
      <w:r>
        <w:rPr>
          <w:rFonts w:cs="Times New Roman"/>
          <w:b/>
          <w:bCs/>
          <w:sz w:val="22"/>
          <w:szCs w:val="22"/>
        </w:rPr>
        <w:t>W SPRAWIE WPROWADZENIA INSTRUKCJI KASOWEJ</w:t>
      </w:r>
    </w:p>
    <w:p w:rsidR="003E189F" w:rsidRDefault="003E189F">
      <w:pPr>
        <w:pStyle w:val="tresc"/>
        <w:spacing w:before="0" w:beforeAutospacing="0" w:after="0" w:afterAutospacing="0" w:line="360" w:lineRule="auto"/>
        <w:jc w:val="center"/>
        <w:rPr>
          <w:rFonts w:cs="Times New Roman"/>
          <w:b/>
          <w:bCs/>
          <w:sz w:val="22"/>
          <w:szCs w:val="22"/>
        </w:rPr>
      </w:pPr>
      <w:r>
        <w:rPr>
          <w:rFonts w:cs="Times New Roman"/>
          <w:b/>
          <w:bCs/>
          <w:sz w:val="22"/>
          <w:szCs w:val="22"/>
        </w:rPr>
        <w:t xml:space="preserve">w Urzędzie Miejskim w Kozienicach  </w:t>
      </w:r>
    </w:p>
    <w:p w:rsidR="003E189F" w:rsidRDefault="003E189F">
      <w:pPr>
        <w:spacing w:line="360" w:lineRule="auto"/>
        <w:rPr>
          <w:rFonts w:cs="Times New Roman"/>
        </w:rPr>
      </w:pPr>
    </w:p>
    <w:p w:rsidR="003E189F" w:rsidRDefault="003E189F">
      <w:pPr>
        <w:spacing w:line="360" w:lineRule="auto"/>
        <w:jc w:val="both"/>
        <w:rPr>
          <w:rFonts w:cs="Times New Roman"/>
        </w:rPr>
      </w:pPr>
    </w:p>
    <w:p w:rsidR="003E189F" w:rsidRDefault="003E189F">
      <w:pPr>
        <w:pStyle w:val="NormalWeb"/>
        <w:spacing w:before="0" w:beforeAutospacing="0" w:after="0" w:afterAutospacing="0" w:line="360" w:lineRule="auto"/>
        <w:jc w:val="both"/>
        <w:rPr>
          <w:rFonts w:cs="Times New Roman"/>
          <w:sz w:val="22"/>
          <w:szCs w:val="22"/>
        </w:rPr>
      </w:pPr>
      <w:r>
        <w:rPr>
          <w:rFonts w:cs="Times New Roman"/>
          <w:sz w:val="22"/>
          <w:szCs w:val="22"/>
        </w:rPr>
        <w:t xml:space="preserve">Na podstawie art. 10 ust. 1 i 2 ustawy z dnia 29 września 1994 r. o rachunkowości (tekst jednolity </w:t>
      </w:r>
      <w:r>
        <w:rPr>
          <w:rFonts w:cs="Times New Roman"/>
          <w:sz w:val="22"/>
          <w:szCs w:val="22"/>
        </w:rPr>
        <w:br/>
        <w:t>Dz. U z 2002 r. nr 76, poz. 694 z późn. zm.) zarządzam, co następuje:</w:t>
      </w:r>
    </w:p>
    <w:p w:rsidR="003E189F" w:rsidRDefault="003E189F">
      <w:pPr>
        <w:pStyle w:val="NormalWeb"/>
        <w:spacing w:before="0" w:beforeAutospacing="0" w:after="0" w:afterAutospacing="0" w:line="360" w:lineRule="auto"/>
        <w:jc w:val="center"/>
        <w:rPr>
          <w:rStyle w:val="Strong"/>
          <w:b w:val="0"/>
          <w:bCs w:val="0"/>
          <w:sz w:val="22"/>
          <w:szCs w:val="22"/>
        </w:rPr>
      </w:pPr>
    </w:p>
    <w:p w:rsidR="003E189F" w:rsidRDefault="003E189F">
      <w:pPr>
        <w:pStyle w:val="NormalWeb"/>
        <w:spacing w:before="0" w:beforeAutospacing="0" w:after="0" w:afterAutospacing="0" w:line="360" w:lineRule="auto"/>
        <w:jc w:val="center"/>
        <w:rPr>
          <w:rFonts w:cs="Times New Roman"/>
          <w:sz w:val="22"/>
          <w:szCs w:val="22"/>
        </w:rPr>
      </w:pPr>
      <w:r>
        <w:rPr>
          <w:rStyle w:val="Strong"/>
          <w:b w:val="0"/>
          <w:bCs w:val="0"/>
          <w:sz w:val="22"/>
          <w:szCs w:val="22"/>
        </w:rPr>
        <w:t>§ 1</w:t>
      </w:r>
    </w:p>
    <w:p w:rsidR="003E189F" w:rsidRDefault="003E189F">
      <w:pPr>
        <w:pStyle w:val="NormalWeb"/>
        <w:spacing w:before="0" w:beforeAutospacing="0" w:after="0" w:afterAutospacing="0" w:line="360" w:lineRule="auto"/>
        <w:jc w:val="both"/>
        <w:rPr>
          <w:rFonts w:cs="Times New Roman"/>
          <w:i/>
          <w:iCs/>
          <w:sz w:val="22"/>
          <w:szCs w:val="22"/>
        </w:rPr>
      </w:pPr>
      <w:r>
        <w:rPr>
          <w:rFonts w:cs="Times New Roman"/>
          <w:sz w:val="22"/>
          <w:szCs w:val="22"/>
        </w:rPr>
        <w:t>Wprowadzam do stosowania „Instrukcję kasową” dla  Urzędu Miejskiego w Kozienicach stanowiącą załącznik do niniejszego zarządzenia.</w:t>
      </w:r>
    </w:p>
    <w:p w:rsidR="003E189F" w:rsidRDefault="003E189F">
      <w:pPr>
        <w:pStyle w:val="NormalWeb"/>
        <w:spacing w:before="0" w:beforeAutospacing="0" w:after="0" w:afterAutospacing="0" w:line="360" w:lineRule="auto"/>
        <w:jc w:val="center"/>
        <w:rPr>
          <w:rStyle w:val="Strong"/>
          <w:b w:val="0"/>
          <w:bCs w:val="0"/>
          <w:sz w:val="22"/>
          <w:szCs w:val="22"/>
        </w:rPr>
      </w:pPr>
    </w:p>
    <w:p w:rsidR="003E189F" w:rsidRDefault="003E189F">
      <w:pPr>
        <w:pStyle w:val="NormalWeb"/>
        <w:spacing w:before="0" w:beforeAutospacing="0" w:after="0" w:afterAutospacing="0" w:line="360" w:lineRule="auto"/>
        <w:jc w:val="center"/>
        <w:rPr>
          <w:rFonts w:cs="Times New Roman"/>
          <w:sz w:val="22"/>
          <w:szCs w:val="22"/>
        </w:rPr>
      </w:pPr>
      <w:r>
        <w:rPr>
          <w:rStyle w:val="Strong"/>
          <w:b w:val="0"/>
          <w:bCs w:val="0"/>
          <w:sz w:val="22"/>
          <w:szCs w:val="22"/>
        </w:rPr>
        <w:t>§ 2</w:t>
      </w:r>
    </w:p>
    <w:p w:rsidR="003E189F" w:rsidRDefault="003E189F">
      <w:pPr>
        <w:pStyle w:val="NormalWeb"/>
        <w:spacing w:before="0" w:beforeAutospacing="0" w:after="0" w:afterAutospacing="0" w:line="360" w:lineRule="auto"/>
        <w:jc w:val="both"/>
        <w:rPr>
          <w:rFonts w:cs="Times New Roman"/>
          <w:sz w:val="18"/>
          <w:szCs w:val="18"/>
        </w:rPr>
      </w:pPr>
      <w:r>
        <w:rPr>
          <w:rFonts w:cs="Times New Roman"/>
          <w:sz w:val="22"/>
          <w:szCs w:val="22"/>
        </w:rPr>
        <w:t>Wykonanie zarządzenia powierzam głównemu księgowemu oraz pozostałym komórkom organizacyjnym  Urzędu Miejskiego w Kozienicach.</w:t>
      </w:r>
    </w:p>
    <w:p w:rsidR="003E189F" w:rsidRDefault="003E189F">
      <w:pPr>
        <w:spacing w:line="360" w:lineRule="auto"/>
        <w:jc w:val="both"/>
        <w:rPr>
          <w:rFonts w:cs="Times New Roman"/>
        </w:rPr>
      </w:pPr>
    </w:p>
    <w:p w:rsidR="003E189F" w:rsidRDefault="003E189F">
      <w:pPr>
        <w:pStyle w:val="NormalWeb"/>
        <w:spacing w:before="0" w:beforeAutospacing="0" w:after="0" w:afterAutospacing="0" w:line="360" w:lineRule="auto"/>
        <w:jc w:val="center"/>
        <w:rPr>
          <w:rFonts w:cs="Times New Roman"/>
          <w:sz w:val="22"/>
          <w:szCs w:val="22"/>
        </w:rPr>
      </w:pPr>
      <w:r>
        <w:rPr>
          <w:rStyle w:val="Strong"/>
          <w:b w:val="0"/>
          <w:bCs w:val="0"/>
          <w:sz w:val="22"/>
          <w:szCs w:val="22"/>
        </w:rPr>
        <w:t>§ 3</w:t>
      </w:r>
    </w:p>
    <w:p w:rsidR="003E189F" w:rsidRDefault="003E189F">
      <w:pPr>
        <w:pStyle w:val="NormalWeb"/>
        <w:spacing w:before="0" w:beforeAutospacing="0" w:after="0" w:afterAutospacing="0" w:line="360" w:lineRule="auto"/>
        <w:jc w:val="both"/>
        <w:rPr>
          <w:rFonts w:cs="Times New Roman"/>
          <w:sz w:val="22"/>
          <w:szCs w:val="22"/>
        </w:rPr>
      </w:pPr>
      <w:r>
        <w:rPr>
          <w:rFonts w:cs="Times New Roman"/>
          <w:sz w:val="22"/>
          <w:szCs w:val="22"/>
        </w:rPr>
        <w:t>W sprawach nieuregulowanych niniejszą instrukcją, jak też przy interpretacji jej postanowień, wiążące decyzje podejmuje kierownik jednostki oraz osoba przez niego upoważniona.</w:t>
      </w:r>
    </w:p>
    <w:p w:rsidR="003E189F" w:rsidRDefault="003E189F">
      <w:pPr>
        <w:spacing w:line="360" w:lineRule="auto"/>
        <w:jc w:val="both"/>
        <w:rPr>
          <w:rFonts w:cs="Times New Roman"/>
        </w:rPr>
      </w:pPr>
    </w:p>
    <w:p w:rsidR="003E189F" w:rsidRDefault="003E189F">
      <w:pPr>
        <w:spacing w:line="360" w:lineRule="auto"/>
        <w:jc w:val="both"/>
        <w:rPr>
          <w:rFonts w:cs="Times New Roman"/>
          <w:sz w:val="22"/>
          <w:szCs w:val="22"/>
        </w:rPr>
      </w:pPr>
      <w:r>
        <w:rPr>
          <w:rFonts w:cs="Times New Roman"/>
        </w:rPr>
        <w:t xml:space="preserve">                                                                             </w:t>
      </w:r>
      <w:r>
        <w:rPr>
          <w:rFonts w:cs="Times New Roman"/>
          <w:sz w:val="22"/>
          <w:szCs w:val="22"/>
        </w:rPr>
        <w:t>§ 4</w:t>
      </w:r>
    </w:p>
    <w:p w:rsidR="003E189F" w:rsidRDefault="003E189F">
      <w:pPr>
        <w:spacing w:line="360" w:lineRule="auto"/>
        <w:jc w:val="both"/>
        <w:rPr>
          <w:rFonts w:cs="Times New Roman"/>
        </w:rPr>
      </w:pPr>
      <w:r>
        <w:rPr>
          <w:rFonts w:cs="Times New Roman"/>
          <w:sz w:val="22"/>
          <w:szCs w:val="22"/>
        </w:rPr>
        <w:t>Traci moc Zarządzenie Burmistrza Gminy Kozienice Nr 17/2000 z dnia 10 kwietnia 2000 r</w:t>
      </w:r>
      <w:r>
        <w:rPr>
          <w:rFonts w:cs="Times New Roman"/>
        </w:rPr>
        <w:t>.</w:t>
      </w:r>
    </w:p>
    <w:p w:rsidR="003E189F" w:rsidRDefault="003E189F">
      <w:pPr>
        <w:spacing w:line="360" w:lineRule="auto"/>
        <w:jc w:val="center"/>
        <w:rPr>
          <w:rFonts w:cs="Times New Roman"/>
          <w:sz w:val="22"/>
          <w:szCs w:val="22"/>
        </w:rPr>
      </w:pPr>
    </w:p>
    <w:p w:rsidR="003E189F" w:rsidRDefault="003E189F">
      <w:pPr>
        <w:spacing w:line="360" w:lineRule="auto"/>
        <w:jc w:val="center"/>
        <w:rPr>
          <w:rFonts w:cs="Times New Roman"/>
          <w:sz w:val="22"/>
          <w:szCs w:val="22"/>
        </w:rPr>
      </w:pPr>
      <w:r>
        <w:rPr>
          <w:rFonts w:cs="Times New Roman"/>
          <w:sz w:val="22"/>
          <w:szCs w:val="22"/>
        </w:rPr>
        <w:t>§ 5</w:t>
      </w:r>
    </w:p>
    <w:p w:rsidR="003E189F" w:rsidRDefault="003E189F">
      <w:pPr>
        <w:spacing w:line="360" w:lineRule="auto"/>
        <w:jc w:val="both"/>
        <w:rPr>
          <w:rFonts w:cs="Times New Roman"/>
          <w:sz w:val="22"/>
          <w:szCs w:val="22"/>
        </w:rPr>
      </w:pPr>
      <w:r>
        <w:rPr>
          <w:rFonts w:cs="Times New Roman"/>
          <w:sz w:val="22"/>
          <w:szCs w:val="22"/>
        </w:rPr>
        <w:t>Zarządzenie wchodzi w życie z dniem podjęcia.</w:t>
      </w:r>
    </w:p>
    <w:p w:rsidR="003E189F" w:rsidRDefault="003E189F">
      <w:pPr>
        <w:tabs>
          <w:tab w:val="left" w:pos="6112"/>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rsidR="003E189F" w:rsidRDefault="003E189F">
      <w:pPr>
        <w:tabs>
          <w:tab w:val="left" w:pos="6112"/>
        </w:tabs>
        <w:rPr>
          <w:rFonts w:ascii="Arial" w:hAnsi="Arial" w:cs="Arial"/>
          <w:sz w:val="18"/>
          <w:szCs w:val="18"/>
        </w:rPr>
      </w:pPr>
    </w:p>
    <w:p w:rsidR="003E189F" w:rsidRDefault="003E189F">
      <w:pPr>
        <w:tabs>
          <w:tab w:val="left" w:pos="6112"/>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Burmistrz Gminy Kozienice </w:t>
      </w:r>
    </w:p>
    <w:p w:rsidR="003E189F" w:rsidRDefault="003E189F">
      <w:pPr>
        <w:tabs>
          <w:tab w:val="left" w:pos="6112"/>
        </w:tabs>
        <w:rPr>
          <w:rFonts w:ascii="Arial" w:hAnsi="Arial" w:cs="Arial"/>
          <w:sz w:val="18"/>
          <w:szCs w:val="18"/>
        </w:rPr>
      </w:pPr>
    </w:p>
    <w:p w:rsidR="003E189F" w:rsidRDefault="003E189F">
      <w:pPr>
        <w:tabs>
          <w:tab w:val="left" w:pos="6112"/>
        </w:tabs>
        <w:rPr>
          <w:rFonts w:cs="Times New Roman"/>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mgr inż. Tomasz Śmietanka</w:t>
      </w:r>
    </w:p>
    <w:p w:rsidR="003E189F" w:rsidRDefault="003E189F">
      <w:pPr>
        <w:spacing w:line="360" w:lineRule="auto"/>
        <w:jc w:val="both"/>
        <w:rPr>
          <w:rFonts w:cs="Times New Roman"/>
          <w:sz w:val="22"/>
          <w:szCs w:val="22"/>
        </w:rPr>
      </w:pPr>
    </w:p>
    <w:p w:rsidR="003E189F" w:rsidRDefault="003E189F">
      <w:pPr>
        <w:spacing w:line="360" w:lineRule="auto"/>
        <w:jc w:val="both"/>
        <w:rPr>
          <w:rFonts w:cs="Times New Roman"/>
          <w:sz w:val="22"/>
          <w:szCs w:val="22"/>
        </w:rPr>
      </w:pPr>
    </w:p>
    <w:p w:rsidR="003E189F" w:rsidRDefault="003E189F">
      <w:pPr>
        <w:spacing w:line="360" w:lineRule="auto"/>
        <w:jc w:val="both"/>
        <w:rPr>
          <w:rFonts w:cs="Times New Roman"/>
          <w:sz w:val="22"/>
          <w:szCs w:val="22"/>
        </w:rPr>
      </w:pPr>
    </w:p>
    <w:p w:rsidR="003E189F" w:rsidRDefault="003E189F">
      <w:pPr>
        <w:spacing w:line="360" w:lineRule="auto"/>
        <w:jc w:val="both"/>
        <w:rPr>
          <w:rFonts w:cs="Times New Roman"/>
          <w:sz w:val="22"/>
          <w:szCs w:val="22"/>
        </w:rPr>
      </w:pPr>
    </w:p>
    <w:p w:rsidR="003E189F" w:rsidRDefault="003E189F">
      <w:pPr>
        <w:spacing w:line="360" w:lineRule="auto"/>
        <w:jc w:val="both"/>
        <w:rPr>
          <w:rFonts w:cs="Times New Roman"/>
          <w:sz w:val="22"/>
          <w:szCs w:val="22"/>
        </w:rPr>
      </w:pPr>
    </w:p>
    <w:p w:rsidR="003E189F" w:rsidRDefault="003E189F">
      <w:pPr>
        <w:spacing w:line="360" w:lineRule="auto"/>
        <w:jc w:val="both"/>
        <w:rPr>
          <w:rFonts w:cs="Times New Roman"/>
          <w:sz w:val="22"/>
          <w:szCs w:val="22"/>
        </w:rPr>
      </w:pPr>
    </w:p>
    <w:p w:rsidR="003E189F" w:rsidRDefault="003E189F">
      <w:pPr>
        <w:spacing w:line="360" w:lineRule="auto"/>
        <w:jc w:val="both"/>
        <w:rPr>
          <w:rFonts w:cs="Times New Roman"/>
          <w:sz w:val="22"/>
          <w:szCs w:val="22"/>
        </w:rPr>
      </w:pPr>
    </w:p>
    <w:p w:rsidR="003E189F" w:rsidRDefault="003E189F">
      <w:pPr>
        <w:spacing w:line="360" w:lineRule="auto"/>
        <w:jc w:val="both"/>
        <w:rPr>
          <w:rFonts w:cs="Times New Roman"/>
          <w:sz w:val="22"/>
          <w:szCs w:val="22"/>
        </w:rPr>
      </w:pPr>
    </w:p>
    <w:p w:rsidR="003E189F" w:rsidRDefault="003E189F">
      <w:pPr>
        <w:spacing w:line="360" w:lineRule="auto"/>
        <w:jc w:val="both"/>
        <w:rPr>
          <w:rFonts w:cs="Times New Roman"/>
          <w:sz w:val="22"/>
          <w:szCs w:val="22"/>
        </w:rPr>
      </w:pPr>
    </w:p>
    <w:p w:rsidR="003E189F" w:rsidRDefault="003E189F">
      <w:pPr>
        <w:spacing w:line="360" w:lineRule="auto"/>
        <w:jc w:val="both"/>
        <w:rPr>
          <w:rFonts w:cs="Times New Roman"/>
          <w:sz w:val="22"/>
          <w:szCs w:val="22"/>
        </w:rPr>
      </w:pPr>
    </w:p>
    <w:p w:rsidR="003E189F" w:rsidRDefault="003E189F">
      <w:pPr>
        <w:ind w:left="5664" w:firstLine="708"/>
        <w:jc w:val="center"/>
        <w:rPr>
          <w:rFonts w:cs="Times New Roman"/>
          <w:b/>
          <w:bCs/>
          <w:i/>
          <w:iCs/>
          <w:color w:val="000000"/>
          <w:sz w:val="22"/>
          <w:szCs w:val="22"/>
        </w:rPr>
      </w:pPr>
    </w:p>
    <w:p w:rsidR="003E189F" w:rsidRDefault="003E189F">
      <w:pPr>
        <w:ind w:left="5664" w:firstLine="708"/>
        <w:jc w:val="center"/>
        <w:rPr>
          <w:rFonts w:cs="Times New Roman"/>
          <w:b/>
          <w:bCs/>
          <w:i/>
          <w:iCs/>
          <w:color w:val="000000"/>
          <w:sz w:val="22"/>
          <w:szCs w:val="22"/>
        </w:rPr>
      </w:pPr>
    </w:p>
    <w:p w:rsidR="003E189F" w:rsidRDefault="003E189F">
      <w:pPr>
        <w:ind w:left="5664" w:firstLine="708"/>
        <w:jc w:val="center"/>
        <w:rPr>
          <w:rFonts w:cs="Times New Roman"/>
          <w:b/>
          <w:bCs/>
          <w:i/>
          <w:iCs/>
          <w:color w:val="000000"/>
          <w:sz w:val="22"/>
          <w:szCs w:val="22"/>
        </w:rPr>
      </w:pPr>
    </w:p>
    <w:p w:rsidR="003E189F" w:rsidRDefault="003E189F">
      <w:pPr>
        <w:ind w:left="5664" w:firstLine="708"/>
        <w:jc w:val="center"/>
        <w:rPr>
          <w:rFonts w:cs="Times New Roman"/>
          <w:b/>
          <w:bCs/>
          <w:i/>
          <w:iCs/>
          <w:color w:val="000000"/>
          <w:sz w:val="22"/>
          <w:szCs w:val="22"/>
        </w:rPr>
      </w:pPr>
      <w:r>
        <w:rPr>
          <w:rFonts w:cs="Times New Roman"/>
          <w:b/>
          <w:bCs/>
          <w:i/>
          <w:iCs/>
          <w:color w:val="000000"/>
          <w:sz w:val="22"/>
          <w:szCs w:val="22"/>
        </w:rPr>
        <w:t xml:space="preserve">Załącznik do Zarządzenia </w:t>
      </w:r>
    </w:p>
    <w:p w:rsidR="003E189F" w:rsidRDefault="003E189F">
      <w:pPr>
        <w:ind w:left="6372"/>
        <w:jc w:val="center"/>
        <w:rPr>
          <w:rFonts w:cs="Times New Roman"/>
          <w:b/>
          <w:bCs/>
          <w:i/>
          <w:iCs/>
          <w:color w:val="000000"/>
          <w:sz w:val="22"/>
          <w:szCs w:val="22"/>
        </w:rPr>
      </w:pPr>
      <w:r>
        <w:rPr>
          <w:rFonts w:cs="Times New Roman"/>
          <w:b/>
          <w:bCs/>
          <w:i/>
          <w:iCs/>
          <w:color w:val="000000"/>
          <w:sz w:val="22"/>
          <w:szCs w:val="22"/>
        </w:rPr>
        <w:t xml:space="preserve">     Burmistrza Gminy Kozienice</w:t>
      </w:r>
    </w:p>
    <w:p w:rsidR="003E189F" w:rsidRDefault="003E189F">
      <w:pPr>
        <w:ind w:left="4248" w:firstLine="708"/>
        <w:jc w:val="center"/>
        <w:rPr>
          <w:rFonts w:cs="Times New Roman"/>
          <w:b/>
          <w:bCs/>
          <w:i/>
          <w:iCs/>
          <w:color w:val="000000"/>
          <w:sz w:val="22"/>
          <w:szCs w:val="22"/>
        </w:rPr>
      </w:pPr>
      <w:r>
        <w:rPr>
          <w:rFonts w:cs="Times New Roman"/>
          <w:b/>
          <w:bCs/>
          <w:i/>
          <w:iCs/>
          <w:color w:val="000000"/>
          <w:sz w:val="22"/>
          <w:szCs w:val="22"/>
        </w:rPr>
        <w:t xml:space="preserve"> Nr 87/2007</w:t>
      </w:r>
    </w:p>
    <w:p w:rsidR="003E189F" w:rsidRDefault="003E189F">
      <w:pPr>
        <w:ind w:left="5664"/>
        <w:jc w:val="center"/>
        <w:rPr>
          <w:rFonts w:cs="Times New Roman"/>
          <w:b/>
          <w:bCs/>
          <w:i/>
          <w:iCs/>
          <w:color w:val="000000"/>
          <w:sz w:val="22"/>
          <w:szCs w:val="22"/>
        </w:rPr>
      </w:pPr>
      <w:r>
        <w:rPr>
          <w:rFonts w:cs="Times New Roman"/>
          <w:b/>
          <w:bCs/>
          <w:i/>
          <w:iCs/>
          <w:color w:val="000000"/>
          <w:sz w:val="22"/>
          <w:szCs w:val="22"/>
        </w:rPr>
        <w:t xml:space="preserve">          z dnia 16 lipca 2007 roku</w:t>
      </w:r>
    </w:p>
    <w:p w:rsidR="003E189F" w:rsidRDefault="003E189F">
      <w:pPr>
        <w:ind w:left="5664"/>
        <w:jc w:val="center"/>
        <w:rPr>
          <w:rFonts w:cs="Times New Roman"/>
          <w:b/>
          <w:bCs/>
          <w:i/>
          <w:iCs/>
          <w:color w:val="000000"/>
          <w:sz w:val="22"/>
          <w:szCs w:val="22"/>
        </w:rPr>
      </w:pPr>
    </w:p>
    <w:p w:rsidR="003E189F" w:rsidRDefault="003E189F">
      <w:pPr>
        <w:spacing w:line="360" w:lineRule="auto"/>
        <w:jc w:val="center"/>
        <w:rPr>
          <w:rFonts w:cs="Times New Roman"/>
          <w:b/>
          <w:bCs/>
        </w:rPr>
      </w:pPr>
      <w:r>
        <w:rPr>
          <w:rFonts w:cs="Times New Roman"/>
          <w:b/>
          <w:bCs/>
        </w:rPr>
        <w:t>INSTRUKCJA KASOWA</w:t>
      </w:r>
    </w:p>
    <w:p w:rsidR="003E189F" w:rsidRDefault="003E189F">
      <w:pPr>
        <w:autoSpaceDE w:val="0"/>
        <w:autoSpaceDN w:val="0"/>
        <w:adjustRightInd w:val="0"/>
        <w:spacing w:line="360" w:lineRule="auto"/>
        <w:jc w:val="center"/>
        <w:rPr>
          <w:rFonts w:cs="Times New Roman"/>
          <w:sz w:val="22"/>
          <w:szCs w:val="22"/>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1</w:t>
      </w:r>
    </w:p>
    <w:p w:rsidR="003E189F" w:rsidRDefault="003E189F">
      <w:pPr>
        <w:pStyle w:val="BodyText"/>
        <w:spacing w:after="0" w:line="360" w:lineRule="auto"/>
        <w:jc w:val="center"/>
        <w:rPr>
          <w:rFonts w:cs="Times New Roman"/>
          <w:b/>
          <w:bCs/>
          <w:sz w:val="22"/>
          <w:szCs w:val="22"/>
        </w:rPr>
      </w:pPr>
      <w:r>
        <w:rPr>
          <w:rFonts w:cs="Times New Roman"/>
          <w:b/>
          <w:bCs/>
          <w:sz w:val="22"/>
          <w:szCs w:val="22"/>
        </w:rPr>
        <w:t>Podstawy prawne</w:t>
      </w:r>
    </w:p>
    <w:p w:rsidR="003E189F" w:rsidRDefault="003E189F">
      <w:pPr>
        <w:autoSpaceDE w:val="0"/>
        <w:autoSpaceDN w:val="0"/>
        <w:adjustRightInd w:val="0"/>
        <w:spacing w:line="360" w:lineRule="auto"/>
        <w:jc w:val="both"/>
        <w:rPr>
          <w:rFonts w:cs="Times New Roman"/>
          <w:sz w:val="22"/>
          <w:szCs w:val="22"/>
        </w:rPr>
      </w:pPr>
      <w:r>
        <w:rPr>
          <w:rFonts w:cs="Times New Roman"/>
          <w:sz w:val="22"/>
          <w:szCs w:val="22"/>
        </w:rPr>
        <w:t>1. Gospodarka kasowa w Urzędzie Miejskim w Kozienicach prowadzona jest na podstawie następujących aktów prawnych:</w:t>
      </w:r>
    </w:p>
    <w:p w:rsidR="003E189F" w:rsidRDefault="003E189F">
      <w:pPr>
        <w:numPr>
          <w:ilvl w:val="0"/>
          <w:numId w:val="24"/>
        </w:numPr>
        <w:autoSpaceDE w:val="0"/>
        <w:autoSpaceDN w:val="0"/>
        <w:adjustRightInd w:val="0"/>
        <w:spacing w:line="360" w:lineRule="auto"/>
        <w:jc w:val="both"/>
        <w:rPr>
          <w:rFonts w:cs="Times New Roman"/>
          <w:sz w:val="22"/>
          <w:szCs w:val="22"/>
        </w:rPr>
      </w:pPr>
      <w:r>
        <w:rPr>
          <w:rFonts w:cs="Times New Roman"/>
          <w:sz w:val="22"/>
          <w:szCs w:val="22"/>
        </w:rPr>
        <w:t>ustawy z dnia 29 września 1994 r. o rachunkowości</w:t>
      </w:r>
      <w:r>
        <w:rPr>
          <w:rFonts w:cs="Times New Roman"/>
          <w:i/>
          <w:iCs/>
          <w:sz w:val="22"/>
          <w:szCs w:val="22"/>
        </w:rPr>
        <w:t xml:space="preserve"> </w:t>
      </w:r>
      <w:r>
        <w:rPr>
          <w:rFonts w:cs="Times New Roman"/>
          <w:sz w:val="22"/>
          <w:szCs w:val="22"/>
        </w:rPr>
        <w:t xml:space="preserve">(tekst jedn. Dz. U z 2002 r. nr 76, poz. 694 </w:t>
      </w:r>
      <w:r>
        <w:rPr>
          <w:rFonts w:cs="Times New Roman"/>
          <w:sz w:val="22"/>
          <w:szCs w:val="22"/>
        </w:rPr>
        <w:br/>
        <w:t>z późn. zm.);</w:t>
      </w:r>
    </w:p>
    <w:p w:rsidR="003E189F" w:rsidRDefault="003E189F">
      <w:pPr>
        <w:numPr>
          <w:ilvl w:val="0"/>
          <w:numId w:val="24"/>
        </w:numPr>
        <w:autoSpaceDE w:val="0"/>
        <w:autoSpaceDN w:val="0"/>
        <w:adjustRightInd w:val="0"/>
        <w:spacing w:line="360" w:lineRule="auto"/>
        <w:jc w:val="both"/>
        <w:rPr>
          <w:rFonts w:cs="Times New Roman"/>
          <w:sz w:val="22"/>
          <w:szCs w:val="22"/>
        </w:rPr>
      </w:pPr>
      <w:r>
        <w:rPr>
          <w:rFonts w:cs="Times New Roman"/>
          <w:sz w:val="22"/>
          <w:szCs w:val="22"/>
        </w:rPr>
        <w:t>ustawy z dnia 2 lipca 2004 r. o swobodzie działalności gospodarczej</w:t>
      </w:r>
      <w:r>
        <w:rPr>
          <w:rFonts w:cs="Times New Roman"/>
          <w:i/>
          <w:iCs/>
          <w:sz w:val="22"/>
          <w:szCs w:val="22"/>
        </w:rPr>
        <w:t xml:space="preserve"> </w:t>
      </w:r>
      <w:r>
        <w:rPr>
          <w:rFonts w:cs="Times New Roman"/>
          <w:sz w:val="22"/>
          <w:szCs w:val="22"/>
        </w:rPr>
        <w:t>(Dz. U z 2004 r. nr 173, poz. 1807 z późn. zm.);</w:t>
      </w:r>
    </w:p>
    <w:p w:rsidR="003E189F" w:rsidRDefault="003E189F">
      <w:pPr>
        <w:numPr>
          <w:ilvl w:val="0"/>
          <w:numId w:val="24"/>
        </w:numPr>
        <w:autoSpaceDE w:val="0"/>
        <w:autoSpaceDN w:val="0"/>
        <w:adjustRightInd w:val="0"/>
        <w:spacing w:line="360" w:lineRule="auto"/>
        <w:jc w:val="both"/>
        <w:rPr>
          <w:rFonts w:cs="Times New Roman"/>
          <w:sz w:val="22"/>
          <w:szCs w:val="22"/>
        </w:rPr>
      </w:pPr>
      <w:r>
        <w:rPr>
          <w:rFonts w:cs="Times New Roman"/>
          <w:sz w:val="22"/>
          <w:szCs w:val="22"/>
        </w:rPr>
        <w:t xml:space="preserve">rozporządzenia Ministra Spraw Wewnętrznych i Administracji z dnia 14 października 1998r. </w:t>
      </w:r>
      <w:r>
        <w:rPr>
          <w:rFonts w:cs="Times New Roman"/>
          <w:sz w:val="22"/>
          <w:szCs w:val="22"/>
        </w:rPr>
        <w:br/>
        <w:t>w sprawie szczegółowych zasad i wymagań, jakim powinna odpowiadać ochrona wartości pieniężnych przechowywanych i transportowanych przez przedsiębiorców i inne jednostki organizacyjne (Dz. U nr</w:t>
      </w:r>
      <w:r>
        <w:rPr>
          <w:rFonts w:cs="Times New Roman"/>
          <w:i/>
          <w:iCs/>
          <w:sz w:val="22"/>
          <w:szCs w:val="22"/>
        </w:rPr>
        <w:t xml:space="preserve"> </w:t>
      </w:r>
      <w:r>
        <w:rPr>
          <w:rFonts w:cs="Times New Roman"/>
          <w:sz w:val="22"/>
          <w:szCs w:val="22"/>
        </w:rPr>
        <w:t>129, poz.858 z późn. zm.);</w:t>
      </w:r>
    </w:p>
    <w:p w:rsidR="003E189F" w:rsidRDefault="003E189F">
      <w:pPr>
        <w:numPr>
          <w:ilvl w:val="0"/>
          <w:numId w:val="24"/>
        </w:numPr>
        <w:autoSpaceDE w:val="0"/>
        <w:autoSpaceDN w:val="0"/>
        <w:adjustRightInd w:val="0"/>
        <w:spacing w:line="360" w:lineRule="auto"/>
        <w:jc w:val="both"/>
        <w:rPr>
          <w:rFonts w:cs="Times New Roman"/>
          <w:sz w:val="22"/>
          <w:szCs w:val="22"/>
        </w:rPr>
      </w:pPr>
      <w:r>
        <w:rPr>
          <w:rFonts w:cs="Times New Roman"/>
          <w:sz w:val="22"/>
          <w:szCs w:val="22"/>
        </w:rPr>
        <w:t>zarządzenia Prezesa Narodowego Banku Polskiego z dnia 31 sierpnia 1989 r. w sprawie zatrzymywania fałszywych znaków pieniężnych</w:t>
      </w:r>
      <w:r>
        <w:rPr>
          <w:rFonts w:cs="Times New Roman"/>
          <w:i/>
          <w:iCs/>
          <w:sz w:val="22"/>
          <w:szCs w:val="22"/>
        </w:rPr>
        <w:t xml:space="preserve"> </w:t>
      </w:r>
      <w:r>
        <w:rPr>
          <w:rFonts w:cs="Times New Roman"/>
          <w:sz w:val="22"/>
          <w:szCs w:val="22"/>
        </w:rPr>
        <w:t>(Monitor Polski nr 32, poz. 255 z późn. zm.);</w:t>
      </w:r>
    </w:p>
    <w:p w:rsidR="003E189F" w:rsidRDefault="003E189F">
      <w:pPr>
        <w:pStyle w:val="BodyText3"/>
        <w:numPr>
          <w:ilvl w:val="0"/>
          <w:numId w:val="24"/>
        </w:numPr>
        <w:spacing w:line="360" w:lineRule="auto"/>
        <w:rPr>
          <w:rFonts w:cs="Times New Roman"/>
          <w:sz w:val="22"/>
          <w:szCs w:val="22"/>
        </w:rPr>
      </w:pPr>
      <w:hyperlink r:id="rId7" w:tgtFrame="_blank" w:history="1">
        <w:r>
          <w:rPr>
            <w:rStyle w:val="Hyperlink"/>
            <w:color w:val="auto"/>
            <w:sz w:val="22"/>
            <w:szCs w:val="22"/>
            <w:u w:val="none"/>
          </w:rPr>
          <w:t>rozporządzenia Ministra Finansów w sprawie szczególnych zasad rachunkowości oraz planów kont dla budżet państwa, budżetów jednostek samorządu terytorialnego oraz niektórych jednostek sektora finansów publicznych (Dz. U z 2006 nr 132, poz. 1020</w:t>
        </w:r>
      </w:hyperlink>
      <w:r>
        <w:rPr>
          <w:rFonts w:cs="Times New Roman"/>
          <w:sz w:val="22"/>
          <w:szCs w:val="22"/>
        </w:rPr>
        <w:t xml:space="preserve"> z późn. zm.);</w:t>
      </w:r>
    </w:p>
    <w:p w:rsidR="003E189F" w:rsidRDefault="003E189F">
      <w:pPr>
        <w:numPr>
          <w:ilvl w:val="0"/>
          <w:numId w:val="24"/>
        </w:numPr>
        <w:autoSpaceDE w:val="0"/>
        <w:autoSpaceDN w:val="0"/>
        <w:adjustRightInd w:val="0"/>
        <w:spacing w:line="360" w:lineRule="auto"/>
        <w:jc w:val="both"/>
        <w:rPr>
          <w:rFonts w:cs="Times New Roman"/>
          <w:sz w:val="22"/>
          <w:szCs w:val="22"/>
        </w:rPr>
      </w:pPr>
      <w:r>
        <w:rPr>
          <w:rFonts w:cs="Times New Roman"/>
          <w:sz w:val="22"/>
          <w:szCs w:val="22"/>
        </w:rPr>
        <w:t xml:space="preserve">zarządzenia nr 1/2003 Prezesa Narodowego Banku Polskiego z dnia 15 stycznia 2003 r. </w:t>
      </w:r>
      <w:r>
        <w:rPr>
          <w:rFonts w:cs="Times New Roman"/>
          <w:sz w:val="22"/>
          <w:szCs w:val="22"/>
        </w:rPr>
        <w:br/>
        <w:t>w sprawie szczegółowych zasad i trybu wymiany znaków pieniężnych, które wskutek zużycia lub uszkodzenia przestają być prawnym środkiem płatniczym na obszarze Rzeczypospolitej Polskiej (Dziennik Urzędowy NBP z 2003 r. nr 1).</w:t>
      </w:r>
    </w:p>
    <w:p w:rsidR="003E189F" w:rsidRDefault="003E189F">
      <w:pPr>
        <w:spacing w:line="360" w:lineRule="auto"/>
        <w:jc w:val="both"/>
        <w:rPr>
          <w:rFonts w:cs="Times New Roman"/>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2</w:t>
      </w:r>
    </w:p>
    <w:p w:rsidR="003E189F" w:rsidRDefault="003E189F">
      <w:pPr>
        <w:pStyle w:val="BodyText"/>
        <w:spacing w:after="0" w:line="360" w:lineRule="auto"/>
        <w:jc w:val="center"/>
        <w:rPr>
          <w:rFonts w:cs="Times New Roman"/>
          <w:b/>
          <w:bCs/>
          <w:sz w:val="22"/>
          <w:szCs w:val="22"/>
        </w:rPr>
      </w:pPr>
      <w:r>
        <w:rPr>
          <w:rFonts w:cs="Times New Roman"/>
          <w:b/>
          <w:bCs/>
          <w:sz w:val="22"/>
          <w:szCs w:val="22"/>
        </w:rPr>
        <w:t>Wyjaśnienie użytych w Instrukcji określeń</w:t>
      </w:r>
    </w:p>
    <w:p w:rsidR="003E189F" w:rsidRDefault="003E189F">
      <w:pPr>
        <w:pStyle w:val="Bodytext0"/>
        <w:spacing w:line="360" w:lineRule="auto"/>
        <w:rPr>
          <w:rFonts w:cs="Times New Roman"/>
          <w:color w:val="auto"/>
        </w:rPr>
      </w:pPr>
      <w:r>
        <w:rPr>
          <w:rFonts w:cs="Times New Roman"/>
          <w:color w:val="auto"/>
        </w:rPr>
        <w:t>Ilekroć w niniejszej instrukcji jest mowa o:</w:t>
      </w:r>
    </w:p>
    <w:p w:rsidR="003E189F" w:rsidRDefault="003E189F">
      <w:pPr>
        <w:pStyle w:val="w5"/>
        <w:numPr>
          <w:ilvl w:val="0"/>
          <w:numId w:val="18"/>
        </w:numPr>
        <w:tabs>
          <w:tab w:val="clear" w:pos="3060"/>
          <w:tab w:val="num" w:pos="540"/>
        </w:tabs>
        <w:spacing w:line="360" w:lineRule="auto"/>
        <w:ind w:left="540"/>
        <w:rPr>
          <w:rFonts w:cs="Times New Roman"/>
        </w:rPr>
      </w:pPr>
      <w:r>
        <w:rPr>
          <w:rFonts w:cs="Times New Roman"/>
        </w:rPr>
        <w:t>jednostce – oznacza to:    Urząd  Miejski w Kozienicach</w:t>
      </w:r>
    </w:p>
    <w:p w:rsidR="003E189F" w:rsidRDefault="003E189F">
      <w:pPr>
        <w:pStyle w:val="w5"/>
        <w:numPr>
          <w:ilvl w:val="0"/>
          <w:numId w:val="18"/>
        </w:numPr>
        <w:tabs>
          <w:tab w:val="clear" w:pos="3060"/>
          <w:tab w:val="num" w:pos="540"/>
        </w:tabs>
        <w:spacing w:line="360" w:lineRule="auto"/>
        <w:ind w:left="540"/>
        <w:rPr>
          <w:rFonts w:cs="Times New Roman"/>
        </w:rPr>
      </w:pPr>
      <w:r>
        <w:rPr>
          <w:rFonts w:cs="Times New Roman"/>
        </w:rPr>
        <w:t>kierowniku jednostki – oznacza to:  Burmistrza Gminy Kozienice</w:t>
      </w:r>
    </w:p>
    <w:p w:rsidR="003E189F" w:rsidRDefault="003E189F">
      <w:pPr>
        <w:pStyle w:val="w5"/>
        <w:numPr>
          <w:ilvl w:val="0"/>
          <w:numId w:val="18"/>
        </w:numPr>
        <w:tabs>
          <w:tab w:val="clear" w:pos="3060"/>
          <w:tab w:val="num" w:pos="540"/>
        </w:tabs>
        <w:spacing w:line="360" w:lineRule="auto"/>
        <w:ind w:left="540"/>
        <w:rPr>
          <w:rFonts w:cs="Times New Roman"/>
        </w:rPr>
      </w:pPr>
      <w:r>
        <w:rPr>
          <w:rFonts w:cs="Times New Roman"/>
        </w:rPr>
        <w:t>wartościach pieniężnych</w:t>
      </w:r>
      <w:r>
        <w:rPr>
          <w:rFonts w:cs="Times New Roman"/>
          <w:b/>
          <w:bCs/>
        </w:rPr>
        <w:t xml:space="preserve"> – </w:t>
      </w:r>
      <w:r>
        <w:rPr>
          <w:rFonts w:cs="Times New Roman"/>
        </w:rPr>
        <w:t xml:space="preserve">oznacza to krajowe i zagraniczne znaki pieniężne, czeki, weksle </w:t>
      </w:r>
      <w:r>
        <w:rPr>
          <w:rFonts w:cs="Times New Roman"/>
        </w:rPr>
        <w:br/>
        <w:t>i inne dokumenty zastępujące w obrocie gotówkę;</w:t>
      </w:r>
    </w:p>
    <w:p w:rsidR="003E189F" w:rsidRDefault="003E189F">
      <w:pPr>
        <w:pStyle w:val="w5"/>
        <w:numPr>
          <w:ilvl w:val="0"/>
          <w:numId w:val="18"/>
        </w:numPr>
        <w:tabs>
          <w:tab w:val="clear" w:pos="3060"/>
          <w:tab w:val="num" w:pos="540"/>
        </w:tabs>
        <w:spacing w:line="360" w:lineRule="auto"/>
        <w:ind w:left="540"/>
        <w:rPr>
          <w:rFonts w:cs="Times New Roman"/>
        </w:rPr>
      </w:pPr>
      <w:r>
        <w:rPr>
          <w:rFonts w:cs="Times New Roman"/>
        </w:rPr>
        <w:t xml:space="preserve">jednostce obliczeniowej – oznacza to jednostkę określającą dopuszczalny limit stale lub jednorazowo przechowywanych i transportowanych wartości pieniężnych, wynoszącą 120-krotność przeciętnego miesięcznego wynagrodzenia za ubiegły kwartał, ogłaszanego przez Prezesa Głównego Urzędu Statystycznego w Dzienniku Urzędowym Rzeczypospolitej Polskiej Monitor Polski; </w:t>
      </w:r>
    </w:p>
    <w:p w:rsidR="003E189F" w:rsidRDefault="003E189F">
      <w:pPr>
        <w:pStyle w:val="w5"/>
        <w:numPr>
          <w:ilvl w:val="0"/>
          <w:numId w:val="18"/>
        </w:numPr>
        <w:tabs>
          <w:tab w:val="clear" w:pos="3060"/>
          <w:tab w:val="num" w:pos="540"/>
        </w:tabs>
        <w:spacing w:line="360" w:lineRule="auto"/>
        <w:ind w:left="540"/>
        <w:rPr>
          <w:rFonts w:cs="Times New Roman"/>
        </w:rPr>
      </w:pPr>
      <w:r>
        <w:rPr>
          <w:rFonts w:cs="Times New Roman"/>
        </w:rPr>
        <w:t>kasjerze – oznacza to pracownika, który przyjął obowiązki kasjera i złożył w formie pisemnej zobowiązanie do odpowiedzialności materialnej za powierzone mienie;</w:t>
      </w:r>
    </w:p>
    <w:p w:rsidR="003E189F" w:rsidRDefault="003E189F">
      <w:pPr>
        <w:pStyle w:val="w5"/>
        <w:numPr>
          <w:ilvl w:val="0"/>
          <w:numId w:val="18"/>
        </w:numPr>
        <w:tabs>
          <w:tab w:val="clear" w:pos="3060"/>
          <w:tab w:val="num" w:pos="540"/>
        </w:tabs>
        <w:spacing w:line="360" w:lineRule="auto"/>
        <w:ind w:left="540"/>
        <w:rPr>
          <w:rFonts w:cs="Times New Roman"/>
        </w:rPr>
      </w:pPr>
      <w:r>
        <w:rPr>
          <w:rFonts w:cs="Times New Roman"/>
        </w:rPr>
        <w:t>kasie</w:t>
      </w:r>
      <w:r>
        <w:rPr>
          <w:rFonts w:cs="Times New Roman"/>
          <w:b/>
          <w:bCs/>
        </w:rPr>
        <w:t xml:space="preserve"> </w:t>
      </w:r>
      <w:r>
        <w:rPr>
          <w:rFonts w:cs="Times New Roman"/>
        </w:rPr>
        <w:t>– oznacza to wyodrębniony punkt kasowy, prowadzony przez osobę, której powierzono funkcję kasjera, odpowiedzialną za gotówkę w kasie i dokonywanie operacji kasowych, odrębnie rozliczaną;</w:t>
      </w:r>
    </w:p>
    <w:p w:rsidR="003E189F" w:rsidRDefault="003E189F">
      <w:pPr>
        <w:pStyle w:val="w5"/>
        <w:numPr>
          <w:ilvl w:val="0"/>
          <w:numId w:val="18"/>
        </w:numPr>
        <w:tabs>
          <w:tab w:val="clear" w:pos="3060"/>
          <w:tab w:val="num" w:pos="540"/>
        </w:tabs>
        <w:spacing w:line="360" w:lineRule="auto"/>
        <w:ind w:left="540"/>
        <w:rPr>
          <w:rFonts w:cs="Times New Roman"/>
        </w:rPr>
      </w:pPr>
      <w:r>
        <w:rPr>
          <w:rFonts w:cs="Times New Roman"/>
        </w:rPr>
        <w:t>transporcie wartości pieniężnych – oznacza to przewożenie lub przenoszenie wartości pieniężnych poza obrębem kasy jednostki.</w:t>
      </w:r>
    </w:p>
    <w:p w:rsidR="003E189F" w:rsidRDefault="003E189F">
      <w:pPr>
        <w:autoSpaceDE w:val="0"/>
        <w:autoSpaceDN w:val="0"/>
        <w:adjustRightInd w:val="0"/>
        <w:spacing w:line="360" w:lineRule="auto"/>
        <w:jc w:val="center"/>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3</w:t>
      </w:r>
    </w:p>
    <w:p w:rsidR="003E189F" w:rsidRDefault="003E189F">
      <w:pPr>
        <w:spacing w:line="360" w:lineRule="auto"/>
        <w:jc w:val="center"/>
        <w:rPr>
          <w:rFonts w:cs="Times New Roman"/>
          <w:b/>
          <w:bCs/>
          <w:sz w:val="22"/>
          <w:szCs w:val="22"/>
        </w:rPr>
      </w:pPr>
      <w:r>
        <w:rPr>
          <w:rFonts w:cs="Times New Roman"/>
          <w:b/>
          <w:bCs/>
          <w:sz w:val="22"/>
          <w:szCs w:val="22"/>
        </w:rPr>
        <w:t>Ogólne zasady gospodarki kasowej</w:t>
      </w:r>
    </w:p>
    <w:p w:rsidR="003E189F" w:rsidRDefault="003E189F">
      <w:pPr>
        <w:numPr>
          <w:ilvl w:val="0"/>
          <w:numId w:val="2"/>
        </w:numPr>
        <w:spacing w:line="360" w:lineRule="auto"/>
        <w:jc w:val="both"/>
        <w:rPr>
          <w:rFonts w:cs="Times New Roman"/>
          <w:sz w:val="22"/>
          <w:szCs w:val="22"/>
        </w:rPr>
      </w:pPr>
      <w:r>
        <w:rPr>
          <w:rFonts w:cs="Times New Roman"/>
          <w:sz w:val="22"/>
          <w:szCs w:val="22"/>
        </w:rPr>
        <w:t>Obrót następuje przez wpłaty i wypłaty kasowe i realizowany jest przez kasę jednostki.</w:t>
      </w:r>
    </w:p>
    <w:p w:rsidR="003E189F" w:rsidRDefault="003E189F">
      <w:pPr>
        <w:numPr>
          <w:ilvl w:val="0"/>
          <w:numId w:val="2"/>
        </w:numPr>
        <w:spacing w:line="360" w:lineRule="auto"/>
        <w:jc w:val="both"/>
        <w:rPr>
          <w:rFonts w:cs="Times New Roman"/>
          <w:sz w:val="22"/>
          <w:szCs w:val="22"/>
        </w:rPr>
      </w:pPr>
      <w:r>
        <w:rPr>
          <w:rFonts w:cs="Times New Roman"/>
          <w:sz w:val="22"/>
          <w:szCs w:val="22"/>
        </w:rPr>
        <w:t>Punkt kasowy znajduje się w budynku Urzędu Miejskiego w Kozienicach</w:t>
      </w:r>
    </w:p>
    <w:p w:rsidR="003E189F" w:rsidRDefault="003E189F">
      <w:pPr>
        <w:numPr>
          <w:ilvl w:val="0"/>
          <w:numId w:val="2"/>
        </w:numPr>
        <w:spacing w:line="360" w:lineRule="auto"/>
        <w:jc w:val="both"/>
        <w:rPr>
          <w:rFonts w:cs="Times New Roman"/>
          <w:sz w:val="22"/>
          <w:szCs w:val="22"/>
        </w:rPr>
      </w:pPr>
      <w:r>
        <w:rPr>
          <w:rFonts w:cs="Times New Roman"/>
          <w:sz w:val="22"/>
          <w:szCs w:val="22"/>
        </w:rPr>
        <w:t>Osobą upoważnioną do prowadzenia kasy jest Kasjer</w:t>
      </w:r>
    </w:p>
    <w:p w:rsidR="003E189F" w:rsidRDefault="003E189F">
      <w:pPr>
        <w:numPr>
          <w:ilvl w:val="0"/>
          <w:numId w:val="2"/>
        </w:numPr>
        <w:spacing w:line="360" w:lineRule="auto"/>
        <w:jc w:val="both"/>
        <w:rPr>
          <w:rFonts w:cs="Times New Roman"/>
          <w:sz w:val="22"/>
          <w:szCs w:val="22"/>
        </w:rPr>
      </w:pPr>
      <w:r>
        <w:rPr>
          <w:rFonts w:cs="Times New Roman"/>
          <w:sz w:val="22"/>
          <w:szCs w:val="22"/>
        </w:rPr>
        <w:t>Kierownik jednostki:</w:t>
      </w:r>
    </w:p>
    <w:p w:rsidR="003E189F" w:rsidRDefault="003E189F">
      <w:pPr>
        <w:numPr>
          <w:ilvl w:val="0"/>
          <w:numId w:val="27"/>
        </w:numPr>
        <w:spacing w:line="360" w:lineRule="auto"/>
        <w:jc w:val="both"/>
        <w:rPr>
          <w:rFonts w:cs="Times New Roman"/>
          <w:color w:val="000000"/>
          <w:sz w:val="22"/>
          <w:szCs w:val="22"/>
        </w:rPr>
      </w:pPr>
      <w:r>
        <w:rPr>
          <w:rFonts w:cs="Times New Roman"/>
          <w:color w:val="000000"/>
          <w:sz w:val="22"/>
          <w:szCs w:val="22"/>
        </w:rPr>
        <w:t>określa czas pracy kasy;</w:t>
      </w:r>
    </w:p>
    <w:p w:rsidR="003E189F" w:rsidRDefault="003E189F">
      <w:pPr>
        <w:numPr>
          <w:ilvl w:val="0"/>
          <w:numId w:val="27"/>
        </w:numPr>
        <w:spacing w:line="360" w:lineRule="auto"/>
        <w:jc w:val="both"/>
        <w:rPr>
          <w:rFonts w:cs="Times New Roman"/>
          <w:color w:val="000000"/>
          <w:sz w:val="22"/>
          <w:szCs w:val="22"/>
        </w:rPr>
      </w:pPr>
      <w:r>
        <w:rPr>
          <w:rFonts w:cs="Times New Roman"/>
          <w:color w:val="000000"/>
          <w:sz w:val="22"/>
          <w:szCs w:val="22"/>
        </w:rPr>
        <w:t>ustala liczbę stanowisk pracy w kasie;</w:t>
      </w:r>
    </w:p>
    <w:p w:rsidR="003E189F" w:rsidRDefault="003E189F">
      <w:pPr>
        <w:numPr>
          <w:ilvl w:val="0"/>
          <w:numId w:val="27"/>
        </w:numPr>
        <w:spacing w:line="360" w:lineRule="auto"/>
        <w:jc w:val="both"/>
        <w:rPr>
          <w:rFonts w:cs="Times New Roman"/>
          <w:color w:val="000000"/>
          <w:sz w:val="22"/>
          <w:szCs w:val="22"/>
        </w:rPr>
      </w:pPr>
      <w:r>
        <w:rPr>
          <w:rFonts w:cs="Times New Roman"/>
          <w:color w:val="000000"/>
          <w:sz w:val="22"/>
          <w:szCs w:val="22"/>
        </w:rPr>
        <w:t>przygotowuje i przekazuje kasjerowi instrukcje, zarządzenia, regulaminy, zakres czynności,</w:t>
      </w:r>
    </w:p>
    <w:p w:rsidR="003E189F" w:rsidRDefault="003E189F">
      <w:pPr>
        <w:numPr>
          <w:ilvl w:val="0"/>
          <w:numId w:val="27"/>
        </w:numPr>
        <w:spacing w:line="360" w:lineRule="auto"/>
        <w:jc w:val="both"/>
        <w:rPr>
          <w:rFonts w:cs="Times New Roman"/>
          <w:color w:val="000000"/>
          <w:sz w:val="22"/>
          <w:szCs w:val="22"/>
        </w:rPr>
      </w:pPr>
      <w:r>
        <w:rPr>
          <w:rFonts w:cs="Times New Roman"/>
          <w:color w:val="000000"/>
          <w:sz w:val="22"/>
          <w:szCs w:val="22"/>
        </w:rPr>
        <w:t>ustala procedury czynnościowe i kolejność wykonywanych operacji w kasie;</w:t>
      </w:r>
    </w:p>
    <w:p w:rsidR="003E189F" w:rsidRDefault="003E189F">
      <w:pPr>
        <w:numPr>
          <w:ilvl w:val="0"/>
          <w:numId w:val="27"/>
        </w:numPr>
        <w:spacing w:line="360" w:lineRule="auto"/>
        <w:jc w:val="both"/>
        <w:rPr>
          <w:rFonts w:cs="Times New Roman"/>
          <w:color w:val="000000"/>
          <w:sz w:val="22"/>
          <w:szCs w:val="22"/>
        </w:rPr>
      </w:pPr>
      <w:r>
        <w:rPr>
          <w:rFonts w:cs="Times New Roman"/>
          <w:color w:val="000000"/>
          <w:sz w:val="22"/>
          <w:szCs w:val="22"/>
        </w:rPr>
        <w:t>przekazuje wykaz obowiązujących w jednostce dokumentów;</w:t>
      </w:r>
    </w:p>
    <w:p w:rsidR="003E189F" w:rsidRDefault="003E189F">
      <w:pPr>
        <w:numPr>
          <w:ilvl w:val="0"/>
          <w:numId w:val="27"/>
        </w:numPr>
        <w:spacing w:line="360" w:lineRule="auto"/>
        <w:jc w:val="both"/>
        <w:rPr>
          <w:rFonts w:cs="Times New Roman"/>
          <w:sz w:val="22"/>
          <w:szCs w:val="22"/>
        </w:rPr>
      </w:pPr>
      <w:r>
        <w:rPr>
          <w:rFonts w:cs="Times New Roman"/>
          <w:sz w:val="22"/>
          <w:szCs w:val="22"/>
        </w:rPr>
        <w:t>wyrywkowo sprawdza stan kasy i jego zgodność z raportem kasowym;</w:t>
      </w:r>
    </w:p>
    <w:p w:rsidR="003E189F" w:rsidRDefault="003E189F">
      <w:pPr>
        <w:spacing w:line="360" w:lineRule="auto"/>
        <w:jc w:val="both"/>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4</w:t>
      </w:r>
    </w:p>
    <w:p w:rsidR="003E189F" w:rsidRDefault="003E189F">
      <w:pPr>
        <w:spacing w:line="360" w:lineRule="auto"/>
        <w:jc w:val="center"/>
        <w:rPr>
          <w:rFonts w:cs="Times New Roman"/>
          <w:b/>
          <w:bCs/>
          <w:sz w:val="22"/>
          <w:szCs w:val="22"/>
        </w:rPr>
      </w:pPr>
      <w:r>
        <w:rPr>
          <w:rFonts w:cs="Times New Roman"/>
          <w:b/>
          <w:bCs/>
          <w:sz w:val="22"/>
          <w:szCs w:val="22"/>
        </w:rPr>
        <w:t>Kasjer</w:t>
      </w:r>
    </w:p>
    <w:p w:rsidR="003E189F" w:rsidRDefault="003E189F">
      <w:pPr>
        <w:numPr>
          <w:ilvl w:val="1"/>
          <w:numId w:val="19"/>
        </w:numPr>
        <w:tabs>
          <w:tab w:val="clear" w:pos="1680"/>
          <w:tab w:val="num" w:pos="720"/>
        </w:tabs>
        <w:spacing w:line="360" w:lineRule="auto"/>
        <w:ind w:left="720" w:hanging="360"/>
        <w:jc w:val="both"/>
        <w:rPr>
          <w:rFonts w:cs="Times New Roman"/>
          <w:sz w:val="22"/>
          <w:szCs w:val="22"/>
        </w:rPr>
      </w:pPr>
      <w:r>
        <w:rPr>
          <w:rFonts w:cs="Times New Roman"/>
          <w:sz w:val="22"/>
          <w:szCs w:val="22"/>
        </w:rPr>
        <w:t xml:space="preserve">Kasjerem powinien być pracownik mający nienaganną opinię, niekarany za przestępstwo </w:t>
      </w:r>
      <w:r>
        <w:rPr>
          <w:rFonts w:cs="Times New Roman"/>
          <w:sz w:val="22"/>
          <w:szCs w:val="22"/>
        </w:rPr>
        <w:br/>
        <w:t>z winy umyślnej lub wykroczenia przeciwko mieniu albo za przestępstwo gospodarcze.</w:t>
      </w:r>
    </w:p>
    <w:p w:rsidR="003E189F" w:rsidRDefault="003E189F">
      <w:pPr>
        <w:numPr>
          <w:ilvl w:val="1"/>
          <w:numId w:val="19"/>
        </w:numPr>
        <w:tabs>
          <w:tab w:val="clear" w:pos="1680"/>
          <w:tab w:val="num" w:pos="720"/>
        </w:tabs>
        <w:spacing w:line="360" w:lineRule="auto"/>
        <w:ind w:left="720" w:hanging="360"/>
        <w:jc w:val="both"/>
        <w:rPr>
          <w:rFonts w:cs="Times New Roman"/>
          <w:sz w:val="22"/>
          <w:szCs w:val="22"/>
        </w:rPr>
      </w:pPr>
      <w:r>
        <w:rPr>
          <w:rFonts w:cs="Times New Roman"/>
          <w:sz w:val="22"/>
          <w:szCs w:val="22"/>
        </w:rPr>
        <w:t>Kasjer musi posiadać kwalifikacje zawodowe, zapewniające znajomość prawidłowego przechowywania oraz przyjmowania i wydawania wartości pieniężnych.</w:t>
      </w:r>
    </w:p>
    <w:p w:rsidR="003E189F" w:rsidRDefault="003E189F">
      <w:pPr>
        <w:numPr>
          <w:ilvl w:val="1"/>
          <w:numId w:val="19"/>
        </w:numPr>
        <w:tabs>
          <w:tab w:val="clear" w:pos="1680"/>
          <w:tab w:val="num" w:pos="720"/>
        </w:tabs>
        <w:spacing w:line="360" w:lineRule="auto"/>
        <w:ind w:left="720" w:hanging="360"/>
        <w:jc w:val="both"/>
        <w:rPr>
          <w:rFonts w:cs="Times New Roman"/>
          <w:sz w:val="22"/>
          <w:szCs w:val="22"/>
        </w:rPr>
      </w:pPr>
      <w:r>
        <w:rPr>
          <w:rFonts w:cs="Times New Roman"/>
          <w:sz w:val="22"/>
          <w:szCs w:val="22"/>
        </w:rPr>
        <w:t>Kasjer powinien posiadać aktualny wykaz osób upoważnionych do dysponowania środkami pieniężnymi i zatwierdzania dowodów kasowych oraz wzory ich podpisów.</w:t>
      </w:r>
    </w:p>
    <w:p w:rsidR="003E189F" w:rsidRDefault="003E189F">
      <w:pPr>
        <w:numPr>
          <w:ilvl w:val="1"/>
          <w:numId w:val="19"/>
        </w:numPr>
        <w:tabs>
          <w:tab w:val="clear" w:pos="1680"/>
          <w:tab w:val="num" w:pos="720"/>
        </w:tabs>
        <w:spacing w:line="360" w:lineRule="auto"/>
        <w:ind w:left="720" w:hanging="360"/>
        <w:jc w:val="both"/>
        <w:rPr>
          <w:rFonts w:cs="Times New Roman"/>
          <w:sz w:val="22"/>
          <w:szCs w:val="22"/>
        </w:rPr>
      </w:pPr>
      <w:r>
        <w:rPr>
          <w:rFonts w:cs="Times New Roman"/>
          <w:sz w:val="22"/>
          <w:szCs w:val="22"/>
        </w:rPr>
        <w:t>Kasjer zobowiązany jest do zachowania w tajemnicy informacji o terminach i wysokościach kwot przechowywanych i transportowanych wartości pieniężnych.</w:t>
      </w:r>
    </w:p>
    <w:p w:rsidR="003E189F" w:rsidRDefault="003E189F">
      <w:pPr>
        <w:numPr>
          <w:ilvl w:val="1"/>
          <w:numId w:val="19"/>
        </w:numPr>
        <w:tabs>
          <w:tab w:val="clear" w:pos="1680"/>
          <w:tab w:val="num" w:pos="720"/>
        </w:tabs>
        <w:spacing w:line="360" w:lineRule="auto"/>
        <w:ind w:left="720" w:hanging="360"/>
        <w:jc w:val="both"/>
        <w:rPr>
          <w:rFonts w:cs="Times New Roman"/>
          <w:sz w:val="22"/>
          <w:szCs w:val="22"/>
        </w:rPr>
      </w:pPr>
      <w:r>
        <w:rPr>
          <w:rFonts w:cs="Times New Roman"/>
          <w:sz w:val="22"/>
          <w:szCs w:val="22"/>
        </w:rPr>
        <w:t>Kasjer zobowiązany jest także do:</w:t>
      </w:r>
    </w:p>
    <w:p w:rsidR="003E189F" w:rsidRDefault="003E189F">
      <w:pPr>
        <w:numPr>
          <w:ilvl w:val="1"/>
          <w:numId w:val="18"/>
        </w:numPr>
        <w:spacing w:line="360" w:lineRule="auto"/>
        <w:jc w:val="both"/>
        <w:rPr>
          <w:rFonts w:cs="Times New Roman"/>
          <w:sz w:val="22"/>
          <w:szCs w:val="22"/>
        </w:rPr>
      </w:pPr>
      <w:r>
        <w:rPr>
          <w:rFonts w:cs="Times New Roman"/>
          <w:color w:val="000000"/>
          <w:sz w:val="22"/>
          <w:szCs w:val="22"/>
        </w:rPr>
        <w:t>wydzielania stałych miejsc na druki, rejestry, dokumenty, akta własne kasy, materiały biurowe i sprzęt pomocniczy</w:t>
      </w:r>
      <w:r>
        <w:rPr>
          <w:rFonts w:cs="Times New Roman"/>
          <w:sz w:val="22"/>
          <w:szCs w:val="22"/>
        </w:rPr>
        <w:t>;</w:t>
      </w:r>
    </w:p>
    <w:p w:rsidR="003E189F" w:rsidRDefault="003E189F">
      <w:pPr>
        <w:numPr>
          <w:ilvl w:val="1"/>
          <w:numId w:val="18"/>
        </w:numPr>
        <w:spacing w:line="360" w:lineRule="auto"/>
        <w:jc w:val="both"/>
        <w:rPr>
          <w:rFonts w:cs="Times New Roman"/>
          <w:sz w:val="22"/>
          <w:szCs w:val="22"/>
        </w:rPr>
      </w:pPr>
      <w:r>
        <w:rPr>
          <w:rFonts w:cs="Times New Roman"/>
          <w:color w:val="000000"/>
          <w:sz w:val="22"/>
          <w:szCs w:val="22"/>
        </w:rPr>
        <w:t xml:space="preserve">utrzymania idealnego ładu i porządku na stanowisku pracy w dokumentach, pieniądzach </w:t>
      </w:r>
      <w:r>
        <w:rPr>
          <w:rFonts w:cs="Times New Roman"/>
          <w:color w:val="000000"/>
          <w:sz w:val="22"/>
          <w:szCs w:val="22"/>
        </w:rPr>
        <w:br/>
        <w:t>i aktach kasy;</w:t>
      </w:r>
    </w:p>
    <w:p w:rsidR="003E189F" w:rsidRDefault="003E189F">
      <w:pPr>
        <w:numPr>
          <w:ilvl w:val="1"/>
          <w:numId w:val="18"/>
        </w:numPr>
        <w:spacing w:line="360" w:lineRule="auto"/>
        <w:jc w:val="both"/>
        <w:rPr>
          <w:rFonts w:cs="Times New Roman"/>
          <w:sz w:val="22"/>
          <w:szCs w:val="22"/>
        </w:rPr>
      </w:pPr>
      <w:r>
        <w:rPr>
          <w:rFonts w:cs="Times New Roman"/>
          <w:color w:val="000000"/>
          <w:sz w:val="22"/>
          <w:szCs w:val="22"/>
        </w:rPr>
        <w:t>wpisywania wpłat i wypłat niezwłocznie do raportu kasowego;</w:t>
      </w:r>
    </w:p>
    <w:p w:rsidR="003E189F" w:rsidRDefault="003E189F">
      <w:pPr>
        <w:numPr>
          <w:ilvl w:val="1"/>
          <w:numId w:val="18"/>
        </w:numPr>
        <w:spacing w:line="360" w:lineRule="auto"/>
        <w:jc w:val="both"/>
        <w:rPr>
          <w:rFonts w:cs="Times New Roman"/>
          <w:sz w:val="22"/>
          <w:szCs w:val="22"/>
        </w:rPr>
      </w:pPr>
      <w:r>
        <w:rPr>
          <w:rFonts w:cs="Times New Roman"/>
          <w:color w:val="000000"/>
          <w:sz w:val="22"/>
          <w:szCs w:val="22"/>
        </w:rPr>
        <w:t>codziennego sprawdzania stanu gotówki w kasie przed zakończeniem dnia pracy;</w:t>
      </w:r>
    </w:p>
    <w:p w:rsidR="003E189F" w:rsidRDefault="003E189F">
      <w:pPr>
        <w:numPr>
          <w:ilvl w:val="1"/>
          <w:numId w:val="18"/>
        </w:numPr>
        <w:spacing w:line="360" w:lineRule="auto"/>
        <w:jc w:val="both"/>
        <w:rPr>
          <w:rFonts w:cs="Times New Roman"/>
          <w:sz w:val="22"/>
          <w:szCs w:val="22"/>
        </w:rPr>
      </w:pPr>
      <w:r>
        <w:rPr>
          <w:rFonts w:cs="Times New Roman"/>
          <w:color w:val="000000"/>
          <w:sz w:val="22"/>
          <w:szCs w:val="22"/>
        </w:rPr>
        <w:t>współpracy z bankami, księgowością, działem finansowym i płacowym, a przede wszystkim stale z głównym księgowym.</w:t>
      </w:r>
    </w:p>
    <w:p w:rsidR="003E189F" w:rsidRDefault="003E189F">
      <w:pPr>
        <w:autoSpaceDE w:val="0"/>
        <w:autoSpaceDN w:val="0"/>
        <w:adjustRightInd w:val="0"/>
        <w:spacing w:line="360" w:lineRule="auto"/>
        <w:jc w:val="center"/>
        <w:rPr>
          <w:rFonts w:cs="Times New Roman"/>
          <w:sz w:val="16"/>
          <w:szCs w:val="16"/>
        </w:rPr>
      </w:pPr>
    </w:p>
    <w:p w:rsidR="003E189F" w:rsidRDefault="003E189F">
      <w:pPr>
        <w:autoSpaceDE w:val="0"/>
        <w:autoSpaceDN w:val="0"/>
        <w:adjustRightInd w:val="0"/>
        <w:spacing w:line="360" w:lineRule="auto"/>
        <w:jc w:val="center"/>
        <w:rPr>
          <w:rFonts w:cs="Times New Roman"/>
          <w:sz w:val="16"/>
          <w:szCs w:val="16"/>
        </w:rPr>
      </w:pPr>
    </w:p>
    <w:p w:rsidR="003E189F" w:rsidRDefault="003E189F">
      <w:pPr>
        <w:autoSpaceDE w:val="0"/>
        <w:autoSpaceDN w:val="0"/>
        <w:adjustRightInd w:val="0"/>
        <w:spacing w:line="360" w:lineRule="auto"/>
        <w:jc w:val="center"/>
        <w:rPr>
          <w:rFonts w:cs="Times New Roman"/>
          <w:sz w:val="16"/>
          <w:szCs w:val="16"/>
        </w:rPr>
      </w:pPr>
    </w:p>
    <w:p w:rsidR="003E189F" w:rsidRDefault="003E189F">
      <w:pPr>
        <w:autoSpaceDE w:val="0"/>
        <w:autoSpaceDN w:val="0"/>
        <w:adjustRightInd w:val="0"/>
        <w:spacing w:line="360" w:lineRule="auto"/>
        <w:jc w:val="center"/>
        <w:rPr>
          <w:rFonts w:cs="Times New Roman"/>
          <w:sz w:val="16"/>
          <w:szCs w:val="16"/>
        </w:rPr>
      </w:pPr>
    </w:p>
    <w:p w:rsidR="003E189F" w:rsidRDefault="003E189F">
      <w:pPr>
        <w:autoSpaceDE w:val="0"/>
        <w:autoSpaceDN w:val="0"/>
        <w:adjustRightInd w:val="0"/>
        <w:spacing w:line="360" w:lineRule="auto"/>
        <w:jc w:val="center"/>
        <w:rPr>
          <w:rFonts w:cs="Times New Roman"/>
          <w:sz w:val="16"/>
          <w:szCs w:val="16"/>
        </w:rPr>
      </w:pPr>
    </w:p>
    <w:p w:rsidR="003E189F" w:rsidRDefault="003E189F">
      <w:pPr>
        <w:autoSpaceDE w:val="0"/>
        <w:autoSpaceDN w:val="0"/>
        <w:adjustRightInd w:val="0"/>
        <w:spacing w:line="360" w:lineRule="auto"/>
        <w:jc w:val="center"/>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5</w:t>
      </w:r>
    </w:p>
    <w:p w:rsidR="003E189F" w:rsidRDefault="003E189F">
      <w:pPr>
        <w:spacing w:line="360" w:lineRule="auto"/>
        <w:jc w:val="center"/>
        <w:rPr>
          <w:rFonts w:cs="Times New Roman"/>
          <w:b/>
          <w:bCs/>
          <w:sz w:val="22"/>
          <w:szCs w:val="22"/>
        </w:rPr>
      </w:pPr>
      <w:r>
        <w:rPr>
          <w:rFonts w:cs="Times New Roman"/>
          <w:b/>
          <w:bCs/>
          <w:sz w:val="22"/>
          <w:szCs w:val="22"/>
        </w:rPr>
        <w:t>Ochrona wartości pieniężnych przechowywanych w kasie</w:t>
      </w:r>
    </w:p>
    <w:p w:rsidR="003E189F" w:rsidRDefault="003E189F">
      <w:pPr>
        <w:numPr>
          <w:ilvl w:val="0"/>
          <w:numId w:val="3"/>
        </w:numPr>
        <w:spacing w:line="360" w:lineRule="auto"/>
        <w:jc w:val="both"/>
        <w:rPr>
          <w:rFonts w:cs="Times New Roman"/>
          <w:sz w:val="22"/>
          <w:szCs w:val="22"/>
        </w:rPr>
      </w:pPr>
      <w:r>
        <w:rPr>
          <w:rFonts w:cs="Times New Roman"/>
          <w:sz w:val="22"/>
          <w:szCs w:val="22"/>
        </w:rPr>
        <w:t>Wartości pieniężne są przechowywane w warunkach zapewniających należytą ochronę przed zniszczeniem, utratą i zagarnięciem.</w:t>
      </w:r>
    </w:p>
    <w:p w:rsidR="003E189F" w:rsidRDefault="003E189F">
      <w:pPr>
        <w:numPr>
          <w:ilvl w:val="0"/>
          <w:numId w:val="3"/>
        </w:numPr>
        <w:spacing w:line="360" w:lineRule="auto"/>
        <w:jc w:val="both"/>
        <w:rPr>
          <w:rFonts w:cs="Times New Roman"/>
          <w:sz w:val="22"/>
          <w:szCs w:val="22"/>
        </w:rPr>
      </w:pPr>
      <w:r>
        <w:rPr>
          <w:rFonts w:cs="Times New Roman"/>
          <w:sz w:val="22"/>
          <w:szCs w:val="22"/>
        </w:rPr>
        <w:t>Kasa znajduje się na I piętrze budynku jednostki w wydzielonym i odpowiednio przystosowanym pomieszczeniu, zapewniającym bezpieczne dokonywanie transakcji.</w:t>
      </w:r>
    </w:p>
    <w:p w:rsidR="003E189F" w:rsidRDefault="003E189F">
      <w:pPr>
        <w:numPr>
          <w:ilvl w:val="0"/>
          <w:numId w:val="3"/>
        </w:numPr>
        <w:spacing w:line="360" w:lineRule="auto"/>
        <w:jc w:val="both"/>
        <w:rPr>
          <w:rFonts w:cs="Times New Roman"/>
          <w:sz w:val="22"/>
          <w:szCs w:val="22"/>
        </w:rPr>
      </w:pPr>
      <w:r>
        <w:rPr>
          <w:rFonts w:cs="Times New Roman"/>
          <w:sz w:val="22"/>
          <w:szCs w:val="22"/>
        </w:rPr>
        <w:t xml:space="preserve">Pomieszczenie kasy jest wydzielone, a jego okna i drzwi są specjalnie wzmocnione i okratowane. </w:t>
      </w:r>
    </w:p>
    <w:p w:rsidR="003E189F" w:rsidRDefault="003E189F">
      <w:pPr>
        <w:numPr>
          <w:ilvl w:val="0"/>
          <w:numId w:val="3"/>
        </w:numPr>
        <w:spacing w:line="360" w:lineRule="auto"/>
        <w:jc w:val="both"/>
        <w:rPr>
          <w:rFonts w:cs="Times New Roman"/>
          <w:sz w:val="22"/>
          <w:szCs w:val="22"/>
        </w:rPr>
      </w:pPr>
      <w:r>
        <w:rPr>
          <w:rFonts w:cs="Times New Roman"/>
          <w:sz w:val="22"/>
          <w:szCs w:val="22"/>
        </w:rPr>
        <w:t>Okienko, przez które kasjer dokonuje wypłaty, jest zamykane i ma szybę antywłamaniową.</w:t>
      </w:r>
    </w:p>
    <w:p w:rsidR="003E189F" w:rsidRDefault="003E189F">
      <w:pPr>
        <w:numPr>
          <w:ilvl w:val="0"/>
          <w:numId w:val="3"/>
        </w:numPr>
        <w:spacing w:line="360" w:lineRule="auto"/>
        <w:jc w:val="both"/>
        <w:rPr>
          <w:rFonts w:cs="Times New Roman"/>
          <w:sz w:val="22"/>
          <w:szCs w:val="22"/>
        </w:rPr>
      </w:pPr>
      <w:r>
        <w:rPr>
          <w:rFonts w:cs="Times New Roman"/>
          <w:sz w:val="22"/>
          <w:szCs w:val="22"/>
        </w:rPr>
        <w:t>Pomieszczenie kasy jest także wyposażone w sygnalizację alarmową i szafę stalową (sejf) do przechowywania środków pieniężnych.</w:t>
      </w:r>
    </w:p>
    <w:p w:rsidR="003E189F" w:rsidRDefault="003E189F">
      <w:pPr>
        <w:numPr>
          <w:ilvl w:val="0"/>
          <w:numId w:val="3"/>
        </w:numPr>
        <w:spacing w:line="360" w:lineRule="auto"/>
        <w:jc w:val="both"/>
        <w:rPr>
          <w:rFonts w:cs="Times New Roman"/>
          <w:sz w:val="22"/>
          <w:szCs w:val="22"/>
        </w:rPr>
      </w:pPr>
      <w:r>
        <w:rPr>
          <w:rFonts w:cs="Times New Roman"/>
          <w:sz w:val="22"/>
          <w:szCs w:val="22"/>
        </w:rPr>
        <w:t xml:space="preserve">Po zakończeniu każdego dnia pracy kasjer powinien starannie zamknąć okna, zamknąć sejf, drzwi do kasy oraz uruchomić alarm. </w:t>
      </w:r>
    </w:p>
    <w:p w:rsidR="003E189F" w:rsidRDefault="003E189F">
      <w:pPr>
        <w:numPr>
          <w:ilvl w:val="0"/>
          <w:numId w:val="3"/>
        </w:numPr>
        <w:spacing w:line="360" w:lineRule="auto"/>
        <w:jc w:val="both"/>
        <w:rPr>
          <w:rFonts w:cs="Times New Roman"/>
          <w:sz w:val="22"/>
          <w:szCs w:val="22"/>
        </w:rPr>
      </w:pPr>
      <w:r>
        <w:rPr>
          <w:rFonts w:cs="Times New Roman"/>
          <w:sz w:val="22"/>
          <w:szCs w:val="22"/>
        </w:rPr>
        <w:t xml:space="preserve">Kasjer ponosi odpowiedzialność za prawidłowe zabezpieczenie powierzonych mu kluczy do sejfu </w:t>
      </w:r>
      <w:r>
        <w:rPr>
          <w:rFonts w:cs="Times New Roman"/>
          <w:sz w:val="22"/>
          <w:szCs w:val="22"/>
        </w:rPr>
        <w:br/>
        <w:t>i pomieszczenia kasowego.</w:t>
      </w:r>
    </w:p>
    <w:p w:rsidR="003E189F" w:rsidRDefault="003E189F">
      <w:pPr>
        <w:spacing w:line="360" w:lineRule="auto"/>
        <w:jc w:val="both"/>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6</w:t>
      </w:r>
    </w:p>
    <w:p w:rsidR="003E189F" w:rsidRDefault="003E189F">
      <w:pPr>
        <w:spacing w:line="360" w:lineRule="auto"/>
        <w:jc w:val="center"/>
        <w:rPr>
          <w:rFonts w:cs="Times New Roman"/>
          <w:b/>
          <w:bCs/>
          <w:sz w:val="22"/>
          <w:szCs w:val="22"/>
        </w:rPr>
      </w:pPr>
      <w:r>
        <w:rPr>
          <w:rFonts w:cs="Times New Roman"/>
          <w:b/>
          <w:bCs/>
          <w:sz w:val="22"/>
          <w:szCs w:val="22"/>
        </w:rPr>
        <w:t>Ochrona wartości pieniężnych w transporcie</w:t>
      </w:r>
    </w:p>
    <w:p w:rsidR="003E189F" w:rsidRDefault="003E189F">
      <w:pPr>
        <w:numPr>
          <w:ilvl w:val="0"/>
          <w:numId w:val="4"/>
        </w:numPr>
        <w:spacing w:line="360" w:lineRule="auto"/>
        <w:jc w:val="both"/>
        <w:rPr>
          <w:rFonts w:cs="Times New Roman"/>
          <w:sz w:val="22"/>
          <w:szCs w:val="22"/>
        </w:rPr>
      </w:pPr>
      <w:r>
        <w:rPr>
          <w:rFonts w:cs="Times New Roman"/>
          <w:sz w:val="22"/>
          <w:szCs w:val="22"/>
        </w:rPr>
        <w:t>W celu ochrony wartości pieniężnych zapewnia się bezpośrednią ich ochronę .</w:t>
      </w:r>
    </w:p>
    <w:p w:rsidR="003E189F" w:rsidRDefault="003E189F">
      <w:pPr>
        <w:numPr>
          <w:ilvl w:val="0"/>
          <w:numId w:val="4"/>
        </w:numPr>
        <w:spacing w:line="360" w:lineRule="auto"/>
        <w:jc w:val="both"/>
        <w:rPr>
          <w:rFonts w:cs="Times New Roman"/>
          <w:sz w:val="22"/>
          <w:szCs w:val="22"/>
        </w:rPr>
      </w:pPr>
      <w:r>
        <w:rPr>
          <w:rFonts w:cs="Times New Roman"/>
          <w:sz w:val="22"/>
          <w:szCs w:val="22"/>
        </w:rPr>
        <w:t>Transport wartości pieniężnych, ze względu na odległość dzielącą jednostkę od banku, odbywa się przy użyciu pojazdu.</w:t>
      </w:r>
    </w:p>
    <w:p w:rsidR="003E189F" w:rsidRDefault="003E189F">
      <w:pPr>
        <w:numPr>
          <w:ilvl w:val="0"/>
          <w:numId w:val="4"/>
        </w:numPr>
        <w:spacing w:line="360" w:lineRule="auto"/>
        <w:jc w:val="both"/>
        <w:rPr>
          <w:rFonts w:cs="Times New Roman"/>
          <w:sz w:val="22"/>
          <w:szCs w:val="22"/>
        </w:rPr>
      </w:pPr>
      <w:r>
        <w:rPr>
          <w:rFonts w:cs="Times New Roman"/>
          <w:sz w:val="22"/>
          <w:szCs w:val="22"/>
        </w:rPr>
        <w:t>W przypadku gdy przenoszone wartości pieniężne przekraczają 0,5 jednostki obliczeniowej, osoba transportująca jest chroniona przez co najmniej jednego pracownika ochrony.</w:t>
      </w:r>
    </w:p>
    <w:p w:rsidR="003E189F" w:rsidRDefault="003E189F">
      <w:pPr>
        <w:numPr>
          <w:ilvl w:val="0"/>
          <w:numId w:val="4"/>
        </w:numPr>
        <w:spacing w:line="360" w:lineRule="auto"/>
        <w:jc w:val="both"/>
        <w:rPr>
          <w:rFonts w:cs="Times New Roman"/>
          <w:sz w:val="22"/>
          <w:szCs w:val="22"/>
        </w:rPr>
      </w:pPr>
      <w:r>
        <w:rPr>
          <w:rFonts w:cs="Times New Roman"/>
          <w:sz w:val="22"/>
          <w:szCs w:val="22"/>
        </w:rPr>
        <w:t xml:space="preserve">Transport wartości pieniężnych powyżej 20 jednostek obliczeniowych odbywa się </w:t>
      </w:r>
      <w:r>
        <w:rPr>
          <w:rFonts w:cs="Times New Roman"/>
          <w:sz w:val="22"/>
          <w:szCs w:val="22"/>
        </w:rPr>
        <w:br/>
        <w:t>z wykorzystaniem pojazdów specjalnych lub przystosowanych.</w:t>
      </w:r>
    </w:p>
    <w:p w:rsidR="003E189F" w:rsidRDefault="003E189F">
      <w:pPr>
        <w:spacing w:line="360" w:lineRule="auto"/>
        <w:jc w:val="both"/>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7</w:t>
      </w:r>
    </w:p>
    <w:p w:rsidR="003E189F" w:rsidRDefault="003E189F">
      <w:pPr>
        <w:spacing w:line="360" w:lineRule="auto"/>
        <w:jc w:val="center"/>
        <w:rPr>
          <w:rFonts w:cs="Times New Roman"/>
          <w:b/>
          <w:bCs/>
          <w:sz w:val="22"/>
          <w:szCs w:val="22"/>
        </w:rPr>
      </w:pPr>
      <w:r>
        <w:rPr>
          <w:rFonts w:cs="Times New Roman"/>
          <w:b/>
          <w:bCs/>
          <w:sz w:val="22"/>
          <w:szCs w:val="22"/>
        </w:rPr>
        <w:t>Niezbędny zapas gotówki w kasie na bieżące wydatki (tzw. pogotowie kasowe)</w:t>
      </w:r>
    </w:p>
    <w:p w:rsidR="003E189F" w:rsidRDefault="003E189F">
      <w:pPr>
        <w:numPr>
          <w:ilvl w:val="0"/>
          <w:numId w:val="5"/>
        </w:numPr>
        <w:spacing w:line="360" w:lineRule="auto"/>
        <w:jc w:val="both"/>
        <w:rPr>
          <w:rFonts w:cs="Times New Roman"/>
          <w:sz w:val="22"/>
          <w:szCs w:val="22"/>
        </w:rPr>
      </w:pPr>
      <w:r>
        <w:rPr>
          <w:rFonts w:cs="Times New Roman"/>
          <w:sz w:val="22"/>
          <w:szCs w:val="22"/>
        </w:rPr>
        <w:t>Jednostka posiada w kasie:</w:t>
      </w:r>
    </w:p>
    <w:p w:rsidR="003E189F" w:rsidRDefault="003E189F">
      <w:pPr>
        <w:numPr>
          <w:ilvl w:val="0"/>
          <w:numId w:val="30"/>
        </w:numPr>
        <w:tabs>
          <w:tab w:val="num" w:pos="1440"/>
        </w:tabs>
        <w:spacing w:line="360" w:lineRule="auto"/>
        <w:jc w:val="both"/>
        <w:rPr>
          <w:rFonts w:cs="Times New Roman"/>
          <w:color w:val="000000"/>
          <w:sz w:val="22"/>
          <w:szCs w:val="22"/>
        </w:rPr>
      </w:pPr>
      <w:r>
        <w:rPr>
          <w:rFonts w:cs="Times New Roman"/>
          <w:color w:val="000000"/>
          <w:sz w:val="22"/>
          <w:szCs w:val="22"/>
        </w:rPr>
        <w:t>niezbędny zapas gotówki na bieżące wydatki o wartości 1.000 zł, ustalony przez kierownika jednostki;</w:t>
      </w:r>
    </w:p>
    <w:p w:rsidR="003E189F" w:rsidRDefault="003E189F">
      <w:pPr>
        <w:numPr>
          <w:ilvl w:val="0"/>
          <w:numId w:val="30"/>
        </w:numPr>
        <w:tabs>
          <w:tab w:val="num" w:pos="1440"/>
        </w:tabs>
        <w:spacing w:line="360" w:lineRule="auto"/>
        <w:jc w:val="both"/>
        <w:rPr>
          <w:rFonts w:cs="Times New Roman"/>
          <w:color w:val="000000"/>
          <w:sz w:val="22"/>
          <w:szCs w:val="22"/>
        </w:rPr>
      </w:pPr>
      <w:r>
        <w:rPr>
          <w:rFonts w:cs="Times New Roman"/>
          <w:color w:val="000000"/>
          <w:sz w:val="22"/>
          <w:szCs w:val="22"/>
        </w:rPr>
        <w:t>gotówkę podjętą z rachunku bankowego na pokrycie rodzajowo określonych wydatków;</w:t>
      </w:r>
    </w:p>
    <w:p w:rsidR="003E189F" w:rsidRDefault="003E189F">
      <w:pPr>
        <w:numPr>
          <w:ilvl w:val="0"/>
          <w:numId w:val="30"/>
        </w:numPr>
        <w:tabs>
          <w:tab w:val="num" w:pos="1440"/>
        </w:tabs>
        <w:spacing w:line="360" w:lineRule="auto"/>
        <w:jc w:val="both"/>
        <w:rPr>
          <w:rFonts w:cs="Times New Roman"/>
          <w:color w:val="000000"/>
          <w:sz w:val="22"/>
          <w:szCs w:val="22"/>
        </w:rPr>
      </w:pPr>
      <w:r>
        <w:rPr>
          <w:rFonts w:cs="Times New Roman"/>
          <w:color w:val="000000"/>
          <w:sz w:val="22"/>
          <w:szCs w:val="22"/>
        </w:rPr>
        <w:t>gotówkę pochodzącą z bieżących wpływów do kasy;</w:t>
      </w:r>
    </w:p>
    <w:p w:rsidR="003E189F" w:rsidRDefault="003E189F">
      <w:pPr>
        <w:numPr>
          <w:ilvl w:val="0"/>
          <w:numId w:val="5"/>
        </w:numPr>
        <w:spacing w:line="360" w:lineRule="auto"/>
        <w:jc w:val="both"/>
        <w:rPr>
          <w:rFonts w:cs="Times New Roman"/>
          <w:sz w:val="22"/>
          <w:szCs w:val="22"/>
        </w:rPr>
      </w:pPr>
      <w:r>
        <w:rPr>
          <w:rFonts w:cs="Times New Roman"/>
          <w:sz w:val="22"/>
          <w:szCs w:val="22"/>
        </w:rPr>
        <w:t>Niezbędny zapas gotówki w kasie uwzględnia potrzeby jednostki w zakresie obrotu gotówkowego, warunki zabezpieczenia gotówki w kasie, możliwość jej bezpiecznego przekazywania do banku jednostki.</w:t>
      </w:r>
    </w:p>
    <w:p w:rsidR="003E189F" w:rsidRDefault="003E189F">
      <w:pPr>
        <w:numPr>
          <w:ilvl w:val="0"/>
          <w:numId w:val="5"/>
        </w:numPr>
        <w:spacing w:line="360" w:lineRule="auto"/>
        <w:jc w:val="both"/>
        <w:rPr>
          <w:rFonts w:cs="Times New Roman"/>
          <w:sz w:val="22"/>
          <w:szCs w:val="22"/>
        </w:rPr>
      </w:pPr>
      <w:r>
        <w:rPr>
          <w:rFonts w:cs="Times New Roman"/>
          <w:sz w:val="22"/>
          <w:szCs w:val="22"/>
        </w:rPr>
        <w:t>Niezbędny zapas gotówki w kasie uzupełniany jest, w razie potrzeby, środkami pieniężnymi pobranymi z rachunku bieżącego jednostki.</w:t>
      </w:r>
    </w:p>
    <w:p w:rsidR="003E189F" w:rsidRDefault="003E189F">
      <w:pPr>
        <w:numPr>
          <w:ilvl w:val="0"/>
          <w:numId w:val="5"/>
        </w:numPr>
        <w:spacing w:line="360" w:lineRule="auto"/>
        <w:jc w:val="both"/>
        <w:rPr>
          <w:rFonts w:cs="Times New Roman"/>
          <w:sz w:val="22"/>
          <w:szCs w:val="22"/>
        </w:rPr>
      </w:pPr>
      <w:r>
        <w:rPr>
          <w:rFonts w:cs="Times New Roman"/>
          <w:sz w:val="22"/>
          <w:szCs w:val="22"/>
        </w:rPr>
        <w:t>Niezbędny zapas gotówki nie może być uzupełniany bieżącymi wpływami z tytułu pobranych dochodów budżetowych.</w:t>
      </w:r>
    </w:p>
    <w:p w:rsidR="003E189F" w:rsidRDefault="003E189F">
      <w:pPr>
        <w:numPr>
          <w:ilvl w:val="0"/>
          <w:numId w:val="5"/>
        </w:numPr>
        <w:spacing w:line="360" w:lineRule="auto"/>
        <w:jc w:val="both"/>
        <w:rPr>
          <w:rFonts w:cs="Times New Roman"/>
          <w:sz w:val="22"/>
          <w:szCs w:val="22"/>
        </w:rPr>
      </w:pPr>
      <w:r>
        <w:rPr>
          <w:rFonts w:cs="Times New Roman"/>
          <w:sz w:val="22"/>
          <w:szCs w:val="22"/>
        </w:rPr>
        <w:t>Znajdującą się w kasie na koniec dnia nadwyżkę gotówki ponad ustaloną wysokość jej niezbędnego zapasu kasjer odprowadza w dniu powstania nadwyżki  na rachunek bankowy jednostki lub na rachunki bankowe właściwe dla adresatów (odbiorców należności).</w:t>
      </w:r>
    </w:p>
    <w:p w:rsidR="003E189F" w:rsidRDefault="003E189F">
      <w:pPr>
        <w:numPr>
          <w:ilvl w:val="0"/>
          <w:numId w:val="5"/>
        </w:numPr>
        <w:spacing w:line="360" w:lineRule="auto"/>
        <w:jc w:val="both"/>
        <w:rPr>
          <w:rFonts w:cs="Times New Roman"/>
          <w:sz w:val="22"/>
          <w:szCs w:val="22"/>
        </w:rPr>
      </w:pPr>
      <w:r>
        <w:rPr>
          <w:rFonts w:cs="Times New Roman"/>
          <w:sz w:val="22"/>
          <w:szCs w:val="22"/>
        </w:rPr>
        <w:t>Gotówka podjęta z banku na pokrycie określonych rodzajów wydatków powinna być wydatkowana na cel określony przy pobraniu w dniu jej pobrania.</w:t>
      </w:r>
    </w:p>
    <w:p w:rsidR="003E189F" w:rsidRDefault="003E189F">
      <w:pPr>
        <w:numPr>
          <w:ilvl w:val="0"/>
          <w:numId w:val="5"/>
        </w:numPr>
        <w:spacing w:line="360" w:lineRule="auto"/>
        <w:jc w:val="both"/>
        <w:rPr>
          <w:rFonts w:cs="Times New Roman"/>
          <w:sz w:val="22"/>
          <w:szCs w:val="22"/>
        </w:rPr>
      </w:pPr>
      <w:r>
        <w:rPr>
          <w:rFonts w:cs="Times New Roman"/>
          <w:sz w:val="22"/>
          <w:szCs w:val="22"/>
        </w:rPr>
        <w:t xml:space="preserve">Kasjer może przechowywać w kasie, w formie depozytu, otrzymane od działających w jednostce organizacji społecznych, kas zapomogowo-pożyczkowych oraz innych pracowników jednostki kasetki zawierające:  pieczątki, klucze, druki ścisłego zarachowania. Muszą się one znajdować </w:t>
      </w:r>
      <w:r>
        <w:rPr>
          <w:rFonts w:cs="Times New Roman"/>
          <w:sz w:val="22"/>
          <w:szCs w:val="22"/>
        </w:rPr>
        <w:br/>
        <w:t xml:space="preserve">w stalowej szafie. </w:t>
      </w:r>
    </w:p>
    <w:p w:rsidR="003E189F" w:rsidRDefault="003E189F">
      <w:pPr>
        <w:spacing w:line="360" w:lineRule="auto"/>
        <w:jc w:val="both"/>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8</w:t>
      </w:r>
    </w:p>
    <w:p w:rsidR="003E189F" w:rsidRDefault="003E189F">
      <w:pPr>
        <w:spacing w:line="360" w:lineRule="auto"/>
        <w:jc w:val="center"/>
        <w:rPr>
          <w:rFonts w:cs="Times New Roman"/>
          <w:b/>
          <w:bCs/>
          <w:sz w:val="22"/>
          <w:szCs w:val="22"/>
        </w:rPr>
      </w:pPr>
      <w:r>
        <w:rPr>
          <w:rFonts w:cs="Times New Roman"/>
          <w:b/>
          <w:bCs/>
          <w:sz w:val="22"/>
          <w:szCs w:val="22"/>
        </w:rPr>
        <w:t>Podstawowe zasady dokumentacji obrotu kasowego</w:t>
      </w:r>
    </w:p>
    <w:p w:rsidR="003E189F" w:rsidRDefault="003E189F">
      <w:pPr>
        <w:numPr>
          <w:ilvl w:val="0"/>
          <w:numId w:val="6"/>
        </w:numPr>
        <w:spacing w:line="360" w:lineRule="auto"/>
        <w:jc w:val="both"/>
        <w:rPr>
          <w:rFonts w:cs="Times New Roman"/>
          <w:sz w:val="22"/>
          <w:szCs w:val="22"/>
        </w:rPr>
      </w:pPr>
      <w:r>
        <w:rPr>
          <w:rFonts w:cs="Times New Roman"/>
          <w:sz w:val="22"/>
          <w:szCs w:val="22"/>
        </w:rPr>
        <w:t>Dokumenty kasowe stanowią podstawę zapisów księgowych i muszą spełniać wymogi dotyczące dokumentów księgowych, określone w ustawie o rachunkowości.</w:t>
      </w:r>
    </w:p>
    <w:p w:rsidR="003E189F" w:rsidRDefault="003E189F">
      <w:pPr>
        <w:numPr>
          <w:ilvl w:val="0"/>
          <w:numId w:val="6"/>
        </w:numPr>
        <w:spacing w:line="360" w:lineRule="auto"/>
        <w:jc w:val="both"/>
        <w:rPr>
          <w:rFonts w:cs="Times New Roman"/>
          <w:sz w:val="22"/>
          <w:szCs w:val="22"/>
        </w:rPr>
      </w:pPr>
      <w:r>
        <w:rPr>
          <w:rFonts w:cs="Times New Roman"/>
          <w:sz w:val="22"/>
          <w:szCs w:val="22"/>
        </w:rPr>
        <w:t>Wszelkie operacje kasowe muszą być udokumentowane:</w:t>
      </w:r>
    </w:p>
    <w:p w:rsidR="003E189F" w:rsidRDefault="003E189F">
      <w:pPr>
        <w:numPr>
          <w:ilvl w:val="0"/>
          <w:numId w:val="31"/>
        </w:numPr>
        <w:spacing w:line="360" w:lineRule="auto"/>
        <w:jc w:val="both"/>
        <w:rPr>
          <w:rFonts w:cs="Times New Roman"/>
          <w:color w:val="000000"/>
          <w:sz w:val="22"/>
          <w:szCs w:val="22"/>
        </w:rPr>
      </w:pPr>
      <w:r>
        <w:rPr>
          <w:rFonts w:cs="Times New Roman"/>
          <w:color w:val="000000"/>
          <w:sz w:val="22"/>
          <w:szCs w:val="22"/>
        </w:rPr>
        <w:t>źródłowymi dokumentami kasowymi: listami płac, rachunkami, fakturami VAT, dowodami wpłaty na rachunek bankowy itp.;</w:t>
      </w:r>
    </w:p>
    <w:p w:rsidR="003E189F" w:rsidRDefault="003E189F">
      <w:pPr>
        <w:numPr>
          <w:ilvl w:val="0"/>
          <w:numId w:val="31"/>
        </w:numPr>
        <w:tabs>
          <w:tab w:val="num" w:pos="1440"/>
        </w:tabs>
        <w:spacing w:line="360" w:lineRule="auto"/>
        <w:jc w:val="both"/>
        <w:rPr>
          <w:rFonts w:cs="Times New Roman"/>
          <w:color w:val="000000"/>
          <w:sz w:val="22"/>
          <w:szCs w:val="22"/>
        </w:rPr>
      </w:pPr>
      <w:r>
        <w:rPr>
          <w:rFonts w:cs="Times New Roman"/>
          <w:color w:val="000000"/>
          <w:sz w:val="22"/>
          <w:szCs w:val="22"/>
        </w:rPr>
        <w:t>zastępczymi dowodami kasowymi (asygnatami kasowymi), wystawianymi w przypadku braku dokumentu źródłowego. Występują one jako dowody KP – „kasa przyjmie” oraz KW – „kasa wypłaci”.</w:t>
      </w:r>
    </w:p>
    <w:p w:rsidR="003E189F" w:rsidRDefault="003E189F">
      <w:pPr>
        <w:numPr>
          <w:ilvl w:val="0"/>
          <w:numId w:val="6"/>
        </w:numPr>
        <w:spacing w:line="360" w:lineRule="auto"/>
        <w:jc w:val="both"/>
        <w:rPr>
          <w:rFonts w:cs="Times New Roman"/>
          <w:sz w:val="22"/>
          <w:szCs w:val="22"/>
        </w:rPr>
      </w:pPr>
      <w:r>
        <w:rPr>
          <w:rFonts w:cs="Times New Roman"/>
          <w:sz w:val="22"/>
          <w:szCs w:val="22"/>
        </w:rPr>
        <w:t>Każdy dokument kasowy powinien zawierać:</w:t>
      </w:r>
    </w:p>
    <w:p w:rsidR="003E189F" w:rsidRDefault="003E189F">
      <w:pPr>
        <w:numPr>
          <w:ilvl w:val="0"/>
          <w:numId w:val="32"/>
        </w:numPr>
        <w:spacing w:line="360" w:lineRule="auto"/>
        <w:jc w:val="both"/>
        <w:rPr>
          <w:rFonts w:cs="Times New Roman"/>
          <w:color w:val="000000"/>
          <w:sz w:val="22"/>
          <w:szCs w:val="22"/>
        </w:rPr>
      </w:pPr>
      <w:r>
        <w:rPr>
          <w:rFonts w:cs="Times New Roman"/>
          <w:color w:val="000000"/>
          <w:sz w:val="22"/>
          <w:szCs w:val="22"/>
        </w:rPr>
        <w:t>określenie rodzaju dowodu;</w:t>
      </w:r>
    </w:p>
    <w:p w:rsidR="003E189F" w:rsidRDefault="003E189F">
      <w:pPr>
        <w:numPr>
          <w:ilvl w:val="0"/>
          <w:numId w:val="32"/>
        </w:numPr>
        <w:tabs>
          <w:tab w:val="num" w:pos="1440"/>
        </w:tabs>
        <w:spacing w:line="360" w:lineRule="auto"/>
        <w:jc w:val="both"/>
        <w:rPr>
          <w:rFonts w:cs="Times New Roman"/>
          <w:color w:val="000000"/>
          <w:sz w:val="22"/>
          <w:szCs w:val="22"/>
        </w:rPr>
      </w:pPr>
      <w:r>
        <w:rPr>
          <w:rFonts w:cs="Times New Roman"/>
          <w:color w:val="000000"/>
          <w:sz w:val="22"/>
          <w:szCs w:val="22"/>
        </w:rPr>
        <w:t>określenie stron (nazwy, adresy) dokonujących operacji gospodarczej;</w:t>
      </w:r>
    </w:p>
    <w:p w:rsidR="003E189F" w:rsidRDefault="003E189F">
      <w:pPr>
        <w:numPr>
          <w:ilvl w:val="0"/>
          <w:numId w:val="32"/>
        </w:numPr>
        <w:tabs>
          <w:tab w:val="num" w:pos="1440"/>
        </w:tabs>
        <w:spacing w:line="360" w:lineRule="auto"/>
        <w:jc w:val="both"/>
        <w:rPr>
          <w:rFonts w:cs="Times New Roman"/>
          <w:color w:val="000000"/>
          <w:sz w:val="22"/>
          <w:szCs w:val="22"/>
        </w:rPr>
      </w:pPr>
      <w:r>
        <w:rPr>
          <w:rFonts w:cs="Times New Roman"/>
          <w:color w:val="000000"/>
          <w:sz w:val="22"/>
          <w:szCs w:val="22"/>
        </w:rPr>
        <w:t>opis operacji oraz jej wartość, określoną także, jeśli jest to możliwe, w jednostkach naturalnych;</w:t>
      </w:r>
    </w:p>
    <w:p w:rsidR="003E189F" w:rsidRDefault="003E189F">
      <w:pPr>
        <w:numPr>
          <w:ilvl w:val="0"/>
          <w:numId w:val="32"/>
        </w:numPr>
        <w:tabs>
          <w:tab w:val="num" w:pos="1440"/>
        </w:tabs>
        <w:spacing w:line="360" w:lineRule="auto"/>
        <w:jc w:val="both"/>
        <w:rPr>
          <w:rFonts w:cs="Times New Roman"/>
          <w:color w:val="000000"/>
          <w:sz w:val="22"/>
          <w:szCs w:val="22"/>
        </w:rPr>
      </w:pPr>
      <w:r>
        <w:rPr>
          <w:rFonts w:cs="Times New Roman"/>
          <w:color w:val="000000"/>
          <w:sz w:val="22"/>
          <w:szCs w:val="22"/>
        </w:rPr>
        <w:t>datę dokonania operacji gospodarczej, a gdy dowód był sporządzany pod inną datą – także datę sporządzenia dowodu;</w:t>
      </w:r>
    </w:p>
    <w:p w:rsidR="003E189F" w:rsidRDefault="003E189F">
      <w:pPr>
        <w:numPr>
          <w:ilvl w:val="0"/>
          <w:numId w:val="32"/>
        </w:numPr>
        <w:tabs>
          <w:tab w:val="num" w:pos="1440"/>
        </w:tabs>
        <w:spacing w:line="360" w:lineRule="auto"/>
        <w:jc w:val="both"/>
        <w:rPr>
          <w:rFonts w:cs="Times New Roman"/>
          <w:color w:val="000000"/>
          <w:sz w:val="22"/>
          <w:szCs w:val="22"/>
        </w:rPr>
      </w:pPr>
      <w:r>
        <w:rPr>
          <w:rFonts w:cs="Times New Roman"/>
          <w:color w:val="000000"/>
          <w:sz w:val="22"/>
          <w:szCs w:val="22"/>
        </w:rPr>
        <w:t>podpis wystawcy dowodu oraz osoby, której wydano lub od której przyjęto składniki majątkowe.</w:t>
      </w:r>
    </w:p>
    <w:p w:rsidR="003E189F" w:rsidRDefault="003E189F">
      <w:pPr>
        <w:numPr>
          <w:ilvl w:val="0"/>
          <w:numId w:val="6"/>
        </w:numPr>
        <w:spacing w:line="360" w:lineRule="auto"/>
        <w:jc w:val="both"/>
        <w:rPr>
          <w:rFonts w:cs="Times New Roman"/>
          <w:sz w:val="22"/>
          <w:szCs w:val="22"/>
        </w:rPr>
      </w:pPr>
      <w:r>
        <w:rPr>
          <w:rFonts w:cs="Times New Roman"/>
          <w:sz w:val="22"/>
          <w:szCs w:val="22"/>
        </w:rPr>
        <w:t>Dowody kasowe powinny być rzetelne, czyli zgodne z rzeczywistym przebiegiem operacji gospodarczej, którą dokumentują, kompletne i pozbawione błędów rachunkowych.</w:t>
      </w:r>
    </w:p>
    <w:p w:rsidR="003E189F" w:rsidRDefault="003E189F">
      <w:pPr>
        <w:numPr>
          <w:ilvl w:val="0"/>
          <w:numId w:val="6"/>
        </w:numPr>
        <w:spacing w:line="360" w:lineRule="auto"/>
        <w:jc w:val="both"/>
        <w:rPr>
          <w:rFonts w:cs="Times New Roman"/>
          <w:sz w:val="22"/>
          <w:szCs w:val="22"/>
        </w:rPr>
      </w:pPr>
      <w:r>
        <w:rPr>
          <w:rFonts w:cs="Times New Roman"/>
          <w:sz w:val="22"/>
          <w:szCs w:val="22"/>
        </w:rPr>
        <w:t>Zapisy w dowodach kasowych powinny być dokonywane w sposób trwały, ręcznie lub maszynowo, bez pozostawienia miejsc pozwalających na późniejsze dopiski lub zmiany.</w:t>
      </w:r>
    </w:p>
    <w:p w:rsidR="003E189F" w:rsidRDefault="003E189F">
      <w:pPr>
        <w:numPr>
          <w:ilvl w:val="0"/>
          <w:numId w:val="6"/>
        </w:numPr>
        <w:spacing w:line="360" w:lineRule="auto"/>
        <w:jc w:val="both"/>
        <w:rPr>
          <w:rFonts w:cs="Times New Roman"/>
          <w:sz w:val="22"/>
          <w:szCs w:val="22"/>
        </w:rPr>
      </w:pPr>
      <w:r>
        <w:rPr>
          <w:rFonts w:cs="Times New Roman"/>
          <w:sz w:val="22"/>
          <w:szCs w:val="22"/>
        </w:rPr>
        <w:t>Operacje gotówkowe powinny być poddawane przed zrealizowaniem wypłaty tzw. podwójnej kontroli, co oznacza, że każda następna osoba uprawniona do dokonywania określonych czynności kontrolnych związanych z operacją wypłaty gotówki powinna stwierdzić, czy czynności osoby poprzedniej zostały wykonane w sposób właściwy i są potwierdzone na dokumencie zawierającym dyspozycję zapłaty.</w:t>
      </w:r>
    </w:p>
    <w:p w:rsidR="003E189F" w:rsidRDefault="003E189F">
      <w:pPr>
        <w:numPr>
          <w:ilvl w:val="0"/>
          <w:numId w:val="6"/>
        </w:numPr>
        <w:spacing w:line="360" w:lineRule="auto"/>
        <w:jc w:val="both"/>
        <w:rPr>
          <w:rFonts w:cs="Times New Roman"/>
          <w:sz w:val="22"/>
          <w:szCs w:val="22"/>
        </w:rPr>
      </w:pPr>
      <w:r>
        <w:rPr>
          <w:rFonts w:cs="Times New Roman"/>
          <w:sz w:val="22"/>
          <w:szCs w:val="22"/>
        </w:rPr>
        <w:t xml:space="preserve">Źródłowe dowody kasowe i zastępcze dowody wypłaty gotówki powinny być przed dokonaniem wypłaty sprawdzone pod względem merytorycznym i formalno-rachunkowym. Pracownicy zobowiązani do wykonywania tych czynności zamieszczają na dowodach datę i swój podpis. </w:t>
      </w:r>
    </w:p>
    <w:p w:rsidR="003E189F" w:rsidRDefault="003E189F">
      <w:pPr>
        <w:numPr>
          <w:ilvl w:val="0"/>
          <w:numId w:val="6"/>
        </w:numPr>
        <w:spacing w:line="360" w:lineRule="auto"/>
        <w:jc w:val="both"/>
        <w:rPr>
          <w:rFonts w:cs="Times New Roman"/>
          <w:sz w:val="22"/>
          <w:szCs w:val="22"/>
        </w:rPr>
      </w:pPr>
      <w:r>
        <w:rPr>
          <w:rFonts w:cs="Times New Roman"/>
          <w:sz w:val="22"/>
          <w:szCs w:val="22"/>
        </w:rPr>
        <w:t>Sprawdzone dowody zatwierdzają  do wypłaty upoważnione osoby .</w:t>
      </w:r>
    </w:p>
    <w:p w:rsidR="003E189F" w:rsidRDefault="003E189F">
      <w:pPr>
        <w:numPr>
          <w:ilvl w:val="0"/>
          <w:numId w:val="6"/>
        </w:numPr>
        <w:spacing w:line="360" w:lineRule="auto"/>
        <w:jc w:val="both"/>
        <w:rPr>
          <w:rFonts w:cs="Times New Roman"/>
          <w:sz w:val="22"/>
          <w:szCs w:val="22"/>
        </w:rPr>
      </w:pPr>
      <w:r>
        <w:rPr>
          <w:rFonts w:cs="Times New Roman"/>
          <w:sz w:val="22"/>
          <w:szCs w:val="22"/>
        </w:rPr>
        <w:t>Wszystkie przychodowe i rozchodowe dowody kasowe muszą być ujęte w raportach  kasowych RK w tym dniu, w którym dokonano wpłaty lub wypłaty.</w:t>
      </w:r>
    </w:p>
    <w:p w:rsidR="003E189F" w:rsidRDefault="003E189F">
      <w:pPr>
        <w:spacing w:line="360" w:lineRule="auto"/>
        <w:jc w:val="both"/>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9</w:t>
      </w:r>
    </w:p>
    <w:p w:rsidR="003E189F" w:rsidRDefault="003E189F">
      <w:pPr>
        <w:spacing w:line="360" w:lineRule="auto"/>
        <w:jc w:val="center"/>
        <w:rPr>
          <w:rFonts w:cs="Times New Roman"/>
          <w:b/>
          <w:bCs/>
          <w:sz w:val="22"/>
          <w:szCs w:val="22"/>
        </w:rPr>
      </w:pPr>
      <w:r>
        <w:rPr>
          <w:rFonts w:cs="Times New Roman"/>
          <w:b/>
          <w:bCs/>
          <w:sz w:val="22"/>
          <w:szCs w:val="22"/>
        </w:rPr>
        <w:t>Szczegółowy opis dokumentów kasowych</w:t>
      </w:r>
    </w:p>
    <w:p w:rsidR="003E189F" w:rsidRDefault="003E189F">
      <w:pPr>
        <w:spacing w:line="360" w:lineRule="auto"/>
        <w:jc w:val="both"/>
        <w:rPr>
          <w:rFonts w:cs="Times New Roman"/>
          <w:sz w:val="22"/>
          <w:szCs w:val="22"/>
        </w:rPr>
      </w:pPr>
      <w:r>
        <w:rPr>
          <w:rFonts w:cs="Times New Roman"/>
          <w:sz w:val="22"/>
          <w:szCs w:val="22"/>
        </w:rPr>
        <w:t>Dowód wpłaty KP</w:t>
      </w:r>
    </w:p>
    <w:p w:rsidR="003E189F" w:rsidRDefault="003E189F">
      <w:pPr>
        <w:numPr>
          <w:ilvl w:val="0"/>
          <w:numId w:val="8"/>
        </w:numPr>
        <w:spacing w:line="360" w:lineRule="auto"/>
        <w:jc w:val="both"/>
        <w:rPr>
          <w:rFonts w:cs="Times New Roman"/>
          <w:sz w:val="22"/>
          <w:szCs w:val="22"/>
        </w:rPr>
      </w:pPr>
      <w:r>
        <w:rPr>
          <w:rFonts w:cs="Times New Roman"/>
          <w:sz w:val="22"/>
          <w:szCs w:val="22"/>
        </w:rPr>
        <w:t>Dowody wpłat KP muszą być podpisane przez kasjera i zawierać ponadto:</w:t>
      </w:r>
    </w:p>
    <w:p w:rsidR="003E189F" w:rsidRDefault="003E189F">
      <w:pPr>
        <w:numPr>
          <w:ilvl w:val="1"/>
          <w:numId w:val="8"/>
        </w:numPr>
        <w:spacing w:line="360" w:lineRule="auto"/>
        <w:jc w:val="both"/>
        <w:rPr>
          <w:rFonts w:cs="Times New Roman"/>
          <w:sz w:val="22"/>
          <w:szCs w:val="22"/>
        </w:rPr>
      </w:pPr>
      <w:r>
        <w:rPr>
          <w:rFonts w:cs="Times New Roman"/>
          <w:sz w:val="22"/>
          <w:szCs w:val="22"/>
        </w:rPr>
        <w:t>numer dowodu KP;</w:t>
      </w:r>
    </w:p>
    <w:p w:rsidR="003E189F" w:rsidRDefault="003E189F">
      <w:pPr>
        <w:numPr>
          <w:ilvl w:val="1"/>
          <w:numId w:val="8"/>
        </w:numPr>
        <w:spacing w:line="360" w:lineRule="auto"/>
        <w:jc w:val="both"/>
        <w:rPr>
          <w:rFonts w:cs="Times New Roman"/>
          <w:sz w:val="22"/>
          <w:szCs w:val="22"/>
        </w:rPr>
      </w:pPr>
      <w:r>
        <w:rPr>
          <w:rFonts w:cs="Times New Roman"/>
          <w:sz w:val="22"/>
          <w:szCs w:val="22"/>
        </w:rPr>
        <w:t>datę wpływu;</w:t>
      </w:r>
    </w:p>
    <w:p w:rsidR="003E189F" w:rsidRDefault="003E189F">
      <w:pPr>
        <w:numPr>
          <w:ilvl w:val="1"/>
          <w:numId w:val="8"/>
        </w:numPr>
        <w:spacing w:line="360" w:lineRule="auto"/>
        <w:jc w:val="both"/>
        <w:rPr>
          <w:rFonts w:cs="Times New Roman"/>
          <w:sz w:val="22"/>
          <w:szCs w:val="22"/>
        </w:rPr>
      </w:pPr>
      <w:r>
        <w:rPr>
          <w:rFonts w:cs="Times New Roman"/>
          <w:sz w:val="22"/>
          <w:szCs w:val="22"/>
        </w:rPr>
        <w:t>tytuł dokonanej wpłaty;</w:t>
      </w:r>
    </w:p>
    <w:p w:rsidR="003E189F" w:rsidRDefault="003E189F">
      <w:pPr>
        <w:numPr>
          <w:ilvl w:val="1"/>
          <w:numId w:val="8"/>
        </w:numPr>
        <w:spacing w:line="360" w:lineRule="auto"/>
        <w:jc w:val="both"/>
        <w:rPr>
          <w:rFonts w:cs="Times New Roman"/>
          <w:sz w:val="22"/>
          <w:szCs w:val="22"/>
        </w:rPr>
      </w:pPr>
      <w:r>
        <w:rPr>
          <w:rFonts w:cs="Times New Roman"/>
          <w:sz w:val="22"/>
          <w:szCs w:val="22"/>
        </w:rPr>
        <w:t>kwotę wpłaty, wpisaną także słownie.</w:t>
      </w:r>
    </w:p>
    <w:p w:rsidR="003E189F" w:rsidRDefault="003E189F">
      <w:pPr>
        <w:numPr>
          <w:ilvl w:val="0"/>
          <w:numId w:val="8"/>
        </w:numPr>
        <w:spacing w:line="360" w:lineRule="auto"/>
        <w:jc w:val="both"/>
        <w:rPr>
          <w:rFonts w:cs="Times New Roman"/>
          <w:sz w:val="22"/>
          <w:szCs w:val="22"/>
        </w:rPr>
      </w:pPr>
      <w:r>
        <w:rPr>
          <w:rFonts w:cs="Times New Roman"/>
          <w:sz w:val="22"/>
          <w:szCs w:val="22"/>
        </w:rPr>
        <w:t>Bloczki KP przed oddaniem do użytkowania kasjerowi powinny być ponumerowane w sposób trwały.</w:t>
      </w:r>
    </w:p>
    <w:p w:rsidR="003E189F" w:rsidRDefault="003E189F">
      <w:pPr>
        <w:numPr>
          <w:ilvl w:val="0"/>
          <w:numId w:val="8"/>
        </w:numPr>
        <w:spacing w:line="360" w:lineRule="auto"/>
        <w:jc w:val="both"/>
        <w:rPr>
          <w:rFonts w:cs="Times New Roman"/>
          <w:sz w:val="22"/>
          <w:szCs w:val="22"/>
        </w:rPr>
      </w:pPr>
      <w:r>
        <w:rPr>
          <w:rFonts w:cs="Times New Roman"/>
          <w:sz w:val="22"/>
          <w:szCs w:val="22"/>
        </w:rPr>
        <w:t>Dowody wpłat KP wystawiane są przez kasjera w co najmniej 3 egzemplarzach, których oryginał dołączony jest do raportu kasowego RK, pierwsza kopia jest pokwitowaniem dla wpłacającego, druga kopia pozostaje w bloczku.</w:t>
      </w:r>
    </w:p>
    <w:p w:rsidR="003E189F" w:rsidRDefault="003E189F">
      <w:pPr>
        <w:numPr>
          <w:ilvl w:val="0"/>
          <w:numId w:val="8"/>
        </w:numPr>
        <w:spacing w:line="360" w:lineRule="auto"/>
        <w:jc w:val="both"/>
        <w:rPr>
          <w:rFonts w:cs="Times New Roman"/>
          <w:sz w:val="22"/>
          <w:szCs w:val="22"/>
        </w:rPr>
      </w:pPr>
      <w:r>
        <w:rPr>
          <w:rFonts w:cs="Times New Roman"/>
          <w:sz w:val="22"/>
          <w:szCs w:val="22"/>
        </w:rPr>
        <w:t>Należy zachować ciągłość numeracji dowodów kasowych wpłat w okresie roku obrotowego.</w:t>
      </w:r>
    </w:p>
    <w:p w:rsidR="003E189F" w:rsidRDefault="003E189F">
      <w:pPr>
        <w:numPr>
          <w:ilvl w:val="0"/>
          <w:numId w:val="8"/>
        </w:numPr>
        <w:spacing w:line="360" w:lineRule="auto"/>
        <w:jc w:val="both"/>
        <w:rPr>
          <w:rFonts w:cs="Times New Roman"/>
          <w:sz w:val="22"/>
          <w:szCs w:val="22"/>
        </w:rPr>
      </w:pPr>
      <w:r>
        <w:rPr>
          <w:rFonts w:cs="Times New Roman"/>
          <w:sz w:val="22"/>
          <w:szCs w:val="22"/>
        </w:rPr>
        <w:t>Bloczki KP wydawane są osobom upoważnionym wyłącznie za pokwitowaniem w ewidencji druków ścisłego zarachowania, która umożliwia kontrole przychodu, rozchodu oraz stan bloczków formularzy.</w:t>
      </w:r>
    </w:p>
    <w:p w:rsidR="003E189F" w:rsidRDefault="003E189F">
      <w:pPr>
        <w:spacing w:line="360" w:lineRule="auto"/>
        <w:jc w:val="both"/>
        <w:rPr>
          <w:rFonts w:cs="Times New Roman"/>
        </w:rPr>
      </w:pPr>
    </w:p>
    <w:p w:rsidR="003E189F" w:rsidRDefault="003E189F">
      <w:pPr>
        <w:spacing w:line="360" w:lineRule="auto"/>
        <w:jc w:val="both"/>
        <w:rPr>
          <w:rFonts w:cs="Times New Roman"/>
          <w:sz w:val="22"/>
          <w:szCs w:val="22"/>
        </w:rPr>
      </w:pPr>
      <w:r>
        <w:rPr>
          <w:rFonts w:cs="Times New Roman"/>
          <w:sz w:val="22"/>
          <w:szCs w:val="22"/>
        </w:rPr>
        <w:t>Dowód wypłaty KW</w:t>
      </w:r>
    </w:p>
    <w:p w:rsidR="003E189F" w:rsidRDefault="003E189F">
      <w:pPr>
        <w:numPr>
          <w:ilvl w:val="0"/>
          <w:numId w:val="21"/>
        </w:numPr>
        <w:spacing w:line="360" w:lineRule="auto"/>
        <w:jc w:val="both"/>
        <w:rPr>
          <w:rFonts w:cs="Times New Roman"/>
          <w:sz w:val="22"/>
          <w:szCs w:val="22"/>
        </w:rPr>
      </w:pPr>
      <w:r>
        <w:rPr>
          <w:rFonts w:cs="Times New Roman"/>
          <w:sz w:val="22"/>
          <w:szCs w:val="22"/>
        </w:rPr>
        <w:t xml:space="preserve">Wypłaty gotówki w kasie mogą być realizowane na podstawie źródłowych dowodów kasowych, sprawdzonych pod względem </w:t>
      </w:r>
      <w:r>
        <w:rPr>
          <w:rFonts w:cs="Times New Roman"/>
          <w:color w:val="000000"/>
          <w:sz w:val="22"/>
          <w:szCs w:val="22"/>
        </w:rPr>
        <w:t>merytorycznym</w:t>
      </w:r>
      <w:r>
        <w:rPr>
          <w:rFonts w:cs="Times New Roman"/>
          <w:sz w:val="22"/>
          <w:szCs w:val="22"/>
        </w:rPr>
        <w:t>, formalnym i rachunkowym oraz zatwierdzonych do wypłaty przez kierownika jednostki i głównego księgowego.</w:t>
      </w:r>
    </w:p>
    <w:p w:rsidR="003E189F" w:rsidRDefault="003E189F">
      <w:pPr>
        <w:numPr>
          <w:ilvl w:val="0"/>
          <w:numId w:val="21"/>
        </w:numPr>
        <w:spacing w:line="360" w:lineRule="auto"/>
        <w:jc w:val="both"/>
        <w:rPr>
          <w:rFonts w:cs="Times New Roman"/>
          <w:sz w:val="22"/>
          <w:szCs w:val="22"/>
        </w:rPr>
      </w:pPr>
      <w:r>
        <w:rPr>
          <w:rFonts w:cs="Times New Roman"/>
          <w:sz w:val="22"/>
          <w:szCs w:val="22"/>
        </w:rPr>
        <w:t xml:space="preserve">Dokumenty KW wystawiane są przez kasjera na podstawie wcześniej przygotowanego dowodu wypłaty, podpisanego przez kierownika jednostki i głównego księgowego. </w:t>
      </w:r>
    </w:p>
    <w:p w:rsidR="003E189F" w:rsidRDefault="003E189F">
      <w:pPr>
        <w:numPr>
          <w:ilvl w:val="0"/>
          <w:numId w:val="21"/>
        </w:numPr>
        <w:spacing w:line="360" w:lineRule="auto"/>
        <w:jc w:val="both"/>
        <w:rPr>
          <w:rFonts w:cs="Times New Roman"/>
          <w:sz w:val="22"/>
          <w:szCs w:val="22"/>
        </w:rPr>
      </w:pPr>
      <w:r>
        <w:rPr>
          <w:rFonts w:cs="Times New Roman"/>
          <w:sz w:val="22"/>
          <w:szCs w:val="22"/>
        </w:rPr>
        <w:t>KW wystawiane są w co najmniej 2 egzemplarzach – oryginał dołączony jest do raportu kasowego RK, natomiast kopia pozostaje w bloczku.</w:t>
      </w:r>
    </w:p>
    <w:p w:rsidR="003E189F" w:rsidRDefault="003E189F">
      <w:pPr>
        <w:numPr>
          <w:ilvl w:val="0"/>
          <w:numId w:val="21"/>
        </w:numPr>
        <w:spacing w:line="360" w:lineRule="auto"/>
        <w:jc w:val="both"/>
        <w:rPr>
          <w:rFonts w:cs="Times New Roman"/>
          <w:sz w:val="22"/>
          <w:szCs w:val="22"/>
        </w:rPr>
      </w:pPr>
      <w:r>
        <w:rPr>
          <w:rFonts w:cs="Times New Roman"/>
          <w:sz w:val="22"/>
          <w:szCs w:val="22"/>
        </w:rPr>
        <w:t>Gotówkę wypłaca się osobie wymienionej w rozchodowym dowodzie kasowym (źródłowym lub zastępczym). Odbiorca gotówki kwituje jej odbiór swoim podpisem. Jeżeli dowód kasowy wystawiony jest na więcej niż jedną osobę, to każdy odbiorca kwituje kwotę otrzymanej przez siebie gotówki.</w:t>
      </w:r>
    </w:p>
    <w:p w:rsidR="003E189F" w:rsidRDefault="003E189F">
      <w:pPr>
        <w:numPr>
          <w:ilvl w:val="0"/>
          <w:numId w:val="21"/>
        </w:numPr>
        <w:spacing w:line="360" w:lineRule="auto"/>
        <w:jc w:val="both"/>
        <w:rPr>
          <w:rFonts w:cs="Times New Roman"/>
          <w:sz w:val="22"/>
          <w:szCs w:val="22"/>
        </w:rPr>
      </w:pPr>
      <w:r>
        <w:rPr>
          <w:rFonts w:cs="Times New Roman"/>
          <w:sz w:val="22"/>
          <w:szCs w:val="22"/>
        </w:rPr>
        <w:t>Przy wypłacie gotówki osobom nieznanym kasjer jest zobowiązany zażądać dowodu osobistego lub innego dowodu tożsamości odbiorcy gotówki (np. paszportu) i jednocześnie wpisać na rozchodowym dowodzie kasowym numer dowodu tożsamości, datę wydania oraz imię i nazwisko osoby pobierającej gotówkę.</w:t>
      </w:r>
    </w:p>
    <w:p w:rsidR="003E189F" w:rsidRDefault="003E189F">
      <w:pPr>
        <w:numPr>
          <w:ilvl w:val="0"/>
          <w:numId w:val="21"/>
        </w:numPr>
        <w:spacing w:line="360" w:lineRule="auto"/>
        <w:jc w:val="both"/>
        <w:rPr>
          <w:rFonts w:cs="Times New Roman"/>
          <w:sz w:val="22"/>
          <w:szCs w:val="22"/>
        </w:rPr>
      </w:pPr>
      <w:r>
        <w:rPr>
          <w:rFonts w:cs="Times New Roman"/>
          <w:sz w:val="22"/>
          <w:szCs w:val="22"/>
        </w:rPr>
        <w:t xml:space="preserve">Jeżeli wypłata następuje na podstawie upoważnienia wystawionego przez osobę wymienioną </w:t>
      </w:r>
      <w:r>
        <w:rPr>
          <w:rFonts w:cs="Times New Roman"/>
          <w:sz w:val="22"/>
          <w:szCs w:val="22"/>
        </w:rPr>
        <w:br/>
        <w:t>w rozchodowym dowodzie kasowym, należy na nim zaznaczyć, że wypłaty dokonano osobie upoważnionej. Upoważnienie powinno być dołączone do rozchodowego dowodu kasowego lub, jeżeli jest stałe, zostaje złożone w specjalnym segregatorze w kasie.</w:t>
      </w:r>
    </w:p>
    <w:p w:rsidR="003E189F" w:rsidRDefault="003E189F">
      <w:pPr>
        <w:spacing w:line="360" w:lineRule="auto"/>
        <w:ind w:left="360"/>
        <w:jc w:val="both"/>
        <w:rPr>
          <w:rFonts w:cs="Times New Roman"/>
          <w:sz w:val="22"/>
          <w:szCs w:val="22"/>
        </w:rPr>
      </w:pPr>
    </w:p>
    <w:p w:rsidR="003E189F" w:rsidRDefault="003E189F">
      <w:pPr>
        <w:spacing w:line="360" w:lineRule="auto"/>
        <w:jc w:val="both"/>
        <w:rPr>
          <w:rFonts w:cs="Times New Roman"/>
          <w:sz w:val="22"/>
          <w:szCs w:val="22"/>
        </w:rPr>
      </w:pPr>
      <w:r>
        <w:rPr>
          <w:rFonts w:cs="Times New Roman"/>
          <w:sz w:val="22"/>
          <w:szCs w:val="22"/>
        </w:rPr>
        <w:t>Źródłowe dokumenty wypłaty</w:t>
      </w:r>
    </w:p>
    <w:p w:rsidR="003E189F" w:rsidRDefault="003E189F">
      <w:pPr>
        <w:numPr>
          <w:ilvl w:val="0"/>
          <w:numId w:val="33"/>
        </w:numPr>
        <w:spacing w:line="360" w:lineRule="auto"/>
        <w:jc w:val="both"/>
        <w:rPr>
          <w:rFonts w:cs="Times New Roman"/>
          <w:sz w:val="22"/>
          <w:szCs w:val="22"/>
        </w:rPr>
      </w:pPr>
      <w:r>
        <w:rPr>
          <w:rFonts w:cs="Times New Roman"/>
          <w:sz w:val="22"/>
          <w:szCs w:val="22"/>
        </w:rPr>
        <w:t>Zasady obiegu i kontroli źródłowych dokumentów wypłaty reguluje „Instrukcja obiegu i kontroli dokumentów księgowych”.</w:t>
      </w:r>
    </w:p>
    <w:p w:rsidR="003E189F" w:rsidRDefault="003E189F">
      <w:pPr>
        <w:numPr>
          <w:ilvl w:val="0"/>
          <w:numId w:val="33"/>
        </w:numPr>
        <w:spacing w:line="360" w:lineRule="auto"/>
        <w:jc w:val="both"/>
        <w:rPr>
          <w:rFonts w:cs="Times New Roman"/>
          <w:sz w:val="22"/>
          <w:szCs w:val="22"/>
        </w:rPr>
      </w:pPr>
      <w:r>
        <w:rPr>
          <w:rFonts w:cs="Times New Roman"/>
          <w:sz w:val="22"/>
          <w:szCs w:val="22"/>
        </w:rPr>
        <w:t>Źródłowymi dokumentami wypłaty są m.in.:</w:t>
      </w:r>
    </w:p>
    <w:p w:rsidR="003E189F" w:rsidRDefault="003E189F">
      <w:pPr>
        <w:numPr>
          <w:ilvl w:val="0"/>
          <w:numId w:val="25"/>
        </w:numPr>
        <w:spacing w:line="360" w:lineRule="auto"/>
        <w:jc w:val="both"/>
        <w:rPr>
          <w:rFonts w:cs="Times New Roman"/>
          <w:color w:val="000000"/>
          <w:sz w:val="22"/>
          <w:szCs w:val="22"/>
        </w:rPr>
      </w:pPr>
      <w:r>
        <w:rPr>
          <w:rFonts w:cs="Times New Roman"/>
          <w:color w:val="000000"/>
          <w:sz w:val="22"/>
          <w:szCs w:val="22"/>
        </w:rPr>
        <w:t>dowody zakupu i sprzedaży – faktury VAT;</w:t>
      </w:r>
    </w:p>
    <w:p w:rsidR="003E189F" w:rsidRDefault="003E189F">
      <w:pPr>
        <w:numPr>
          <w:ilvl w:val="0"/>
          <w:numId w:val="25"/>
        </w:numPr>
        <w:spacing w:line="360" w:lineRule="auto"/>
        <w:jc w:val="both"/>
        <w:rPr>
          <w:rFonts w:cs="Times New Roman"/>
          <w:color w:val="000000"/>
          <w:sz w:val="22"/>
          <w:szCs w:val="22"/>
        </w:rPr>
      </w:pPr>
      <w:r>
        <w:rPr>
          <w:rFonts w:cs="Times New Roman"/>
          <w:color w:val="000000"/>
          <w:sz w:val="22"/>
          <w:szCs w:val="22"/>
        </w:rPr>
        <w:t>paragony z kasy fiskalnej;</w:t>
      </w:r>
    </w:p>
    <w:p w:rsidR="003E189F" w:rsidRDefault="003E189F">
      <w:pPr>
        <w:numPr>
          <w:ilvl w:val="0"/>
          <w:numId w:val="25"/>
        </w:numPr>
        <w:spacing w:line="360" w:lineRule="auto"/>
        <w:jc w:val="both"/>
        <w:rPr>
          <w:rFonts w:cs="Times New Roman"/>
          <w:color w:val="000000"/>
          <w:sz w:val="22"/>
          <w:szCs w:val="22"/>
        </w:rPr>
      </w:pPr>
      <w:r>
        <w:rPr>
          <w:rFonts w:cs="Times New Roman"/>
          <w:color w:val="000000"/>
          <w:sz w:val="22"/>
          <w:szCs w:val="22"/>
        </w:rPr>
        <w:t>rozliczenie delegacji służbowej;</w:t>
      </w:r>
    </w:p>
    <w:p w:rsidR="003E189F" w:rsidRDefault="003E189F">
      <w:pPr>
        <w:numPr>
          <w:ilvl w:val="0"/>
          <w:numId w:val="25"/>
        </w:numPr>
        <w:spacing w:line="360" w:lineRule="auto"/>
        <w:jc w:val="both"/>
        <w:rPr>
          <w:rFonts w:cs="Times New Roman"/>
          <w:color w:val="000000"/>
          <w:sz w:val="22"/>
          <w:szCs w:val="22"/>
        </w:rPr>
      </w:pPr>
      <w:r>
        <w:rPr>
          <w:rFonts w:cs="Times New Roman"/>
          <w:color w:val="000000"/>
          <w:sz w:val="22"/>
          <w:szCs w:val="22"/>
        </w:rPr>
        <w:t>listy płac;</w:t>
      </w:r>
    </w:p>
    <w:p w:rsidR="003E189F" w:rsidRDefault="003E189F">
      <w:pPr>
        <w:numPr>
          <w:ilvl w:val="0"/>
          <w:numId w:val="25"/>
        </w:numPr>
        <w:spacing w:line="360" w:lineRule="auto"/>
        <w:jc w:val="both"/>
        <w:rPr>
          <w:rFonts w:cs="Times New Roman"/>
          <w:color w:val="000000"/>
          <w:sz w:val="22"/>
          <w:szCs w:val="22"/>
        </w:rPr>
      </w:pPr>
      <w:r>
        <w:rPr>
          <w:rFonts w:cs="Times New Roman"/>
          <w:color w:val="000000"/>
          <w:sz w:val="22"/>
          <w:szCs w:val="22"/>
        </w:rPr>
        <w:t>listy wypłat zasiłków, premii, nagród;</w:t>
      </w:r>
    </w:p>
    <w:p w:rsidR="003E189F" w:rsidRDefault="003E189F">
      <w:pPr>
        <w:numPr>
          <w:ilvl w:val="0"/>
          <w:numId w:val="25"/>
        </w:numPr>
        <w:spacing w:line="360" w:lineRule="auto"/>
        <w:jc w:val="both"/>
        <w:rPr>
          <w:rFonts w:cs="Times New Roman"/>
          <w:color w:val="000000"/>
          <w:sz w:val="22"/>
          <w:szCs w:val="22"/>
        </w:rPr>
      </w:pPr>
      <w:r>
        <w:rPr>
          <w:rFonts w:cs="Times New Roman"/>
          <w:color w:val="000000"/>
          <w:sz w:val="22"/>
          <w:szCs w:val="22"/>
        </w:rPr>
        <w:t>rachunki za prace wykonane na podstawie umów zleceń lub umów o dzieło;</w:t>
      </w:r>
    </w:p>
    <w:p w:rsidR="003E189F" w:rsidRDefault="003E189F">
      <w:pPr>
        <w:numPr>
          <w:ilvl w:val="0"/>
          <w:numId w:val="25"/>
        </w:numPr>
        <w:spacing w:line="360" w:lineRule="auto"/>
        <w:jc w:val="both"/>
        <w:rPr>
          <w:rFonts w:cs="Times New Roman"/>
          <w:color w:val="000000"/>
          <w:sz w:val="22"/>
          <w:szCs w:val="22"/>
        </w:rPr>
      </w:pPr>
      <w:r>
        <w:rPr>
          <w:rFonts w:cs="Times New Roman"/>
          <w:color w:val="000000"/>
          <w:sz w:val="22"/>
          <w:szCs w:val="22"/>
        </w:rPr>
        <w:t>oświadczenia zawierające wyliczenie kosztów używania pojazdu prywatnego do celów służbowych w jazdach lokalnych;</w:t>
      </w:r>
    </w:p>
    <w:p w:rsidR="003E189F" w:rsidRDefault="003E189F">
      <w:pPr>
        <w:numPr>
          <w:ilvl w:val="0"/>
          <w:numId w:val="25"/>
        </w:numPr>
        <w:spacing w:line="360" w:lineRule="auto"/>
        <w:jc w:val="both"/>
        <w:rPr>
          <w:rFonts w:cs="Times New Roman"/>
          <w:color w:val="000000"/>
          <w:sz w:val="22"/>
          <w:szCs w:val="22"/>
        </w:rPr>
      </w:pPr>
      <w:r>
        <w:rPr>
          <w:rFonts w:cs="Times New Roman"/>
          <w:color w:val="000000"/>
          <w:sz w:val="22"/>
          <w:szCs w:val="22"/>
        </w:rPr>
        <w:t>listy diet radnych;</w:t>
      </w:r>
    </w:p>
    <w:p w:rsidR="003E189F" w:rsidRDefault="003E189F">
      <w:pPr>
        <w:numPr>
          <w:ilvl w:val="0"/>
          <w:numId w:val="25"/>
        </w:numPr>
        <w:spacing w:line="360" w:lineRule="auto"/>
        <w:jc w:val="both"/>
        <w:rPr>
          <w:rFonts w:cs="Times New Roman"/>
          <w:color w:val="000000"/>
          <w:sz w:val="22"/>
          <w:szCs w:val="22"/>
        </w:rPr>
      </w:pPr>
      <w:r>
        <w:rPr>
          <w:rFonts w:cs="Times New Roman"/>
          <w:color w:val="000000"/>
          <w:sz w:val="22"/>
          <w:szCs w:val="22"/>
        </w:rPr>
        <w:t>listy wypłat świadczeń rodzinnych;</w:t>
      </w:r>
    </w:p>
    <w:p w:rsidR="003E189F" w:rsidRDefault="003E189F">
      <w:pPr>
        <w:numPr>
          <w:ilvl w:val="0"/>
          <w:numId w:val="25"/>
        </w:numPr>
        <w:spacing w:line="360" w:lineRule="auto"/>
        <w:jc w:val="both"/>
        <w:rPr>
          <w:rFonts w:cs="Times New Roman"/>
          <w:color w:val="000000"/>
          <w:sz w:val="22"/>
          <w:szCs w:val="22"/>
        </w:rPr>
      </w:pPr>
      <w:r>
        <w:rPr>
          <w:rFonts w:cs="Times New Roman"/>
          <w:color w:val="000000"/>
          <w:sz w:val="22"/>
          <w:szCs w:val="22"/>
        </w:rPr>
        <w:t>listy wypłat stypendiów.</w:t>
      </w:r>
    </w:p>
    <w:p w:rsidR="003E189F" w:rsidRDefault="003E189F">
      <w:pPr>
        <w:spacing w:line="360" w:lineRule="auto"/>
        <w:jc w:val="both"/>
        <w:rPr>
          <w:rFonts w:cs="Times New Roman"/>
        </w:rPr>
      </w:pPr>
    </w:p>
    <w:p w:rsidR="003E189F" w:rsidRDefault="003E189F">
      <w:pPr>
        <w:spacing w:line="360" w:lineRule="auto"/>
        <w:jc w:val="both"/>
        <w:rPr>
          <w:rFonts w:cs="Times New Roman"/>
          <w:sz w:val="22"/>
          <w:szCs w:val="22"/>
        </w:rPr>
      </w:pPr>
      <w:r>
        <w:rPr>
          <w:rFonts w:cs="Times New Roman"/>
          <w:sz w:val="22"/>
          <w:szCs w:val="22"/>
        </w:rPr>
        <w:t>Czek gotówkowy</w:t>
      </w:r>
    </w:p>
    <w:p w:rsidR="003E189F" w:rsidRDefault="003E189F">
      <w:pPr>
        <w:numPr>
          <w:ilvl w:val="0"/>
          <w:numId w:val="9"/>
        </w:numPr>
        <w:spacing w:line="360" w:lineRule="auto"/>
        <w:jc w:val="both"/>
        <w:rPr>
          <w:rFonts w:cs="Times New Roman"/>
          <w:sz w:val="22"/>
          <w:szCs w:val="22"/>
        </w:rPr>
      </w:pPr>
      <w:r>
        <w:rPr>
          <w:rFonts w:cs="Times New Roman"/>
          <w:sz w:val="22"/>
          <w:szCs w:val="22"/>
        </w:rPr>
        <w:t>Czek gotówkowy jest formą realizowania obrotu gotówkowego, drukiem ścisłego zarachowania, dokumentem, w którym wystawca zawiera polecenie dla banku wypłacenia kwoty, na którą opiewa czek, osobie na tym czeku wskazanej lub okazicielowi.</w:t>
      </w:r>
    </w:p>
    <w:p w:rsidR="003E189F" w:rsidRDefault="003E189F">
      <w:pPr>
        <w:numPr>
          <w:ilvl w:val="0"/>
          <w:numId w:val="9"/>
        </w:numPr>
        <w:spacing w:line="360" w:lineRule="auto"/>
        <w:jc w:val="both"/>
        <w:rPr>
          <w:rFonts w:cs="Times New Roman"/>
          <w:sz w:val="22"/>
          <w:szCs w:val="22"/>
        </w:rPr>
      </w:pPr>
      <w:r>
        <w:rPr>
          <w:rFonts w:cs="Times New Roman"/>
          <w:sz w:val="22"/>
          <w:szCs w:val="22"/>
        </w:rPr>
        <w:t>Czek musi zawierać:</w:t>
      </w:r>
    </w:p>
    <w:p w:rsidR="003E189F" w:rsidRDefault="003E189F">
      <w:pPr>
        <w:numPr>
          <w:ilvl w:val="1"/>
          <w:numId w:val="9"/>
        </w:numPr>
        <w:spacing w:line="360" w:lineRule="auto"/>
        <w:jc w:val="both"/>
        <w:rPr>
          <w:rFonts w:cs="Times New Roman"/>
          <w:sz w:val="22"/>
          <w:szCs w:val="22"/>
        </w:rPr>
      </w:pPr>
      <w:r>
        <w:rPr>
          <w:rFonts w:cs="Times New Roman"/>
          <w:sz w:val="22"/>
          <w:szCs w:val="22"/>
        </w:rPr>
        <w:t>nazwę „czek” w tekście dokumentu – w języku, w jakim go wystawiono;</w:t>
      </w:r>
    </w:p>
    <w:p w:rsidR="003E189F" w:rsidRDefault="003E189F">
      <w:pPr>
        <w:numPr>
          <w:ilvl w:val="1"/>
          <w:numId w:val="9"/>
        </w:numPr>
        <w:spacing w:line="360" w:lineRule="auto"/>
        <w:jc w:val="both"/>
        <w:rPr>
          <w:rFonts w:cs="Times New Roman"/>
          <w:sz w:val="22"/>
          <w:szCs w:val="22"/>
        </w:rPr>
      </w:pPr>
      <w:r>
        <w:rPr>
          <w:rFonts w:cs="Times New Roman"/>
          <w:sz w:val="22"/>
          <w:szCs w:val="22"/>
        </w:rPr>
        <w:t>polecenie bezwarunkowe zapłacenia oznaczonej sumy pieniężnej;</w:t>
      </w:r>
    </w:p>
    <w:p w:rsidR="003E189F" w:rsidRDefault="003E189F">
      <w:pPr>
        <w:numPr>
          <w:ilvl w:val="1"/>
          <w:numId w:val="9"/>
        </w:numPr>
        <w:spacing w:line="360" w:lineRule="auto"/>
        <w:jc w:val="both"/>
        <w:rPr>
          <w:rFonts w:cs="Times New Roman"/>
          <w:sz w:val="22"/>
          <w:szCs w:val="22"/>
        </w:rPr>
      </w:pPr>
      <w:r>
        <w:rPr>
          <w:rFonts w:cs="Times New Roman"/>
          <w:sz w:val="22"/>
          <w:szCs w:val="22"/>
        </w:rPr>
        <w:t>nazwisko osoby, która ma zapłacić – trasata;</w:t>
      </w:r>
    </w:p>
    <w:p w:rsidR="003E189F" w:rsidRDefault="003E189F">
      <w:pPr>
        <w:numPr>
          <w:ilvl w:val="1"/>
          <w:numId w:val="9"/>
        </w:numPr>
        <w:spacing w:line="360" w:lineRule="auto"/>
        <w:jc w:val="both"/>
        <w:rPr>
          <w:rFonts w:cs="Times New Roman"/>
          <w:sz w:val="22"/>
          <w:szCs w:val="22"/>
        </w:rPr>
      </w:pPr>
      <w:r>
        <w:rPr>
          <w:rFonts w:cs="Times New Roman"/>
          <w:sz w:val="22"/>
          <w:szCs w:val="22"/>
        </w:rPr>
        <w:t>oznaczenie miejsca płatności;</w:t>
      </w:r>
    </w:p>
    <w:p w:rsidR="003E189F" w:rsidRDefault="003E189F">
      <w:pPr>
        <w:numPr>
          <w:ilvl w:val="1"/>
          <w:numId w:val="9"/>
        </w:numPr>
        <w:spacing w:line="360" w:lineRule="auto"/>
        <w:jc w:val="both"/>
        <w:rPr>
          <w:rFonts w:cs="Times New Roman"/>
          <w:sz w:val="22"/>
          <w:szCs w:val="22"/>
        </w:rPr>
      </w:pPr>
      <w:r>
        <w:rPr>
          <w:rFonts w:cs="Times New Roman"/>
          <w:sz w:val="22"/>
          <w:szCs w:val="22"/>
        </w:rPr>
        <w:t>oznaczenie daty i miejsca wystawienia czeku;</w:t>
      </w:r>
    </w:p>
    <w:p w:rsidR="003E189F" w:rsidRDefault="003E189F">
      <w:pPr>
        <w:numPr>
          <w:ilvl w:val="1"/>
          <w:numId w:val="9"/>
        </w:numPr>
        <w:spacing w:line="360" w:lineRule="auto"/>
        <w:jc w:val="both"/>
        <w:rPr>
          <w:rFonts w:cs="Times New Roman"/>
          <w:sz w:val="22"/>
          <w:szCs w:val="22"/>
        </w:rPr>
      </w:pPr>
      <w:r>
        <w:rPr>
          <w:rFonts w:cs="Times New Roman"/>
          <w:sz w:val="22"/>
          <w:szCs w:val="22"/>
        </w:rPr>
        <w:t>podpis wystawcy czeku – trasanta.</w:t>
      </w:r>
    </w:p>
    <w:p w:rsidR="003E189F" w:rsidRDefault="003E189F">
      <w:pPr>
        <w:numPr>
          <w:ilvl w:val="0"/>
          <w:numId w:val="9"/>
        </w:numPr>
        <w:spacing w:line="360" w:lineRule="auto"/>
        <w:jc w:val="both"/>
        <w:rPr>
          <w:rFonts w:cs="Times New Roman"/>
          <w:sz w:val="22"/>
          <w:szCs w:val="22"/>
        </w:rPr>
      </w:pPr>
      <w:r>
        <w:rPr>
          <w:rFonts w:cs="Times New Roman"/>
          <w:sz w:val="22"/>
          <w:szCs w:val="22"/>
        </w:rPr>
        <w:t>Na czeku nie można nanosić żadnych poprawek. W razie pomyłki blankiet czeku należy anulować poprzez wpisanie „anulowany” oraz postawienie daty i podpisu osoby anulującej czek. Czek anulowany pozostaje w bloczku.</w:t>
      </w:r>
    </w:p>
    <w:p w:rsidR="003E189F" w:rsidRDefault="003E189F">
      <w:pPr>
        <w:numPr>
          <w:ilvl w:val="0"/>
          <w:numId w:val="9"/>
        </w:numPr>
        <w:spacing w:line="360" w:lineRule="auto"/>
        <w:jc w:val="both"/>
        <w:rPr>
          <w:rFonts w:cs="Times New Roman"/>
          <w:sz w:val="22"/>
          <w:szCs w:val="22"/>
        </w:rPr>
      </w:pPr>
      <w:r>
        <w:rPr>
          <w:rFonts w:cs="Times New Roman"/>
          <w:sz w:val="22"/>
          <w:szCs w:val="22"/>
        </w:rPr>
        <w:t>Numer serii czeku, na podstawie którego nastąpiło przyjęcie gotówki do kasy, powinien być umieszczany na dokumencie KP.</w:t>
      </w:r>
    </w:p>
    <w:p w:rsidR="003E189F" w:rsidRDefault="003E189F">
      <w:pPr>
        <w:numPr>
          <w:ilvl w:val="0"/>
          <w:numId w:val="9"/>
        </w:numPr>
        <w:spacing w:line="360" w:lineRule="auto"/>
        <w:jc w:val="both"/>
        <w:rPr>
          <w:rFonts w:cs="Times New Roman"/>
          <w:sz w:val="22"/>
          <w:szCs w:val="22"/>
        </w:rPr>
      </w:pPr>
      <w:r>
        <w:rPr>
          <w:rFonts w:cs="Times New Roman"/>
          <w:sz w:val="22"/>
          <w:szCs w:val="22"/>
        </w:rPr>
        <w:t>Czek jest ważny 10 dni od daty wystawienia.</w:t>
      </w:r>
    </w:p>
    <w:p w:rsidR="003E189F" w:rsidRDefault="003E189F">
      <w:pPr>
        <w:spacing w:line="360" w:lineRule="auto"/>
        <w:jc w:val="both"/>
        <w:rPr>
          <w:rFonts w:cs="Times New Roman"/>
        </w:rPr>
      </w:pPr>
    </w:p>
    <w:p w:rsidR="003E189F" w:rsidRDefault="003E189F">
      <w:pPr>
        <w:spacing w:line="360" w:lineRule="auto"/>
        <w:jc w:val="both"/>
        <w:rPr>
          <w:rFonts w:cs="Times New Roman"/>
          <w:sz w:val="22"/>
          <w:szCs w:val="22"/>
        </w:rPr>
      </w:pPr>
      <w:r>
        <w:rPr>
          <w:rFonts w:cs="Times New Roman"/>
          <w:sz w:val="22"/>
          <w:szCs w:val="22"/>
        </w:rPr>
        <w:t>Bankowy dowód wpłaty</w:t>
      </w:r>
    </w:p>
    <w:p w:rsidR="003E189F" w:rsidRDefault="003E189F">
      <w:pPr>
        <w:numPr>
          <w:ilvl w:val="0"/>
          <w:numId w:val="22"/>
        </w:numPr>
        <w:spacing w:line="360" w:lineRule="auto"/>
        <w:jc w:val="both"/>
        <w:rPr>
          <w:rFonts w:cs="Times New Roman"/>
          <w:sz w:val="22"/>
          <w:szCs w:val="22"/>
        </w:rPr>
      </w:pPr>
      <w:r>
        <w:rPr>
          <w:rFonts w:cs="Times New Roman"/>
          <w:sz w:val="22"/>
          <w:szCs w:val="22"/>
        </w:rPr>
        <w:t>Bankowy dowód wpłaty służy do udokumentowania wpłaty gotówki na właściwy rachunek bankowy.</w:t>
      </w:r>
    </w:p>
    <w:p w:rsidR="003E189F" w:rsidRDefault="003E189F">
      <w:pPr>
        <w:numPr>
          <w:ilvl w:val="0"/>
          <w:numId w:val="22"/>
        </w:numPr>
        <w:spacing w:line="360" w:lineRule="auto"/>
        <w:jc w:val="both"/>
        <w:rPr>
          <w:rFonts w:cs="Times New Roman"/>
          <w:sz w:val="22"/>
          <w:szCs w:val="22"/>
        </w:rPr>
      </w:pPr>
      <w:r>
        <w:rPr>
          <w:rFonts w:cs="Times New Roman"/>
          <w:sz w:val="22"/>
          <w:szCs w:val="22"/>
        </w:rPr>
        <w:t>Dokument sporządza kasjer w trzech egzemplarzach, z tego jeden egzemplarz otrzymuje bank, drugi osoba wpłacająca gotówkę, a trzeci przekazuje się wraz z raportem kasowym RK do działu księgowości.</w:t>
      </w:r>
    </w:p>
    <w:p w:rsidR="003E189F" w:rsidRDefault="003E189F">
      <w:pPr>
        <w:spacing w:line="360" w:lineRule="auto"/>
        <w:jc w:val="both"/>
        <w:rPr>
          <w:rFonts w:cs="Times New Roman"/>
          <w:sz w:val="16"/>
          <w:szCs w:val="16"/>
        </w:rPr>
      </w:pPr>
    </w:p>
    <w:p w:rsidR="003E189F" w:rsidRDefault="003E189F">
      <w:pPr>
        <w:spacing w:line="360" w:lineRule="auto"/>
        <w:jc w:val="both"/>
        <w:rPr>
          <w:rFonts w:cs="Times New Roman"/>
          <w:sz w:val="22"/>
          <w:szCs w:val="22"/>
        </w:rPr>
      </w:pPr>
      <w:r>
        <w:rPr>
          <w:rFonts w:cs="Times New Roman"/>
          <w:sz w:val="22"/>
          <w:szCs w:val="22"/>
        </w:rPr>
        <w:t>Raport kasowy RK</w:t>
      </w:r>
    </w:p>
    <w:p w:rsidR="003E189F" w:rsidRDefault="003E189F">
      <w:pPr>
        <w:numPr>
          <w:ilvl w:val="0"/>
          <w:numId w:val="15"/>
        </w:numPr>
        <w:spacing w:line="360" w:lineRule="auto"/>
        <w:jc w:val="both"/>
        <w:rPr>
          <w:rFonts w:cs="Times New Roman"/>
          <w:sz w:val="22"/>
          <w:szCs w:val="22"/>
        </w:rPr>
      </w:pPr>
      <w:r>
        <w:rPr>
          <w:rFonts w:cs="Times New Roman"/>
          <w:sz w:val="22"/>
          <w:szCs w:val="22"/>
        </w:rPr>
        <w:t>Przychody i rozchody gotówki w kolejnych dniach kasjer wpisuje na bieżąco w prowadzonym zestawieniu zbiorczym – raporcie kasowym RK.</w:t>
      </w:r>
    </w:p>
    <w:p w:rsidR="003E189F" w:rsidRDefault="003E189F">
      <w:pPr>
        <w:numPr>
          <w:ilvl w:val="0"/>
          <w:numId w:val="15"/>
        </w:numPr>
        <w:spacing w:line="360" w:lineRule="auto"/>
        <w:jc w:val="both"/>
        <w:rPr>
          <w:rFonts w:cs="Times New Roman"/>
          <w:sz w:val="22"/>
          <w:szCs w:val="22"/>
        </w:rPr>
      </w:pPr>
      <w:r>
        <w:rPr>
          <w:rFonts w:cs="Times New Roman"/>
          <w:sz w:val="22"/>
          <w:szCs w:val="22"/>
        </w:rPr>
        <w:t>RK jest zbiorczym urządzeniem księgowym i zarazem zbiorczym dowodem grupującym operacje gospodarcze za dany okres.</w:t>
      </w:r>
    </w:p>
    <w:p w:rsidR="003E189F" w:rsidRDefault="003E189F">
      <w:pPr>
        <w:numPr>
          <w:ilvl w:val="0"/>
          <w:numId w:val="15"/>
        </w:numPr>
        <w:spacing w:line="360" w:lineRule="auto"/>
        <w:jc w:val="both"/>
        <w:rPr>
          <w:rFonts w:cs="Times New Roman"/>
          <w:sz w:val="22"/>
          <w:szCs w:val="22"/>
        </w:rPr>
      </w:pPr>
      <w:r>
        <w:rPr>
          <w:rFonts w:cs="Times New Roman"/>
          <w:sz w:val="22"/>
          <w:szCs w:val="22"/>
        </w:rPr>
        <w:t xml:space="preserve"> RK zawiera pieczęć nagłówkową, oznaczenie dnia, którego dotyczy, oraz kolejny numer.</w:t>
      </w:r>
    </w:p>
    <w:p w:rsidR="003E189F" w:rsidRDefault="003E189F">
      <w:pPr>
        <w:numPr>
          <w:ilvl w:val="0"/>
          <w:numId w:val="15"/>
        </w:numPr>
        <w:spacing w:line="360" w:lineRule="auto"/>
        <w:jc w:val="both"/>
        <w:rPr>
          <w:rFonts w:cs="Times New Roman"/>
          <w:sz w:val="22"/>
          <w:szCs w:val="22"/>
        </w:rPr>
      </w:pPr>
      <w:r>
        <w:rPr>
          <w:rFonts w:cs="Times New Roman"/>
          <w:sz w:val="22"/>
          <w:szCs w:val="22"/>
        </w:rPr>
        <w:t>Do RK dołącza się właściwe dowody księgowe, dokumentujące poszczególne operacje kasowe.</w:t>
      </w:r>
    </w:p>
    <w:p w:rsidR="003E189F" w:rsidRDefault="003E189F">
      <w:pPr>
        <w:numPr>
          <w:ilvl w:val="0"/>
          <w:numId w:val="15"/>
        </w:numPr>
        <w:spacing w:line="360" w:lineRule="auto"/>
        <w:jc w:val="both"/>
        <w:rPr>
          <w:rFonts w:cs="Times New Roman"/>
          <w:sz w:val="22"/>
          <w:szCs w:val="22"/>
        </w:rPr>
      </w:pPr>
      <w:r>
        <w:rPr>
          <w:rFonts w:cs="Times New Roman"/>
          <w:sz w:val="22"/>
          <w:szCs w:val="22"/>
        </w:rPr>
        <w:t>Dowody księgowe wpłat i wypłat ujmowane  są w osobnych raportach kasowych RK na podstawie odpowiednich zestawień wpłat i wypłat gotówkowych jednorodnych operacji gospodarczych.</w:t>
      </w:r>
    </w:p>
    <w:p w:rsidR="003E189F" w:rsidRDefault="003E189F">
      <w:pPr>
        <w:numPr>
          <w:ilvl w:val="0"/>
          <w:numId w:val="15"/>
        </w:numPr>
        <w:spacing w:line="360" w:lineRule="auto"/>
        <w:jc w:val="both"/>
        <w:rPr>
          <w:rFonts w:cs="Times New Roman"/>
          <w:sz w:val="22"/>
          <w:szCs w:val="22"/>
        </w:rPr>
      </w:pPr>
      <w:r>
        <w:rPr>
          <w:rFonts w:cs="Times New Roman"/>
          <w:sz w:val="22"/>
          <w:szCs w:val="22"/>
        </w:rPr>
        <w:t>Wpływy i wypłaty wpisywane są do RK chronologicznie z zachowaniem liczby porządkowej operacji, podaniem symbolu i numeru źródłowego dowodu kasowego i krótkiej treści operacji.</w:t>
      </w:r>
    </w:p>
    <w:p w:rsidR="003E189F" w:rsidRDefault="003E189F">
      <w:pPr>
        <w:numPr>
          <w:ilvl w:val="0"/>
          <w:numId w:val="15"/>
        </w:numPr>
        <w:spacing w:line="360" w:lineRule="auto"/>
        <w:jc w:val="both"/>
        <w:rPr>
          <w:rFonts w:cs="Times New Roman"/>
          <w:sz w:val="22"/>
          <w:szCs w:val="22"/>
        </w:rPr>
      </w:pPr>
      <w:r>
        <w:rPr>
          <w:rFonts w:cs="Times New Roman"/>
          <w:sz w:val="22"/>
          <w:szCs w:val="22"/>
        </w:rPr>
        <w:t>Jeżeli obrót dotyczy różnych walut, należy sporządzać odrębne RK dla każdej waluty.</w:t>
      </w:r>
    </w:p>
    <w:p w:rsidR="003E189F" w:rsidRDefault="003E189F">
      <w:pPr>
        <w:numPr>
          <w:ilvl w:val="0"/>
          <w:numId w:val="15"/>
        </w:numPr>
        <w:spacing w:line="360" w:lineRule="auto"/>
        <w:jc w:val="both"/>
        <w:rPr>
          <w:rFonts w:cs="Times New Roman"/>
          <w:sz w:val="22"/>
          <w:szCs w:val="22"/>
        </w:rPr>
      </w:pPr>
      <w:r>
        <w:rPr>
          <w:rFonts w:cs="Times New Roman"/>
          <w:sz w:val="22"/>
          <w:szCs w:val="22"/>
        </w:rPr>
        <w:t>RK zamyka się sumowaniem wpłat i wypłat gotówkowych oraz obliczeniem stanu końcowego gotówki.</w:t>
      </w:r>
    </w:p>
    <w:p w:rsidR="003E189F" w:rsidRDefault="003E189F">
      <w:pPr>
        <w:numPr>
          <w:ilvl w:val="0"/>
          <w:numId w:val="15"/>
        </w:numPr>
        <w:spacing w:line="360" w:lineRule="auto"/>
        <w:jc w:val="both"/>
        <w:rPr>
          <w:rFonts w:cs="Times New Roman"/>
          <w:sz w:val="22"/>
          <w:szCs w:val="22"/>
        </w:rPr>
      </w:pPr>
      <w:r>
        <w:rPr>
          <w:rFonts w:cs="Times New Roman"/>
          <w:sz w:val="22"/>
          <w:szCs w:val="22"/>
        </w:rPr>
        <w:t>Podpisany przez kasjera oryginał RK wraz załączonymi dokumentami kasjer przekazuje do działu Finansowo-Budżetowego.</w:t>
      </w:r>
    </w:p>
    <w:p w:rsidR="003E189F" w:rsidRDefault="003E189F">
      <w:pPr>
        <w:numPr>
          <w:ilvl w:val="0"/>
          <w:numId w:val="15"/>
        </w:numPr>
        <w:spacing w:line="360" w:lineRule="auto"/>
        <w:jc w:val="both"/>
        <w:rPr>
          <w:rFonts w:cs="Times New Roman"/>
          <w:sz w:val="22"/>
          <w:szCs w:val="22"/>
        </w:rPr>
      </w:pPr>
      <w:r>
        <w:rPr>
          <w:rFonts w:cs="Times New Roman"/>
          <w:sz w:val="22"/>
          <w:szCs w:val="22"/>
        </w:rPr>
        <w:t>Kopia raportu pozostaje w kasie.</w:t>
      </w:r>
    </w:p>
    <w:p w:rsidR="003E189F" w:rsidRDefault="003E189F">
      <w:pPr>
        <w:spacing w:line="360" w:lineRule="auto"/>
        <w:jc w:val="both"/>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10</w:t>
      </w:r>
    </w:p>
    <w:p w:rsidR="003E189F" w:rsidRDefault="003E189F">
      <w:pPr>
        <w:spacing w:line="360" w:lineRule="auto"/>
        <w:jc w:val="center"/>
        <w:rPr>
          <w:rFonts w:cs="Times New Roman"/>
          <w:b/>
          <w:bCs/>
          <w:sz w:val="22"/>
          <w:szCs w:val="22"/>
        </w:rPr>
      </w:pPr>
      <w:r>
        <w:rPr>
          <w:rFonts w:cs="Times New Roman"/>
          <w:b/>
          <w:bCs/>
          <w:sz w:val="22"/>
          <w:szCs w:val="22"/>
        </w:rPr>
        <w:t>Poprawianie błędów w dowodach kasowych</w:t>
      </w:r>
    </w:p>
    <w:p w:rsidR="003E189F" w:rsidRDefault="003E189F">
      <w:pPr>
        <w:numPr>
          <w:ilvl w:val="0"/>
          <w:numId w:val="7"/>
        </w:numPr>
        <w:spacing w:line="360" w:lineRule="auto"/>
        <w:jc w:val="both"/>
        <w:rPr>
          <w:rFonts w:cs="Times New Roman"/>
          <w:sz w:val="22"/>
          <w:szCs w:val="22"/>
        </w:rPr>
      </w:pPr>
      <w:r>
        <w:rPr>
          <w:rFonts w:cs="Times New Roman"/>
          <w:sz w:val="22"/>
          <w:szCs w:val="22"/>
        </w:rPr>
        <w:t>Błędy w dowodach źródłowych zewnętrznych własnych i obcych koryguje się jedynie poprzez wystawienie kontrahentowi odpowiedniego dokumentu (faktury korygującej, noty korygującej), zawierającego sprostowanie wraz ze stosownym uzasadnieniem.</w:t>
      </w:r>
    </w:p>
    <w:p w:rsidR="003E189F" w:rsidRDefault="003E189F">
      <w:pPr>
        <w:numPr>
          <w:ilvl w:val="0"/>
          <w:numId w:val="7"/>
        </w:numPr>
        <w:spacing w:line="360" w:lineRule="auto"/>
        <w:jc w:val="both"/>
        <w:rPr>
          <w:rFonts w:cs="Times New Roman"/>
          <w:sz w:val="22"/>
          <w:szCs w:val="22"/>
        </w:rPr>
      </w:pPr>
      <w:r>
        <w:rPr>
          <w:rFonts w:cs="Times New Roman"/>
          <w:sz w:val="22"/>
          <w:szCs w:val="22"/>
        </w:rPr>
        <w:t xml:space="preserve">Błędy w dowodach wewnętrznych poprawia się przez skreślenie błędnej treści lub kwoty </w:t>
      </w:r>
      <w:r>
        <w:rPr>
          <w:rFonts w:cs="Times New Roman"/>
          <w:sz w:val="22"/>
          <w:szCs w:val="22"/>
        </w:rPr>
        <w:br/>
        <w:t>z zachowaniem czytelności skreślonych wyrażeń lub liczb, wpisanie treści poprawnej i daty poprawki oraz złożenie podpisu osoby upoważnionej.</w:t>
      </w:r>
    </w:p>
    <w:p w:rsidR="003E189F" w:rsidRDefault="003E189F">
      <w:pPr>
        <w:numPr>
          <w:ilvl w:val="0"/>
          <w:numId w:val="7"/>
        </w:numPr>
        <w:spacing w:line="360" w:lineRule="auto"/>
        <w:jc w:val="both"/>
        <w:rPr>
          <w:rFonts w:cs="Times New Roman"/>
          <w:sz w:val="22"/>
          <w:szCs w:val="22"/>
        </w:rPr>
      </w:pPr>
      <w:r>
        <w:rPr>
          <w:rFonts w:cs="Times New Roman"/>
          <w:sz w:val="22"/>
          <w:szCs w:val="22"/>
        </w:rPr>
        <w:t xml:space="preserve">Nie dopuszcza się poprawiania błędów w dowodach kasowych poprzez wymazywanie treści, używanie korektorów, dokonywanie przeróbek. </w:t>
      </w:r>
    </w:p>
    <w:p w:rsidR="003E189F" w:rsidRDefault="003E189F">
      <w:pPr>
        <w:numPr>
          <w:ilvl w:val="0"/>
          <w:numId w:val="7"/>
        </w:numPr>
        <w:spacing w:line="360" w:lineRule="auto"/>
        <w:jc w:val="both"/>
        <w:rPr>
          <w:rFonts w:cs="Times New Roman"/>
          <w:sz w:val="22"/>
          <w:szCs w:val="22"/>
        </w:rPr>
      </w:pPr>
      <w:r>
        <w:rPr>
          <w:rFonts w:cs="Times New Roman"/>
          <w:sz w:val="22"/>
          <w:szCs w:val="22"/>
        </w:rPr>
        <w:t>Nie wolno poprawiać pojedynczych liter i cyfr.</w:t>
      </w:r>
    </w:p>
    <w:p w:rsidR="003E189F" w:rsidRDefault="003E189F">
      <w:pPr>
        <w:numPr>
          <w:ilvl w:val="0"/>
          <w:numId w:val="7"/>
        </w:numPr>
        <w:spacing w:line="360" w:lineRule="auto"/>
        <w:jc w:val="both"/>
        <w:rPr>
          <w:rFonts w:cs="Times New Roman"/>
          <w:sz w:val="22"/>
          <w:szCs w:val="22"/>
        </w:rPr>
      </w:pPr>
      <w:r>
        <w:rPr>
          <w:rFonts w:cs="Times New Roman"/>
          <w:sz w:val="22"/>
          <w:szCs w:val="22"/>
        </w:rPr>
        <w:t xml:space="preserve">Błędy w asygnatach kasowych poprawia się przez anulowanie błędnych asygnat KP i KW oraz wystawienie nowych. </w:t>
      </w:r>
    </w:p>
    <w:p w:rsidR="003E189F" w:rsidRDefault="003E189F">
      <w:pPr>
        <w:numPr>
          <w:ilvl w:val="0"/>
          <w:numId w:val="7"/>
        </w:numPr>
        <w:spacing w:line="360" w:lineRule="auto"/>
        <w:jc w:val="both"/>
        <w:rPr>
          <w:rFonts w:cs="Times New Roman"/>
          <w:sz w:val="22"/>
          <w:szCs w:val="22"/>
        </w:rPr>
      </w:pPr>
      <w:r>
        <w:rPr>
          <w:rFonts w:cs="Times New Roman"/>
          <w:sz w:val="22"/>
          <w:szCs w:val="22"/>
        </w:rPr>
        <w:t>Anulowane druki ścisłego zarachowania pozostają w bloczku.</w:t>
      </w:r>
    </w:p>
    <w:p w:rsidR="003E189F" w:rsidRDefault="003E189F">
      <w:pPr>
        <w:spacing w:line="360" w:lineRule="auto"/>
        <w:jc w:val="both"/>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11</w:t>
      </w:r>
    </w:p>
    <w:p w:rsidR="003E189F" w:rsidRDefault="003E189F">
      <w:pPr>
        <w:spacing w:line="360" w:lineRule="auto"/>
        <w:jc w:val="center"/>
        <w:rPr>
          <w:rFonts w:cs="Times New Roman"/>
          <w:b/>
          <w:bCs/>
          <w:sz w:val="22"/>
          <w:szCs w:val="22"/>
        </w:rPr>
      </w:pPr>
      <w:r>
        <w:rPr>
          <w:rFonts w:cs="Times New Roman"/>
          <w:b/>
          <w:bCs/>
          <w:sz w:val="22"/>
          <w:szCs w:val="22"/>
        </w:rPr>
        <w:t>Przechowywanie dokumentów kasowych</w:t>
      </w:r>
    </w:p>
    <w:p w:rsidR="003E189F" w:rsidRDefault="003E189F">
      <w:pPr>
        <w:numPr>
          <w:ilvl w:val="0"/>
          <w:numId w:val="14"/>
        </w:numPr>
        <w:spacing w:line="360" w:lineRule="auto"/>
        <w:jc w:val="both"/>
        <w:rPr>
          <w:rFonts w:cs="Times New Roman"/>
          <w:sz w:val="22"/>
          <w:szCs w:val="22"/>
        </w:rPr>
      </w:pPr>
      <w:r>
        <w:rPr>
          <w:rFonts w:cs="Times New Roman"/>
          <w:sz w:val="22"/>
          <w:szCs w:val="22"/>
        </w:rPr>
        <w:t>Dowody kasowe przechowuje się w należyty sposób i chroni przed niedozwolonymi zmianami, nieupoważnionym rozpowszechnianiem, uszkodzeniem i zniszczeniem.</w:t>
      </w:r>
    </w:p>
    <w:p w:rsidR="003E189F" w:rsidRDefault="003E189F">
      <w:pPr>
        <w:numPr>
          <w:ilvl w:val="0"/>
          <w:numId w:val="14"/>
        </w:numPr>
        <w:spacing w:line="360" w:lineRule="auto"/>
        <w:jc w:val="both"/>
        <w:rPr>
          <w:rFonts w:cs="Times New Roman"/>
          <w:sz w:val="22"/>
          <w:szCs w:val="22"/>
        </w:rPr>
      </w:pPr>
      <w:r>
        <w:rPr>
          <w:rFonts w:cs="Times New Roman"/>
          <w:sz w:val="22"/>
          <w:szCs w:val="22"/>
        </w:rPr>
        <w:t>Dowody kasowe stanowiące podstawę zapisów w księgach jednostki przechowuje się w siedzibie jednostki, w oryginalnej postaci, w ustalonym porządku dostosowanym do prowadzenia ksiąg rachunkowych, w podziale na miesiące. Sposób przechowywania dowodów kasowych musi pozwalać na ich łatwe odszukanie.</w:t>
      </w:r>
    </w:p>
    <w:p w:rsidR="003E189F" w:rsidRDefault="003E189F">
      <w:pPr>
        <w:numPr>
          <w:ilvl w:val="0"/>
          <w:numId w:val="14"/>
        </w:numPr>
        <w:spacing w:line="360" w:lineRule="auto"/>
        <w:jc w:val="both"/>
        <w:rPr>
          <w:rFonts w:cs="Times New Roman"/>
          <w:sz w:val="22"/>
          <w:szCs w:val="22"/>
        </w:rPr>
      </w:pPr>
      <w:r>
        <w:rPr>
          <w:rFonts w:cs="Times New Roman"/>
          <w:sz w:val="22"/>
          <w:szCs w:val="22"/>
        </w:rPr>
        <w:t>Roczne zbiory dowodów kasowych oznacza się określeniem ich rodzaju (nazwy) oraz początkowymi i końcowymi numerami i datami dowodów zamieszczonych w danym bloczku.</w:t>
      </w:r>
    </w:p>
    <w:p w:rsidR="003E189F" w:rsidRDefault="003E189F">
      <w:pPr>
        <w:numPr>
          <w:ilvl w:val="0"/>
          <w:numId w:val="14"/>
        </w:numPr>
        <w:spacing w:line="360" w:lineRule="auto"/>
        <w:jc w:val="both"/>
        <w:rPr>
          <w:rFonts w:cs="Times New Roman"/>
          <w:sz w:val="22"/>
          <w:szCs w:val="22"/>
        </w:rPr>
      </w:pPr>
      <w:r>
        <w:rPr>
          <w:rFonts w:cs="Times New Roman"/>
          <w:sz w:val="22"/>
          <w:szCs w:val="22"/>
        </w:rPr>
        <w:t>Dowody kasowe przechowuje się przez okres 5 lat, licząc od początku roku następującego po roku obrotowym, którego dokumenty kasowe dotyczą.</w:t>
      </w:r>
    </w:p>
    <w:p w:rsidR="003E189F" w:rsidRDefault="003E189F">
      <w:pPr>
        <w:spacing w:line="360" w:lineRule="auto"/>
        <w:jc w:val="center"/>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12</w:t>
      </w:r>
    </w:p>
    <w:p w:rsidR="003E189F" w:rsidRDefault="003E189F">
      <w:pPr>
        <w:spacing w:line="360" w:lineRule="auto"/>
        <w:jc w:val="center"/>
        <w:rPr>
          <w:rFonts w:cs="Times New Roman"/>
          <w:b/>
          <w:bCs/>
          <w:sz w:val="22"/>
          <w:szCs w:val="22"/>
        </w:rPr>
      </w:pPr>
      <w:r>
        <w:rPr>
          <w:rFonts w:cs="Times New Roman"/>
          <w:b/>
          <w:bCs/>
          <w:sz w:val="22"/>
          <w:szCs w:val="22"/>
        </w:rPr>
        <w:t>Niedobory i nadwyżki w kasie</w:t>
      </w:r>
    </w:p>
    <w:p w:rsidR="003E189F" w:rsidRDefault="003E189F">
      <w:pPr>
        <w:numPr>
          <w:ilvl w:val="0"/>
          <w:numId w:val="10"/>
        </w:numPr>
        <w:spacing w:line="360" w:lineRule="auto"/>
        <w:jc w:val="both"/>
        <w:rPr>
          <w:rFonts w:cs="Times New Roman"/>
          <w:sz w:val="22"/>
          <w:szCs w:val="22"/>
        </w:rPr>
      </w:pPr>
      <w:r>
        <w:rPr>
          <w:rFonts w:cs="Times New Roman"/>
          <w:sz w:val="22"/>
          <w:szCs w:val="22"/>
        </w:rPr>
        <w:t>Rozchód gotówki z kasy nieudokumentowany rozchodowymi dowodami kasowymi stanowi niedobór kasowy i obciąża kasjera.</w:t>
      </w:r>
    </w:p>
    <w:p w:rsidR="003E189F" w:rsidRDefault="003E189F">
      <w:pPr>
        <w:numPr>
          <w:ilvl w:val="0"/>
          <w:numId w:val="10"/>
        </w:numPr>
        <w:spacing w:line="360" w:lineRule="auto"/>
        <w:jc w:val="both"/>
        <w:rPr>
          <w:rFonts w:cs="Times New Roman"/>
          <w:sz w:val="22"/>
          <w:szCs w:val="22"/>
        </w:rPr>
      </w:pPr>
      <w:r>
        <w:rPr>
          <w:rFonts w:cs="Times New Roman"/>
          <w:sz w:val="22"/>
          <w:szCs w:val="22"/>
        </w:rPr>
        <w:t>Przypadki losowe, kradzież z włamaniem, wydanie gotówki pod przymusem utraty zdrowia lub życia, podstępne zagarnięcie gotówki nie obciążają kasjera i stanowią straty nadzwyczajne lub pozostałe koszty operacyjne.</w:t>
      </w:r>
    </w:p>
    <w:p w:rsidR="003E189F" w:rsidRDefault="003E189F">
      <w:pPr>
        <w:numPr>
          <w:ilvl w:val="0"/>
          <w:numId w:val="10"/>
        </w:numPr>
        <w:spacing w:line="360" w:lineRule="auto"/>
        <w:jc w:val="both"/>
        <w:rPr>
          <w:rFonts w:cs="Times New Roman"/>
          <w:sz w:val="22"/>
          <w:szCs w:val="22"/>
        </w:rPr>
      </w:pPr>
      <w:r>
        <w:rPr>
          <w:rFonts w:cs="Times New Roman"/>
          <w:sz w:val="22"/>
          <w:szCs w:val="22"/>
        </w:rPr>
        <w:t>Gotówka w kasie nieudokumentowana przychodowymi dowodami kasowymi stanowi nadwyżkę kasową, ewidencjonowaną w pozostałe przychody operacyjne.</w:t>
      </w:r>
    </w:p>
    <w:p w:rsidR="003E189F" w:rsidRDefault="003E189F">
      <w:pPr>
        <w:numPr>
          <w:ilvl w:val="0"/>
          <w:numId w:val="10"/>
        </w:numPr>
        <w:spacing w:line="360" w:lineRule="auto"/>
        <w:jc w:val="both"/>
        <w:rPr>
          <w:rFonts w:cs="Times New Roman"/>
          <w:sz w:val="22"/>
          <w:szCs w:val="22"/>
        </w:rPr>
      </w:pPr>
      <w:r>
        <w:rPr>
          <w:rFonts w:cs="Times New Roman"/>
          <w:sz w:val="22"/>
          <w:szCs w:val="22"/>
        </w:rPr>
        <w:t>Zużyte lub uszkodzone znaki pieniężne należy złożyć w banku jednostki w celu wymiany.</w:t>
      </w:r>
    </w:p>
    <w:p w:rsidR="003E189F" w:rsidRDefault="003E189F">
      <w:pPr>
        <w:spacing w:line="360" w:lineRule="auto"/>
        <w:jc w:val="both"/>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13</w:t>
      </w:r>
    </w:p>
    <w:p w:rsidR="003E189F" w:rsidRDefault="003E189F">
      <w:pPr>
        <w:spacing w:line="360" w:lineRule="auto"/>
        <w:jc w:val="center"/>
        <w:rPr>
          <w:rFonts w:cs="Times New Roman"/>
          <w:b/>
          <w:bCs/>
          <w:sz w:val="22"/>
          <w:szCs w:val="22"/>
        </w:rPr>
      </w:pPr>
      <w:r>
        <w:rPr>
          <w:rFonts w:cs="Times New Roman"/>
          <w:b/>
          <w:bCs/>
          <w:sz w:val="22"/>
          <w:szCs w:val="22"/>
        </w:rPr>
        <w:t>Zasady postępowania w sytuacji zatrzymania fałszywych znaków pieniężnych</w:t>
      </w:r>
    </w:p>
    <w:p w:rsidR="003E189F" w:rsidRDefault="003E189F">
      <w:pPr>
        <w:numPr>
          <w:ilvl w:val="0"/>
          <w:numId w:val="12"/>
        </w:numPr>
        <w:spacing w:line="360" w:lineRule="auto"/>
        <w:jc w:val="both"/>
        <w:rPr>
          <w:rFonts w:cs="Times New Roman"/>
          <w:sz w:val="22"/>
          <w:szCs w:val="22"/>
        </w:rPr>
      </w:pPr>
      <w:r>
        <w:rPr>
          <w:rFonts w:cs="Times New Roman"/>
          <w:sz w:val="22"/>
          <w:szCs w:val="22"/>
        </w:rPr>
        <w:t>W razie przedstawienia w kasie sfałszowanego lub budzącego wątpliwości banknotu lub monety kasjer obowiązany jest taki znak zatrzymać i sporządzić protokół o zatrzymaniu w 3 egzemplarzach.</w:t>
      </w:r>
    </w:p>
    <w:p w:rsidR="003E189F" w:rsidRDefault="003E189F">
      <w:pPr>
        <w:numPr>
          <w:ilvl w:val="0"/>
          <w:numId w:val="12"/>
        </w:numPr>
        <w:spacing w:line="360" w:lineRule="auto"/>
        <w:jc w:val="both"/>
        <w:rPr>
          <w:rFonts w:cs="Times New Roman"/>
          <w:sz w:val="22"/>
          <w:szCs w:val="22"/>
        </w:rPr>
      </w:pPr>
      <w:r>
        <w:rPr>
          <w:rFonts w:cs="Times New Roman"/>
          <w:sz w:val="22"/>
          <w:szCs w:val="22"/>
        </w:rPr>
        <w:t>Protokół powinien zawierać:</w:t>
      </w:r>
    </w:p>
    <w:p w:rsidR="003E189F" w:rsidRDefault="003E189F">
      <w:pPr>
        <w:numPr>
          <w:ilvl w:val="1"/>
          <w:numId w:val="12"/>
        </w:numPr>
        <w:spacing w:line="360" w:lineRule="auto"/>
        <w:jc w:val="both"/>
        <w:rPr>
          <w:rFonts w:cs="Times New Roman"/>
          <w:sz w:val="22"/>
          <w:szCs w:val="22"/>
        </w:rPr>
      </w:pPr>
      <w:r>
        <w:rPr>
          <w:rFonts w:cs="Times New Roman"/>
          <w:sz w:val="22"/>
          <w:szCs w:val="22"/>
        </w:rPr>
        <w:t>nazwę i adres jednostki, liczbę porządkową protokołu i datę jego sporządzenia;</w:t>
      </w:r>
    </w:p>
    <w:p w:rsidR="003E189F" w:rsidRDefault="003E189F">
      <w:pPr>
        <w:numPr>
          <w:ilvl w:val="1"/>
          <w:numId w:val="12"/>
        </w:numPr>
        <w:spacing w:line="360" w:lineRule="auto"/>
        <w:jc w:val="both"/>
        <w:rPr>
          <w:rFonts w:cs="Times New Roman"/>
          <w:sz w:val="22"/>
          <w:szCs w:val="22"/>
        </w:rPr>
      </w:pPr>
      <w:r>
        <w:rPr>
          <w:rFonts w:cs="Times New Roman"/>
          <w:sz w:val="22"/>
          <w:szCs w:val="22"/>
        </w:rPr>
        <w:t xml:space="preserve">nazwę i adres jednostki przedstawiającej znak pieniężny, z zaznaczeniem nazwiska; imienia </w:t>
      </w:r>
      <w:r>
        <w:rPr>
          <w:rFonts w:cs="Times New Roman"/>
          <w:sz w:val="22"/>
          <w:szCs w:val="22"/>
        </w:rPr>
        <w:br/>
        <w:t>i charakteru służbowego pracownika działającego w imieniu tej jednostki;</w:t>
      </w:r>
    </w:p>
    <w:p w:rsidR="003E189F" w:rsidRDefault="003E189F">
      <w:pPr>
        <w:numPr>
          <w:ilvl w:val="1"/>
          <w:numId w:val="12"/>
        </w:numPr>
        <w:spacing w:line="360" w:lineRule="auto"/>
        <w:jc w:val="both"/>
        <w:rPr>
          <w:rFonts w:cs="Times New Roman"/>
          <w:sz w:val="22"/>
          <w:szCs w:val="22"/>
        </w:rPr>
      </w:pPr>
      <w:r>
        <w:rPr>
          <w:rFonts w:cs="Times New Roman"/>
          <w:sz w:val="22"/>
          <w:szCs w:val="22"/>
        </w:rPr>
        <w:t>wartość nominalną i datę emisji zatrzymanego znaku pieniężnego, serię i numery, jeżeli zatrzymanym znakiem pieniężnym jest banknot;</w:t>
      </w:r>
    </w:p>
    <w:p w:rsidR="003E189F" w:rsidRDefault="003E189F">
      <w:pPr>
        <w:numPr>
          <w:ilvl w:val="1"/>
          <w:numId w:val="12"/>
        </w:numPr>
        <w:spacing w:line="360" w:lineRule="auto"/>
        <w:jc w:val="both"/>
        <w:rPr>
          <w:rFonts w:cs="Times New Roman"/>
          <w:sz w:val="22"/>
          <w:szCs w:val="22"/>
        </w:rPr>
      </w:pPr>
      <w:r>
        <w:rPr>
          <w:rFonts w:cs="Times New Roman"/>
          <w:sz w:val="22"/>
          <w:szCs w:val="22"/>
        </w:rPr>
        <w:t>podpis osoby zatrzymującej znak pieniężny oraz podpis i numer dowodu osobistego lub innego dowodu tożsamości osoby, która ten znak przedstawiła.</w:t>
      </w:r>
    </w:p>
    <w:p w:rsidR="003E189F" w:rsidRDefault="003E189F">
      <w:pPr>
        <w:numPr>
          <w:ilvl w:val="0"/>
          <w:numId w:val="12"/>
        </w:numPr>
        <w:spacing w:line="360" w:lineRule="auto"/>
        <w:jc w:val="both"/>
        <w:rPr>
          <w:rFonts w:cs="Times New Roman"/>
          <w:sz w:val="22"/>
          <w:szCs w:val="22"/>
        </w:rPr>
      </w:pPr>
      <w:r>
        <w:rPr>
          <w:rFonts w:cs="Times New Roman"/>
          <w:sz w:val="22"/>
          <w:szCs w:val="22"/>
        </w:rPr>
        <w:t xml:space="preserve">W razie ujawnienia przez kasę znaku pieniężnego sfałszowanego lub budzącego wątpliwości co do autentyczności i w razie niemożności ustalenia, przez kogo znak został wpłacony, kasjer zobowiązany jest znak zatrzymać i sporządzić protokół o zatrzymaniu w dwóch egzemplarzach. </w:t>
      </w:r>
    </w:p>
    <w:p w:rsidR="003E189F" w:rsidRDefault="003E189F">
      <w:pPr>
        <w:numPr>
          <w:ilvl w:val="0"/>
          <w:numId w:val="12"/>
        </w:numPr>
        <w:spacing w:line="360" w:lineRule="auto"/>
        <w:jc w:val="both"/>
        <w:rPr>
          <w:rFonts w:cs="Times New Roman"/>
          <w:sz w:val="22"/>
          <w:szCs w:val="22"/>
        </w:rPr>
      </w:pPr>
      <w:r>
        <w:rPr>
          <w:rFonts w:cs="Times New Roman"/>
          <w:sz w:val="22"/>
          <w:szCs w:val="22"/>
        </w:rPr>
        <w:t>Fakt zatrzymania sfałszowanego znaku kasjer zgłasza w dniu jego przedstawienia swojemu bezpośredniemu przełożonemu , do którego należy dalsze postępowanie.</w:t>
      </w:r>
    </w:p>
    <w:p w:rsidR="003E189F" w:rsidRDefault="003E189F">
      <w:pPr>
        <w:numPr>
          <w:ilvl w:val="0"/>
          <w:numId w:val="12"/>
        </w:numPr>
        <w:spacing w:line="360" w:lineRule="auto"/>
        <w:jc w:val="both"/>
        <w:rPr>
          <w:rFonts w:cs="Times New Roman"/>
          <w:sz w:val="22"/>
          <w:szCs w:val="22"/>
        </w:rPr>
      </w:pPr>
      <w:r>
        <w:rPr>
          <w:rFonts w:cs="Times New Roman"/>
          <w:sz w:val="22"/>
          <w:szCs w:val="22"/>
        </w:rPr>
        <w:t xml:space="preserve">Kierownik komórki przesyła zatrzymany znak niezwłocznie, wraz z oryginałem protokołu, do właściwej terytorialnie jednostki policji. </w:t>
      </w:r>
    </w:p>
    <w:p w:rsidR="003E189F" w:rsidRDefault="003E189F">
      <w:pPr>
        <w:numPr>
          <w:ilvl w:val="0"/>
          <w:numId w:val="12"/>
        </w:numPr>
        <w:spacing w:line="360" w:lineRule="auto"/>
        <w:jc w:val="both"/>
        <w:rPr>
          <w:rFonts w:cs="Times New Roman"/>
        </w:rPr>
      </w:pPr>
      <w:r>
        <w:rPr>
          <w:rFonts w:cs="Times New Roman"/>
          <w:sz w:val="22"/>
          <w:szCs w:val="22"/>
        </w:rPr>
        <w:t>Sfałszowane znaki pieniężne są jedynie depozytem i nie stanowią podstawy do wystawienia dowodu wpłaty KP.</w:t>
      </w: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14</w:t>
      </w:r>
    </w:p>
    <w:p w:rsidR="003E189F" w:rsidRDefault="003E189F">
      <w:pPr>
        <w:spacing w:line="360" w:lineRule="auto"/>
        <w:jc w:val="center"/>
        <w:rPr>
          <w:rFonts w:cs="Times New Roman"/>
          <w:b/>
          <w:bCs/>
          <w:sz w:val="22"/>
          <w:szCs w:val="22"/>
        </w:rPr>
      </w:pPr>
      <w:r>
        <w:rPr>
          <w:rFonts w:cs="Times New Roman"/>
          <w:b/>
          <w:bCs/>
          <w:sz w:val="22"/>
          <w:szCs w:val="22"/>
        </w:rPr>
        <w:t>Ewidencja obrotu kasowego</w:t>
      </w:r>
    </w:p>
    <w:p w:rsidR="003E189F" w:rsidRDefault="003E189F">
      <w:pPr>
        <w:numPr>
          <w:ilvl w:val="0"/>
          <w:numId w:val="16"/>
        </w:numPr>
        <w:spacing w:line="360" w:lineRule="auto"/>
        <w:jc w:val="both"/>
        <w:rPr>
          <w:rFonts w:cs="Times New Roman"/>
          <w:sz w:val="22"/>
          <w:szCs w:val="22"/>
        </w:rPr>
      </w:pPr>
      <w:r>
        <w:rPr>
          <w:rFonts w:cs="Times New Roman"/>
          <w:sz w:val="22"/>
          <w:szCs w:val="22"/>
        </w:rPr>
        <w:t>Obrót kasowy ewidencjonuje się na koncie 101 „Kasa”.</w:t>
      </w:r>
    </w:p>
    <w:p w:rsidR="003E189F" w:rsidRDefault="003E189F">
      <w:pPr>
        <w:numPr>
          <w:ilvl w:val="0"/>
          <w:numId w:val="16"/>
        </w:numPr>
        <w:spacing w:line="360" w:lineRule="auto"/>
        <w:jc w:val="both"/>
        <w:rPr>
          <w:rFonts w:cs="Times New Roman"/>
          <w:sz w:val="22"/>
          <w:szCs w:val="22"/>
        </w:rPr>
      </w:pPr>
      <w:r>
        <w:rPr>
          <w:rFonts w:cs="Times New Roman"/>
          <w:sz w:val="22"/>
          <w:szCs w:val="22"/>
        </w:rPr>
        <w:t xml:space="preserve">Po stronie Wn ujmuje się wszystkie wpływy gotówki do kasy, po stronie Ma – wypłaty gotówki </w:t>
      </w:r>
      <w:r>
        <w:rPr>
          <w:rFonts w:cs="Times New Roman"/>
          <w:sz w:val="22"/>
          <w:szCs w:val="22"/>
        </w:rPr>
        <w:br/>
        <w:t>z kasy.</w:t>
      </w:r>
    </w:p>
    <w:p w:rsidR="003E189F" w:rsidRDefault="003E189F">
      <w:pPr>
        <w:numPr>
          <w:ilvl w:val="0"/>
          <w:numId w:val="16"/>
        </w:numPr>
        <w:spacing w:line="360" w:lineRule="auto"/>
        <w:jc w:val="both"/>
        <w:rPr>
          <w:rFonts w:cs="Times New Roman"/>
          <w:sz w:val="22"/>
          <w:szCs w:val="22"/>
        </w:rPr>
      </w:pPr>
      <w:r>
        <w:rPr>
          <w:rFonts w:cs="Times New Roman"/>
          <w:sz w:val="22"/>
          <w:szCs w:val="22"/>
        </w:rPr>
        <w:t>Do konta 101 prowadzi się ewidencję szczegółową, umożliwiającą:</w:t>
      </w:r>
    </w:p>
    <w:p w:rsidR="003E189F" w:rsidRDefault="003E189F">
      <w:pPr>
        <w:numPr>
          <w:ilvl w:val="1"/>
          <w:numId w:val="16"/>
        </w:numPr>
        <w:spacing w:line="360" w:lineRule="auto"/>
        <w:jc w:val="both"/>
        <w:rPr>
          <w:rFonts w:cs="Times New Roman"/>
          <w:sz w:val="22"/>
          <w:szCs w:val="22"/>
        </w:rPr>
      </w:pPr>
      <w:r>
        <w:rPr>
          <w:rFonts w:cs="Times New Roman"/>
          <w:sz w:val="22"/>
          <w:szCs w:val="22"/>
        </w:rPr>
        <w:t>rozliczenie osób materialnie odpowiedzialnych za powierzone im wartości pieniężne;</w:t>
      </w:r>
    </w:p>
    <w:p w:rsidR="003E189F" w:rsidRDefault="003E189F">
      <w:pPr>
        <w:numPr>
          <w:ilvl w:val="1"/>
          <w:numId w:val="16"/>
        </w:numPr>
        <w:spacing w:line="360" w:lineRule="auto"/>
        <w:jc w:val="both"/>
        <w:rPr>
          <w:rFonts w:cs="Times New Roman"/>
          <w:sz w:val="22"/>
          <w:szCs w:val="22"/>
        </w:rPr>
      </w:pPr>
      <w:r>
        <w:rPr>
          <w:rFonts w:cs="Times New Roman"/>
          <w:sz w:val="22"/>
          <w:szCs w:val="22"/>
        </w:rPr>
        <w:t>ustalenie stanu gotówki z podziałem na waluty obce, przeliczone na złote według określonego kursu waluty.</w:t>
      </w:r>
    </w:p>
    <w:p w:rsidR="003E189F" w:rsidRDefault="003E189F">
      <w:pPr>
        <w:numPr>
          <w:ilvl w:val="0"/>
          <w:numId w:val="16"/>
        </w:numPr>
        <w:spacing w:line="360" w:lineRule="auto"/>
        <w:jc w:val="both"/>
        <w:rPr>
          <w:rFonts w:cs="Times New Roman"/>
          <w:sz w:val="22"/>
          <w:szCs w:val="22"/>
        </w:rPr>
      </w:pPr>
      <w:r>
        <w:rPr>
          <w:rFonts w:cs="Times New Roman"/>
          <w:sz w:val="22"/>
          <w:szCs w:val="22"/>
        </w:rPr>
        <w:t>Przychody i rozchody walut obcych wykazuje się w sporządzonym w tym celu RK, na zasadach analogicznych jak przy operacjach w walucie krajowej, z tym że wykazuje się równowartość środków pieniężnych według poszczególnych walut obcych i równocześnie ich równowartość przeliczoną na złote według właściwego kursu.</w:t>
      </w:r>
    </w:p>
    <w:p w:rsidR="003E189F" w:rsidRDefault="003E189F">
      <w:pPr>
        <w:spacing w:line="360" w:lineRule="auto"/>
        <w:jc w:val="both"/>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15</w:t>
      </w:r>
    </w:p>
    <w:p w:rsidR="003E189F" w:rsidRDefault="003E189F">
      <w:pPr>
        <w:spacing w:line="360" w:lineRule="auto"/>
        <w:jc w:val="center"/>
        <w:rPr>
          <w:rFonts w:cs="Times New Roman"/>
          <w:b/>
          <w:bCs/>
          <w:sz w:val="22"/>
          <w:szCs w:val="22"/>
        </w:rPr>
      </w:pPr>
      <w:r>
        <w:rPr>
          <w:rFonts w:cs="Times New Roman"/>
          <w:b/>
          <w:bCs/>
          <w:sz w:val="22"/>
          <w:szCs w:val="22"/>
        </w:rPr>
        <w:t>Inwentaryzacja kasy</w:t>
      </w:r>
    </w:p>
    <w:p w:rsidR="003E189F" w:rsidRDefault="003E189F">
      <w:pPr>
        <w:numPr>
          <w:ilvl w:val="0"/>
          <w:numId w:val="39"/>
        </w:numPr>
        <w:spacing w:line="360" w:lineRule="auto"/>
        <w:jc w:val="both"/>
        <w:rPr>
          <w:rFonts w:cs="Times New Roman"/>
          <w:sz w:val="22"/>
          <w:szCs w:val="22"/>
        </w:rPr>
      </w:pPr>
      <w:r>
        <w:rPr>
          <w:rFonts w:cs="Times New Roman"/>
          <w:sz w:val="22"/>
          <w:szCs w:val="22"/>
        </w:rPr>
        <w:t>Kasa podlega kontroli bieżącej i okresowej, które są dokonywane przez osoby wyznaczone przez głównego księgowego lub osobę przez niego upoważnioną.</w:t>
      </w:r>
    </w:p>
    <w:p w:rsidR="003E189F" w:rsidRDefault="003E189F">
      <w:pPr>
        <w:numPr>
          <w:ilvl w:val="0"/>
          <w:numId w:val="39"/>
        </w:numPr>
        <w:spacing w:line="360" w:lineRule="auto"/>
        <w:jc w:val="both"/>
        <w:rPr>
          <w:rFonts w:cs="Times New Roman"/>
          <w:sz w:val="22"/>
          <w:szCs w:val="22"/>
        </w:rPr>
      </w:pPr>
      <w:r>
        <w:rPr>
          <w:rFonts w:cs="Times New Roman"/>
          <w:sz w:val="22"/>
          <w:szCs w:val="22"/>
        </w:rPr>
        <w:t xml:space="preserve">Kontrola bieżąca kasy może ograniczyć się do sprawdzenia raportu kasowego pod względem formalnym i rachunkowym. Przeprowadzenie kontroli potwierdza kontrolujący swoim podpisem. </w:t>
      </w:r>
    </w:p>
    <w:p w:rsidR="003E189F" w:rsidRDefault="003E189F">
      <w:pPr>
        <w:numPr>
          <w:ilvl w:val="0"/>
          <w:numId w:val="39"/>
        </w:numPr>
        <w:spacing w:line="360" w:lineRule="auto"/>
        <w:jc w:val="both"/>
        <w:rPr>
          <w:rFonts w:cs="Times New Roman"/>
          <w:sz w:val="22"/>
          <w:szCs w:val="22"/>
        </w:rPr>
      </w:pPr>
      <w:r>
        <w:rPr>
          <w:rFonts w:cs="Times New Roman"/>
          <w:sz w:val="22"/>
          <w:szCs w:val="22"/>
        </w:rPr>
        <w:t>Raport kasowy wraz z załącznikami podlega kontroli merytorycznej przez upoważnionego pracownika wydziału F-B.</w:t>
      </w:r>
    </w:p>
    <w:p w:rsidR="003E189F" w:rsidRDefault="003E189F">
      <w:pPr>
        <w:numPr>
          <w:ilvl w:val="0"/>
          <w:numId w:val="39"/>
        </w:numPr>
        <w:spacing w:line="360" w:lineRule="auto"/>
        <w:jc w:val="both"/>
        <w:rPr>
          <w:rFonts w:cs="Times New Roman"/>
          <w:sz w:val="22"/>
          <w:szCs w:val="22"/>
        </w:rPr>
      </w:pPr>
      <w:r>
        <w:rPr>
          <w:rFonts w:cs="Times New Roman"/>
          <w:sz w:val="22"/>
          <w:szCs w:val="22"/>
        </w:rPr>
        <w:t>Okresowe kontrole kasy dokonywane są na polecenie głównego księgowego. Fakt dokonania kontroli powinien być udokumentowany protokołem.</w:t>
      </w:r>
    </w:p>
    <w:p w:rsidR="003E189F" w:rsidRDefault="003E189F">
      <w:pPr>
        <w:numPr>
          <w:ilvl w:val="0"/>
          <w:numId w:val="39"/>
        </w:numPr>
        <w:spacing w:line="360" w:lineRule="auto"/>
        <w:jc w:val="both"/>
        <w:rPr>
          <w:rFonts w:cs="Times New Roman"/>
          <w:sz w:val="22"/>
          <w:szCs w:val="22"/>
        </w:rPr>
      </w:pPr>
      <w:r>
        <w:rPr>
          <w:rFonts w:cs="Times New Roman"/>
          <w:sz w:val="22"/>
          <w:szCs w:val="22"/>
        </w:rPr>
        <w:t>Podstawowym narzędziem kontroli prowadzonej gospodarki kasowej jest inwentaryzacja.</w:t>
      </w:r>
    </w:p>
    <w:p w:rsidR="003E189F" w:rsidRDefault="003E189F">
      <w:pPr>
        <w:numPr>
          <w:ilvl w:val="0"/>
          <w:numId w:val="39"/>
        </w:numPr>
        <w:spacing w:line="360" w:lineRule="auto"/>
        <w:jc w:val="both"/>
        <w:rPr>
          <w:rFonts w:cs="Times New Roman"/>
          <w:sz w:val="22"/>
          <w:szCs w:val="22"/>
        </w:rPr>
      </w:pPr>
      <w:r>
        <w:rPr>
          <w:rFonts w:cs="Times New Roman"/>
          <w:sz w:val="22"/>
          <w:szCs w:val="22"/>
        </w:rPr>
        <w:t>Środki pieniężne podlegają inwentaryzacji nie rzadziej niż:</w:t>
      </w:r>
    </w:p>
    <w:p w:rsidR="003E189F" w:rsidRDefault="003E189F">
      <w:pPr>
        <w:numPr>
          <w:ilvl w:val="1"/>
          <w:numId w:val="12"/>
        </w:numPr>
        <w:spacing w:line="360" w:lineRule="auto"/>
        <w:jc w:val="both"/>
        <w:rPr>
          <w:rFonts w:cs="Times New Roman"/>
          <w:sz w:val="22"/>
          <w:szCs w:val="22"/>
        </w:rPr>
      </w:pPr>
      <w:r>
        <w:rPr>
          <w:rFonts w:cs="Times New Roman"/>
          <w:sz w:val="22"/>
          <w:szCs w:val="22"/>
        </w:rPr>
        <w:t>na dzień kończący rok obrotowy;</w:t>
      </w:r>
    </w:p>
    <w:p w:rsidR="003E189F" w:rsidRDefault="003E189F">
      <w:pPr>
        <w:numPr>
          <w:ilvl w:val="1"/>
          <w:numId w:val="12"/>
        </w:numPr>
        <w:spacing w:line="360" w:lineRule="auto"/>
        <w:jc w:val="both"/>
        <w:rPr>
          <w:rFonts w:cs="Times New Roman"/>
          <w:sz w:val="22"/>
          <w:szCs w:val="22"/>
        </w:rPr>
      </w:pPr>
      <w:r>
        <w:rPr>
          <w:rFonts w:cs="Times New Roman"/>
          <w:sz w:val="22"/>
          <w:szCs w:val="22"/>
        </w:rPr>
        <w:t>przy zmianie kasjera;</w:t>
      </w:r>
    </w:p>
    <w:p w:rsidR="003E189F" w:rsidRDefault="003E189F">
      <w:pPr>
        <w:numPr>
          <w:ilvl w:val="1"/>
          <w:numId w:val="12"/>
        </w:numPr>
        <w:spacing w:line="360" w:lineRule="auto"/>
        <w:jc w:val="both"/>
        <w:rPr>
          <w:rFonts w:cs="Times New Roman"/>
          <w:sz w:val="22"/>
          <w:szCs w:val="22"/>
        </w:rPr>
      </w:pPr>
      <w:r>
        <w:rPr>
          <w:rFonts w:cs="Times New Roman"/>
          <w:sz w:val="22"/>
          <w:szCs w:val="22"/>
        </w:rPr>
        <w:t>w dowolnym czasie według decyzji kierownika jednostki;</w:t>
      </w:r>
    </w:p>
    <w:p w:rsidR="003E189F" w:rsidRDefault="003E189F">
      <w:pPr>
        <w:numPr>
          <w:ilvl w:val="1"/>
          <w:numId w:val="12"/>
        </w:numPr>
        <w:spacing w:line="360" w:lineRule="auto"/>
        <w:jc w:val="both"/>
        <w:rPr>
          <w:rFonts w:cs="Times New Roman"/>
          <w:sz w:val="22"/>
          <w:szCs w:val="22"/>
        </w:rPr>
      </w:pPr>
      <w:r>
        <w:rPr>
          <w:rFonts w:cs="Times New Roman"/>
          <w:sz w:val="22"/>
          <w:szCs w:val="22"/>
        </w:rPr>
        <w:t>w sytuacjach losowych.</w:t>
      </w:r>
    </w:p>
    <w:p w:rsidR="003E189F" w:rsidRDefault="003E189F">
      <w:pPr>
        <w:numPr>
          <w:ilvl w:val="0"/>
          <w:numId w:val="39"/>
        </w:numPr>
        <w:spacing w:line="360" w:lineRule="auto"/>
        <w:jc w:val="both"/>
        <w:rPr>
          <w:rFonts w:cs="Times New Roman"/>
          <w:sz w:val="22"/>
          <w:szCs w:val="22"/>
        </w:rPr>
      </w:pPr>
      <w:r>
        <w:rPr>
          <w:rFonts w:cs="Times New Roman"/>
          <w:sz w:val="22"/>
          <w:szCs w:val="22"/>
        </w:rPr>
        <w:t xml:space="preserve">Inwentaryzacja środków pieniężnych odbywa się metodą spisu z natury, która polega na ustaleniu ich stanu rzeczywistego (wartości nominalnej), porównaniu go ze stanem ewidencyjnym </w:t>
      </w:r>
      <w:r>
        <w:rPr>
          <w:rFonts w:cs="Times New Roman"/>
          <w:sz w:val="22"/>
          <w:szCs w:val="22"/>
        </w:rPr>
        <w:br/>
        <w:t>i wyjaśnieniu ewentualnych różnic.</w:t>
      </w:r>
    </w:p>
    <w:p w:rsidR="003E189F" w:rsidRDefault="003E189F">
      <w:pPr>
        <w:numPr>
          <w:ilvl w:val="0"/>
          <w:numId w:val="39"/>
        </w:numPr>
        <w:spacing w:line="360" w:lineRule="auto"/>
        <w:jc w:val="both"/>
        <w:rPr>
          <w:rFonts w:cs="Times New Roman"/>
          <w:sz w:val="22"/>
          <w:szCs w:val="22"/>
        </w:rPr>
      </w:pPr>
      <w:r>
        <w:rPr>
          <w:rFonts w:cs="Times New Roman"/>
          <w:sz w:val="22"/>
          <w:szCs w:val="22"/>
        </w:rPr>
        <w:t xml:space="preserve">Zespół spisowy w obecności kasjera przelicza wszystkie środki pieniężne znajdujące się w kasie. </w:t>
      </w:r>
    </w:p>
    <w:p w:rsidR="003E189F" w:rsidRDefault="003E189F">
      <w:pPr>
        <w:numPr>
          <w:ilvl w:val="0"/>
          <w:numId w:val="39"/>
        </w:numPr>
        <w:spacing w:line="360" w:lineRule="auto"/>
        <w:jc w:val="both"/>
        <w:rPr>
          <w:rFonts w:cs="Times New Roman"/>
          <w:sz w:val="22"/>
          <w:szCs w:val="22"/>
        </w:rPr>
      </w:pPr>
      <w:r>
        <w:rPr>
          <w:rFonts w:cs="Times New Roman"/>
          <w:sz w:val="22"/>
          <w:szCs w:val="22"/>
        </w:rPr>
        <w:t>Powołana komisja inwentaryzacyjna sprawdza:</w:t>
      </w:r>
    </w:p>
    <w:p w:rsidR="003E189F" w:rsidRDefault="003E189F">
      <w:pPr>
        <w:numPr>
          <w:ilvl w:val="1"/>
          <w:numId w:val="15"/>
        </w:numPr>
        <w:spacing w:line="360" w:lineRule="auto"/>
        <w:jc w:val="both"/>
        <w:rPr>
          <w:rFonts w:cs="Times New Roman"/>
          <w:sz w:val="22"/>
          <w:szCs w:val="22"/>
        </w:rPr>
      </w:pPr>
      <w:r>
        <w:rPr>
          <w:rFonts w:cs="Times New Roman"/>
          <w:sz w:val="22"/>
          <w:szCs w:val="22"/>
        </w:rPr>
        <w:t>stan gotówki w kasie;</w:t>
      </w:r>
    </w:p>
    <w:p w:rsidR="003E189F" w:rsidRDefault="003E189F">
      <w:pPr>
        <w:numPr>
          <w:ilvl w:val="1"/>
          <w:numId w:val="15"/>
        </w:numPr>
        <w:spacing w:line="360" w:lineRule="auto"/>
        <w:jc w:val="both"/>
        <w:rPr>
          <w:rFonts w:cs="Times New Roman"/>
          <w:sz w:val="22"/>
          <w:szCs w:val="22"/>
        </w:rPr>
      </w:pPr>
      <w:r>
        <w:rPr>
          <w:rFonts w:cs="Times New Roman"/>
          <w:sz w:val="22"/>
          <w:szCs w:val="22"/>
        </w:rPr>
        <w:t>prawidłowość zabezpieczenia pomieszczenia kasowego: kraty, instalacje alarmowe, kamery;</w:t>
      </w:r>
    </w:p>
    <w:p w:rsidR="003E189F" w:rsidRDefault="003E189F">
      <w:pPr>
        <w:numPr>
          <w:ilvl w:val="1"/>
          <w:numId w:val="15"/>
        </w:numPr>
        <w:spacing w:line="360" w:lineRule="auto"/>
        <w:jc w:val="both"/>
        <w:rPr>
          <w:rFonts w:cs="Times New Roman"/>
          <w:sz w:val="22"/>
          <w:szCs w:val="22"/>
        </w:rPr>
      </w:pPr>
      <w:r>
        <w:rPr>
          <w:rFonts w:cs="Times New Roman"/>
          <w:sz w:val="22"/>
          <w:szCs w:val="22"/>
        </w:rPr>
        <w:t>prawidłowość działania kasy pancernej, kasetek z depozytami;</w:t>
      </w:r>
    </w:p>
    <w:p w:rsidR="003E189F" w:rsidRDefault="003E189F">
      <w:pPr>
        <w:numPr>
          <w:ilvl w:val="1"/>
          <w:numId w:val="15"/>
        </w:numPr>
        <w:spacing w:line="360" w:lineRule="auto"/>
        <w:jc w:val="both"/>
        <w:rPr>
          <w:rFonts w:cs="Times New Roman"/>
          <w:sz w:val="22"/>
          <w:szCs w:val="22"/>
        </w:rPr>
      </w:pPr>
      <w:r>
        <w:rPr>
          <w:rFonts w:cs="Times New Roman"/>
          <w:sz w:val="22"/>
          <w:szCs w:val="22"/>
        </w:rPr>
        <w:t>zabezpieczenie kluczy zapasowych;</w:t>
      </w:r>
    </w:p>
    <w:p w:rsidR="003E189F" w:rsidRDefault="003E189F">
      <w:pPr>
        <w:numPr>
          <w:ilvl w:val="1"/>
          <w:numId w:val="15"/>
        </w:numPr>
        <w:spacing w:line="360" w:lineRule="auto"/>
        <w:jc w:val="both"/>
        <w:rPr>
          <w:rFonts w:cs="Times New Roman"/>
          <w:sz w:val="22"/>
          <w:szCs w:val="22"/>
        </w:rPr>
      </w:pPr>
      <w:r>
        <w:rPr>
          <w:rFonts w:cs="Times New Roman"/>
          <w:sz w:val="22"/>
          <w:szCs w:val="22"/>
        </w:rPr>
        <w:t>prawidłowość zabezpieczeń środków pieniężnych podczas transportu;</w:t>
      </w:r>
    </w:p>
    <w:p w:rsidR="003E189F" w:rsidRDefault="003E189F">
      <w:pPr>
        <w:numPr>
          <w:ilvl w:val="1"/>
          <w:numId w:val="15"/>
        </w:numPr>
        <w:spacing w:line="360" w:lineRule="auto"/>
        <w:jc w:val="both"/>
        <w:rPr>
          <w:rFonts w:cs="Times New Roman"/>
          <w:sz w:val="22"/>
          <w:szCs w:val="22"/>
        </w:rPr>
      </w:pPr>
      <w:r>
        <w:rPr>
          <w:rFonts w:cs="Times New Roman"/>
          <w:sz w:val="22"/>
          <w:szCs w:val="22"/>
        </w:rPr>
        <w:t>przestrzeganie ustalonego pogotowia kasowego;</w:t>
      </w:r>
    </w:p>
    <w:p w:rsidR="003E189F" w:rsidRDefault="003E189F">
      <w:pPr>
        <w:numPr>
          <w:ilvl w:val="1"/>
          <w:numId w:val="15"/>
        </w:numPr>
        <w:spacing w:line="360" w:lineRule="auto"/>
        <w:jc w:val="both"/>
        <w:rPr>
          <w:rFonts w:cs="Times New Roman"/>
          <w:sz w:val="22"/>
          <w:szCs w:val="22"/>
        </w:rPr>
      </w:pPr>
      <w:r>
        <w:rPr>
          <w:rFonts w:cs="Times New Roman"/>
          <w:sz w:val="22"/>
          <w:szCs w:val="22"/>
        </w:rPr>
        <w:t>prawidłowość prowadzonej dokumentacji;</w:t>
      </w:r>
    </w:p>
    <w:p w:rsidR="003E189F" w:rsidRDefault="003E189F">
      <w:pPr>
        <w:numPr>
          <w:ilvl w:val="1"/>
          <w:numId w:val="15"/>
        </w:numPr>
        <w:spacing w:line="360" w:lineRule="auto"/>
        <w:jc w:val="both"/>
        <w:rPr>
          <w:rFonts w:cs="Times New Roman"/>
          <w:sz w:val="22"/>
          <w:szCs w:val="22"/>
        </w:rPr>
      </w:pPr>
      <w:r>
        <w:rPr>
          <w:rFonts w:cs="Times New Roman"/>
          <w:sz w:val="22"/>
          <w:szCs w:val="22"/>
        </w:rPr>
        <w:t>prawidłowość sporządzania RK;</w:t>
      </w:r>
    </w:p>
    <w:p w:rsidR="003E189F" w:rsidRDefault="003E189F">
      <w:pPr>
        <w:numPr>
          <w:ilvl w:val="1"/>
          <w:numId w:val="15"/>
        </w:numPr>
        <w:spacing w:line="360" w:lineRule="auto"/>
        <w:jc w:val="both"/>
        <w:rPr>
          <w:rFonts w:cs="Times New Roman"/>
          <w:sz w:val="22"/>
          <w:szCs w:val="22"/>
        </w:rPr>
      </w:pPr>
      <w:r>
        <w:rPr>
          <w:rFonts w:cs="Times New Roman"/>
          <w:sz w:val="22"/>
          <w:szCs w:val="22"/>
        </w:rPr>
        <w:t>czy kasjer przyjął na piśmie odpowiedzialność materialną za powierzone mienie.</w:t>
      </w:r>
    </w:p>
    <w:p w:rsidR="003E189F" w:rsidRDefault="003E189F">
      <w:pPr>
        <w:spacing w:line="360" w:lineRule="auto"/>
        <w:jc w:val="both"/>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16</w:t>
      </w:r>
    </w:p>
    <w:p w:rsidR="003E189F" w:rsidRDefault="003E189F">
      <w:pPr>
        <w:spacing w:line="360" w:lineRule="auto"/>
        <w:jc w:val="center"/>
        <w:rPr>
          <w:rFonts w:cs="Times New Roman"/>
          <w:b/>
          <w:bCs/>
          <w:sz w:val="22"/>
          <w:szCs w:val="22"/>
        </w:rPr>
      </w:pPr>
      <w:r>
        <w:rPr>
          <w:rFonts w:cs="Times New Roman"/>
          <w:b/>
          <w:bCs/>
          <w:sz w:val="22"/>
          <w:szCs w:val="22"/>
        </w:rPr>
        <w:t>Odpowiedzialność materialna kasjera</w:t>
      </w:r>
    </w:p>
    <w:p w:rsidR="003E189F" w:rsidRDefault="003E189F">
      <w:pPr>
        <w:numPr>
          <w:ilvl w:val="0"/>
          <w:numId w:val="17"/>
        </w:numPr>
        <w:spacing w:line="360" w:lineRule="auto"/>
        <w:jc w:val="both"/>
        <w:rPr>
          <w:rFonts w:cs="Times New Roman"/>
          <w:sz w:val="22"/>
          <w:szCs w:val="22"/>
        </w:rPr>
      </w:pPr>
      <w:r>
        <w:rPr>
          <w:rFonts w:cs="Times New Roman"/>
          <w:sz w:val="22"/>
          <w:szCs w:val="22"/>
        </w:rPr>
        <w:t xml:space="preserve">Kasjer jest osobą odpowiedzialną za stan gotówki w kasie i za prawidłowość operacji kasowych. </w:t>
      </w:r>
    </w:p>
    <w:p w:rsidR="003E189F" w:rsidRDefault="003E189F">
      <w:pPr>
        <w:numPr>
          <w:ilvl w:val="0"/>
          <w:numId w:val="17"/>
        </w:numPr>
        <w:spacing w:line="360" w:lineRule="auto"/>
        <w:jc w:val="both"/>
        <w:rPr>
          <w:rFonts w:cs="Times New Roman"/>
          <w:sz w:val="22"/>
          <w:szCs w:val="22"/>
        </w:rPr>
      </w:pPr>
      <w:r>
        <w:rPr>
          <w:rFonts w:cs="Times New Roman"/>
          <w:sz w:val="22"/>
          <w:szCs w:val="22"/>
        </w:rPr>
        <w:t>Kasjer składa pisemne oświadczenie o ponoszeniu odpowiedzialności materialnej.</w:t>
      </w:r>
    </w:p>
    <w:p w:rsidR="003E189F" w:rsidRDefault="003E189F">
      <w:pPr>
        <w:numPr>
          <w:ilvl w:val="0"/>
          <w:numId w:val="17"/>
        </w:numPr>
        <w:spacing w:line="360" w:lineRule="auto"/>
        <w:jc w:val="both"/>
        <w:rPr>
          <w:rFonts w:cs="Times New Roman"/>
          <w:sz w:val="22"/>
          <w:szCs w:val="22"/>
        </w:rPr>
      </w:pPr>
      <w:r>
        <w:rPr>
          <w:rFonts w:cs="Times New Roman"/>
          <w:sz w:val="22"/>
          <w:szCs w:val="22"/>
        </w:rPr>
        <w:t xml:space="preserve">Kasjer otrzymuje jednoznacznie określony przez kierownika jednostki zakres czynności </w:t>
      </w:r>
      <w:r>
        <w:rPr>
          <w:rFonts w:cs="Times New Roman"/>
          <w:sz w:val="22"/>
          <w:szCs w:val="22"/>
        </w:rPr>
        <w:br/>
        <w:t>i odpowiedzialności, zgodny z obowiązującymi przepisami prawa.</w:t>
      </w:r>
    </w:p>
    <w:p w:rsidR="003E189F" w:rsidRDefault="003E189F">
      <w:pPr>
        <w:numPr>
          <w:ilvl w:val="0"/>
          <w:numId w:val="17"/>
        </w:numPr>
        <w:spacing w:line="360" w:lineRule="auto"/>
        <w:jc w:val="both"/>
        <w:rPr>
          <w:rFonts w:cs="Times New Roman"/>
          <w:sz w:val="22"/>
          <w:szCs w:val="22"/>
        </w:rPr>
      </w:pPr>
      <w:r>
        <w:rPr>
          <w:rFonts w:cs="Times New Roman"/>
          <w:sz w:val="22"/>
          <w:szCs w:val="22"/>
        </w:rPr>
        <w:t xml:space="preserve">Funkcji kasjera nie powinno się łączyć z innymi funkcjami o charakterze dyspozycyjnym </w:t>
      </w:r>
      <w:r>
        <w:rPr>
          <w:rFonts w:cs="Times New Roman"/>
          <w:sz w:val="22"/>
          <w:szCs w:val="22"/>
        </w:rPr>
        <w:br/>
        <w:t>i kontrolnym w zakresie obrotu gotówkowego.</w:t>
      </w:r>
    </w:p>
    <w:p w:rsidR="003E189F" w:rsidRDefault="003E189F">
      <w:pPr>
        <w:numPr>
          <w:ilvl w:val="0"/>
          <w:numId w:val="17"/>
        </w:numPr>
        <w:spacing w:line="360" w:lineRule="auto"/>
        <w:jc w:val="both"/>
        <w:rPr>
          <w:rFonts w:cs="Times New Roman"/>
          <w:sz w:val="22"/>
          <w:szCs w:val="22"/>
        </w:rPr>
      </w:pPr>
      <w:r>
        <w:rPr>
          <w:rFonts w:cs="Times New Roman"/>
          <w:sz w:val="22"/>
          <w:szCs w:val="22"/>
        </w:rPr>
        <w:t>Kasjer nie prowadzi konta księgowego 101 „Kasa” ani nie decyduje o wypłatach.</w:t>
      </w:r>
    </w:p>
    <w:p w:rsidR="003E189F" w:rsidRDefault="003E189F">
      <w:pPr>
        <w:numPr>
          <w:ilvl w:val="0"/>
          <w:numId w:val="17"/>
        </w:numPr>
        <w:spacing w:line="360" w:lineRule="auto"/>
        <w:jc w:val="both"/>
        <w:rPr>
          <w:rFonts w:cs="Times New Roman"/>
          <w:sz w:val="22"/>
          <w:szCs w:val="22"/>
        </w:rPr>
      </w:pPr>
      <w:r>
        <w:rPr>
          <w:rFonts w:cs="Times New Roman"/>
          <w:sz w:val="22"/>
          <w:szCs w:val="22"/>
        </w:rPr>
        <w:t>Kasjer ponosi odpowiedzialność w zakresie znajomości i stosowania obowiązujących przepisów dotyczących dokonywania operacji kasowych, zabezpieczenia i przechowywania gotówki oraz jej transportu.</w:t>
      </w:r>
    </w:p>
    <w:p w:rsidR="003E189F" w:rsidRDefault="003E189F">
      <w:pPr>
        <w:numPr>
          <w:ilvl w:val="0"/>
          <w:numId w:val="17"/>
        </w:numPr>
        <w:spacing w:line="360" w:lineRule="auto"/>
        <w:jc w:val="both"/>
        <w:rPr>
          <w:rFonts w:cs="Times New Roman"/>
          <w:sz w:val="22"/>
          <w:szCs w:val="22"/>
        </w:rPr>
      </w:pPr>
      <w:r>
        <w:rPr>
          <w:rFonts w:cs="Times New Roman"/>
          <w:sz w:val="22"/>
          <w:szCs w:val="22"/>
        </w:rPr>
        <w:t>Kasjer posiada wykaz osób oraz wzory podpisów osób upoważnionych do dysponowania gotówką i zatwierdzania kasowych dowodów wypłaty.</w:t>
      </w:r>
    </w:p>
    <w:p w:rsidR="003E189F" w:rsidRDefault="003E189F">
      <w:pPr>
        <w:numPr>
          <w:ilvl w:val="0"/>
          <w:numId w:val="17"/>
        </w:numPr>
        <w:spacing w:line="360" w:lineRule="auto"/>
        <w:jc w:val="both"/>
        <w:rPr>
          <w:rFonts w:cs="Times New Roman"/>
          <w:sz w:val="22"/>
          <w:szCs w:val="22"/>
        </w:rPr>
      </w:pPr>
      <w:r>
        <w:rPr>
          <w:rFonts w:cs="Times New Roman"/>
          <w:sz w:val="22"/>
          <w:szCs w:val="22"/>
        </w:rPr>
        <w:t>Przejęcie stanu kasy ze względu na nieobecność kasjera następuje na podstawie przeliczenia wszelkich wartości pieniężnych, które są przekazywane zastępcy kasjera.</w:t>
      </w:r>
    </w:p>
    <w:p w:rsidR="003E189F" w:rsidRDefault="003E189F">
      <w:pPr>
        <w:numPr>
          <w:ilvl w:val="0"/>
          <w:numId w:val="17"/>
        </w:numPr>
        <w:spacing w:line="360" w:lineRule="auto"/>
        <w:jc w:val="both"/>
        <w:rPr>
          <w:rFonts w:cs="Times New Roman"/>
          <w:sz w:val="22"/>
          <w:szCs w:val="22"/>
        </w:rPr>
      </w:pPr>
      <w:r>
        <w:rPr>
          <w:rFonts w:cs="Times New Roman"/>
          <w:sz w:val="22"/>
          <w:szCs w:val="22"/>
        </w:rPr>
        <w:t>Funkcjonowanie kasy podlega okresowym kontrolom, prowadzonym przez osoby upoważnione przez kierownika jednostki. Z dokonanej kontroli sporządza się protokół.</w:t>
      </w:r>
    </w:p>
    <w:p w:rsidR="003E189F" w:rsidRDefault="003E189F">
      <w:pPr>
        <w:spacing w:line="360" w:lineRule="auto"/>
        <w:jc w:val="both"/>
        <w:rPr>
          <w:rFonts w:cs="Times New Roman"/>
          <w:sz w:val="16"/>
          <w:szCs w:val="16"/>
        </w:rPr>
      </w:pPr>
    </w:p>
    <w:p w:rsidR="003E189F" w:rsidRDefault="003E189F">
      <w:pPr>
        <w:autoSpaceDE w:val="0"/>
        <w:autoSpaceDN w:val="0"/>
        <w:adjustRightInd w:val="0"/>
        <w:spacing w:line="360" w:lineRule="auto"/>
        <w:jc w:val="center"/>
        <w:rPr>
          <w:rFonts w:cs="Times New Roman"/>
          <w:sz w:val="22"/>
          <w:szCs w:val="22"/>
        </w:rPr>
      </w:pPr>
      <w:r>
        <w:rPr>
          <w:rFonts w:cs="Times New Roman"/>
          <w:sz w:val="22"/>
          <w:szCs w:val="22"/>
        </w:rPr>
        <w:t>§ 17</w:t>
      </w:r>
    </w:p>
    <w:p w:rsidR="003E189F" w:rsidRDefault="003E189F">
      <w:pPr>
        <w:spacing w:line="360" w:lineRule="auto"/>
        <w:jc w:val="center"/>
        <w:rPr>
          <w:rFonts w:cs="Times New Roman"/>
          <w:b/>
          <w:bCs/>
          <w:sz w:val="22"/>
          <w:szCs w:val="22"/>
        </w:rPr>
      </w:pPr>
      <w:r>
        <w:rPr>
          <w:rFonts w:cs="Times New Roman"/>
          <w:b/>
          <w:bCs/>
          <w:sz w:val="22"/>
          <w:szCs w:val="22"/>
        </w:rPr>
        <w:t>Odpowiedzialność karna kasjera</w:t>
      </w:r>
    </w:p>
    <w:p w:rsidR="003E189F" w:rsidRDefault="003E189F">
      <w:pPr>
        <w:pStyle w:val="g"/>
        <w:numPr>
          <w:ilvl w:val="0"/>
          <w:numId w:val="23"/>
        </w:numPr>
        <w:spacing w:before="0" w:beforeAutospacing="0" w:after="0" w:afterAutospacing="0" w:line="360" w:lineRule="auto"/>
        <w:jc w:val="both"/>
        <w:rPr>
          <w:rFonts w:cs="Times New Roman"/>
          <w:sz w:val="22"/>
          <w:szCs w:val="22"/>
        </w:rPr>
      </w:pPr>
      <w:r>
        <w:rPr>
          <w:rFonts w:cs="Times New Roman"/>
          <w:sz w:val="22"/>
          <w:szCs w:val="22"/>
        </w:rPr>
        <w:t xml:space="preserve">Osoby, które podrabiają bądź przerabiają polski albo obcy pieniądz lub inny środek płatniczy podlegają karze pozbawienia wolności na czas nie krótszy niż 5 lat albo karze 25 lat pozbawienia wolności. </w:t>
      </w:r>
    </w:p>
    <w:p w:rsidR="003E189F" w:rsidRDefault="003E189F">
      <w:pPr>
        <w:pStyle w:val="g"/>
        <w:numPr>
          <w:ilvl w:val="0"/>
          <w:numId w:val="23"/>
        </w:numPr>
        <w:spacing w:before="0" w:beforeAutospacing="0" w:after="0" w:afterAutospacing="0" w:line="360" w:lineRule="auto"/>
        <w:jc w:val="both"/>
        <w:rPr>
          <w:rFonts w:cs="Times New Roman"/>
          <w:sz w:val="22"/>
          <w:szCs w:val="22"/>
        </w:rPr>
      </w:pPr>
      <w:r>
        <w:rPr>
          <w:rFonts w:cs="Times New Roman"/>
          <w:sz w:val="22"/>
          <w:szCs w:val="22"/>
        </w:rPr>
        <w:t xml:space="preserve">Jeżeli kasjer lub inna osoba puszcza w obieg pieniądz lub inny środek płatniczy, określony </w:t>
      </w:r>
      <w:r>
        <w:rPr>
          <w:rFonts w:cs="Times New Roman"/>
          <w:sz w:val="22"/>
          <w:szCs w:val="22"/>
        </w:rPr>
        <w:br/>
        <w:t>w punkcie 1, albo go w takim celu przyjmuje, przechowuje, przewozi, przenosi, przesyła albo pomaga do jego zbycia lub ukrycia, podlega karze pozbawienia wolności od roku do lat 10.</w:t>
      </w:r>
    </w:p>
    <w:p w:rsidR="003E189F" w:rsidRDefault="003E189F">
      <w:pPr>
        <w:pStyle w:val="g"/>
        <w:numPr>
          <w:ilvl w:val="0"/>
          <w:numId w:val="23"/>
        </w:numPr>
        <w:spacing w:before="0" w:beforeAutospacing="0" w:after="0" w:afterAutospacing="0" w:line="360" w:lineRule="auto"/>
        <w:jc w:val="both"/>
        <w:rPr>
          <w:rFonts w:cs="Times New Roman"/>
        </w:rPr>
      </w:pPr>
      <w:r>
        <w:rPr>
          <w:rFonts w:cs="Times New Roman"/>
          <w:sz w:val="22"/>
          <w:szCs w:val="22"/>
        </w:rPr>
        <w:t xml:space="preserve">W sytuacji gdy kasjer lub inna osoba puszcza w obieg podrobiony albo przerobiony pieniądz lub inny środek płatniczy, który sam otrzymał jako prawdziwy, podlega grzywnie, karze ograniczenia wolności albo pozbawienia wolności do roku. </w:t>
      </w:r>
    </w:p>
    <w:p w:rsidR="003E189F" w:rsidRDefault="003E189F">
      <w:pPr>
        <w:tabs>
          <w:tab w:val="left" w:pos="6112"/>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rsidR="003E189F" w:rsidRDefault="003E189F">
      <w:pPr>
        <w:tabs>
          <w:tab w:val="left" w:pos="6112"/>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Burmistrz Gminy Kozienice </w:t>
      </w:r>
    </w:p>
    <w:p w:rsidR="003E189F" w:rsidRDefault="003E189F">
      <w:pPr>
        <w:tabs>
          <w:tab w:val="left" w:pos="6112"/>
        </w:tabs>
        <w:rPr>
          <w:rFonts w:ascii="Arial" w:hAnsi="Arial" w:cs="Arial"/>
          <w:sz w:val="18"/>
          <w:szCs w:val="18"/>
        </w:rPr>
      </w:pPr>
    </w:p>
    <w:p w:rsidR="003E189F" w:rsidRDefault="003E189F">
      <w:pPr>
        <w:tabs>
          <w:tab w:val="left" w:pos="6112"/>
        </w:tabs>
        <w:rPr>
          <w:rFonts w:cs="Times New Roman"/>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mgr inż. Tomasz Śmietanka</w:t>
      </w:r>
    </w:p>
    <w:p w:rsidR="003E189F" w:rsidRDefault="003E189F">
      <w:pPr>
        <w:spacing w:line="360" w:lineRule="auto"/>
        <w:jc w:val="both"/>
        <w:rPr>
          <w:rFonts w:cs="Times New Roman"/>
        </w:rPr>
      </w:pPr>
    </w:p>
    <w:sectPr w:rsidR="003E189F" w:rsidSect="003E189F">
      <w:pgSz w:w="11906" w:h="16838"/>
      <w:pgMar w:top="567"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89F" w:rsidRDefault="003E189F">
      <w:pPr>
        <w:rPr>
          <w:rFonts w:cs="Times New Roman"/>
        </w:rPr>
      </w:pPr>
      <w:r>
        <w:rPr>
          <w:rFonts w:cs="Times New Roman"/>
        </w:rPr>
        <w:separator/>
      </w:r>
    </w:p>
  </w:endnote>
  <w:endnote w:type="continuationSeparator" w:id="1">
    <w:p w:rsidR="003E189F" w:rsidRDefault="003E189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89F" w:rsidRDefault="003E189F">
      <w:pPr>
        <w:rPr>
          <w:rFonts w:cs="Times New Roman"/>
        </w:rPr>
      </w:pPr>
      <w:r>
        <w:rPr>
          <w:rFonts w:cs="Times New Roman"/>
        </w:rPr>
        <w:separator/>
      </w:r>
    </w:p>
  </w:footnote>
  <w:footnote w:type="continuationSeparator" w:id="1">
    <w:p w:rsidR="003E189F" w:rsidRDefault="003E189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791"/>
    <w:multiLevelType w:val="multilevel"/>
    <w:tmpl w:val="EE70C26A"/>
    <w:lvl w:ilvl="0">
      <w:start w:val="1"/>
      <w:numFmt w:val="decimal"/>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1">
    <w:nsid w:val="027C0853"/>
    <w:multiLevelType w:val="hybridMultilevel"/>
    <w:tmpl w:val="CFA6C430"/>
    <w:lvl w:ilvl="0" w:tplc="0415000F">
      <w:start w:val="1"/>
      <w:numFmt w:val="decimal"/>
      <w:lvlText w:val="%1."/>
      <w:lvlJc w:val="left"/>
      <w:pPr>
        <w:tabs>
          <w:tab w:val="num" w:pos="720"/>
        </w:tabs>
        <w:ind w:left="720" w:hanging="360"/>
      </w:pPr>
      <w:rPr>
        <w:rFonts w:ascii="Times New Roman" w:hAnsi="Times New Roman" w:hint="default"/>
      </w:rPr>
    </w:lvl>
    <w:lvl w:ilvl="1" w:tplc="03D6A3D2">
      <w:start w:val="1"/>
      <w:numFmt w:val="lowerLetter"/>
      <w:lvlText w:val="%2)"/>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2">
    <w:nsid w:val="08D91410"/>
    <w:multiLevelType w:val="hybridMultilevel"/>
    <w:tmpl w:val="C96CCC42"/>
    <w:lvl w:ilvl="0" w:tplc="BDA4C18E">
      <w:start w:val="1"/>
      <w:numFmt w:val="lowerLetter"/>
      <w:lvlText w:val="%1)"/>
      <w:lvlJc w:val="left"/>
      <w:pPr>
        <w:tabs>
          <w:tab w:val="num" w:pos="1080"/>
        </w:tabs>
        <w:ind w:left="108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
    <w:nsid w:val="0B4C09B6"/>
    <w:multiLevelType w:val="multilevel"/>
    <w:tmpl w:val="5A46C8F0"/>
    <w:lvl w:ilvl="0">
      <w:start w:val="1"/>
      <w:numFmt w:val="decimal"/>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4">
    <w:nsid w:val="0B7E13B4"/>
    <w:multiLevelType w:val="hybridMultilevel"/>
    <w:tmpl w:val="928C698E"/>
    <w:lvl w:ilvl="0" w:tplc="04150017">
      <w:start w:val="1"/>
      <w:numFmt w:val="lowerLetter"/>
      <w:lvlText w:val="%1)"/>
      <w:lvlJc w:val="left"/>
      <w:pPr>
        <w:tabs>
          <w:tab w:val="num" w:pos="1069"/>
        </w:tabs>
        <w:ind w:left="1069" w:hanging="360"/>
      </w:pPr>
      <w:rPr>
        <w:rFonts w:ascii="Times New Roman" w:hAnsi="Times New Roman"/>
      </w:rPr>
    </w:lvl>
    <w:lvl w:ilvl="1" w:tplc="04150019">
      <w:start w:val="1"/>
      <w:numFmt w:val="lowerLetter"/>
      <w:lvlText w:val="%2."/>
      <w:lvlJc w:val="left"/>
      <w:pPr>
        <w:tabs>
          <w:tab w:val="num" w:pos="1800"/>
        </w:tabs>
        <w:ind w:left="1800" w:hanging="360"/>
      </w:pPr>
      <w:rPr>
        <w:rFonts w:ascii="Times New Roman" w:hAnsi="Times New Roman"/>
      </w:rPr>
    </w:lvl>
    <w:lvl w:ilvl="2" w:tplc="0415001B">
      <w:start w:val="1"/>
      <w:numFmt w:val="lowerRoman"/>
      <w:lvlText w:val="%3."/>
      <w:lvlJc w:val="right"/>
      <w:pPr>
        <w:tabs>
          <w:tab w:val="num" w:pos="2520"/>
        </w:tabs>
        <w:ind w:left="2520" w:hanging="180"/>
      </w:pPr>
      <w:rPr>
        <w:rFonts w:ascii="Times New Roman" w:hAnsi="Times New Roman"/>
      </w:rPr>
    </w:lvl>
    <w:lvl w:ilvl="3" w:tplc="0415000F">
      <w:start w:val="1"/>
      <w:numFmt w:val="decimal"/>
      <w:lvlText w:val="%4."/>
      <w:lvlJc w:val="left"/>
      <w:pPr>
        <w:tabs>
          <w:tab w:val="num" w:pos="3240"/>
        </w:tabs>
        <w:ind w:left="3240" w:hanging="360"/>
      </w:pPr>
      <w:rPr>
        <w:rFonts w:ascii="Times New Roman" w:hAnsi="Times New Roman"/>
      </w:rPr>
    </w:lvl>
    <w:lvl w:ilvl="4" w:tplc="04150019">
      <w:start w:val="1"/>
      <w:numFmt w:val="lowerLetter"/>
      <w:lvlText w:val="%5."/>
      <w:lvlJc w:val="left"/>
      <w:pPr>
        <w:tabs>
          <w:tab w:val="num" w:pos="3960"/>
        </w:tabs>
        <w:ind w:left="3960" w:hanging="360"/>
      </w:pPr>
      <w:rPr>
        <w:rFonts w:ascii="Times New Roman" w:hAnsi="Times New Roman"/>
      </w:rPr>
    </w:lvl>
    <w:lvl w:ilvl="5" w:tplc="0415001B">
      <w:start w:val="1"/>
      <w:numFmt w:val="lowerRoman"/>
      <w:lvlText w:val="%6."/>
      <w:lvlJc w:val="right"/>
      <w:pPr>
        <w:tabs>
          <w:tab w:val="num" w:pos="4680"/>
        </w:tabs>
        <w:ind w:left="4680" w:hanging="180"/>
      </w:pPr>
      <w:rPr>
        <w:rFonts w:ascii="Times New Roman" w:hAnsi="Times New Roman"/>
      </w:rPr>
    </w:lvl>
    <w:lvl w:ilvl="6" w:tplc="0415000F">
      <w:start w:val="1"/>
      <w:numFmt w:val="decimal"/>
      <w:lvlText w:val="%7."/>
      <w:lvlJc w:val="left"/>
      <w:pPr>
        <w:tabs>
          <w:tab w:val="num" w:pos="5400"/>
        </w:tabs>
        <w:ind w:left="5400" w:hanging="360"/>
      </w:pPr>
      <w:rPr>
        <w:rFonts w:ascii="Times New Roman" w:hAnsi="Times New Roman"/>
      </w:rPr>
    </w:lvl>
    <w:lvl w:ilvl="7" w:tplc="04150019">
      <w:start w:val="1"/>
      <w:numFmt w:val="lowerLetter"/>
      <w:lvlText w:val="%8."/>
      <w:lvlJc w:val="left"/>
      <w:pPr>
        <w:tabs>
          <w:tab w:val="num" w:pos="6120"/>
        </w:tabs>
        <w:ind w:left="6120" w:hanging="360"/>
      </w:pPr>
      <w:rPr>
        <w:rFonts w:ascii="Times New Roman" w:hAnsi="Times New Roman"/>
      </w:rPr>
    </w:lvl>
    <w:lvl w:ilvl="8" w:tplc="0415001B">
      <w:start w:val="1"/>
      <w:numFmt w:val="lowerRoman"/>
      <w:lvlText w:val="%9."/>
      <w:lvlJc w:val="right"/>
      <w:pPr>
        <w:tabs>
          <w:tab w:val="num" w:pos="6840"/>
        </w:tabs>
        <w:ind w:left="6840" w:hanging="180"/>
      </w:pPr>
      <w:rPr>
        <w:rFonts w:ascii="Times New Roman" w:hAnsi="Times New Roman"/>
      </w:rPr>
    </w:lvl>
  </w:abstractNum>
  <w:abstractNum w:abstractNumId="5">
    <w:nsid w:val="0BB8449F"/>
    <w:multiLevelType w:val="hybridMultilevel"/>
    <w:tmpl w:val="A6187C7E"/>
    <w:lvl w:ilvl="0" w:tplc="BDA4C18E">
      <w:start w:val="1"/>
      <w:numFmt w:val="lowerLetter"/>
      <w:lvlText w:val="%1)"/>
      <w:lvlJc w:val="left"/>
      <w:pPr>
        <w:tabs>
          <w:tab w:val="num" w:pos="1080"/>
        </w:tabs>
        <w:ind w:left="108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6">
    <w:nsid w:val="0CE30224"/>
    <w:multiLevelType w:val="hybridMultilevel"/>
    <w:tmpl w:val="A09E74AA"/>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7">
    <w:nsid w:val="0FF5656B"/>
    <w:multiLevelType w:val="multilevel"/>
    <w:tmpl w:val="F8AC9FD8"/>
    <w:lvl w:ilvl="0">
      <w:start w:val="1"/>
      <w:numFmt w:val="decimal"/>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8">
    <w:nsid w:val="10BE7F0F"/>
    <w:multiLevelType w:val="hybridMultilevel"/>
    <w:tmpl w:val="6F7C832A"/>
    <w:lvl w:ilvl="0" w:tplc="BDA4C18E">
      <w:start w:val="1"/>
      <w:numFmt w:val="lowerLetter"/>
      <w:lvlText w:val="%1)"/>
      <w:lvlJc w:val="left"/>
      <w:pPr>
        <w:tabs>
          <w:tab w:val="num" w:pos="1080"/>
        </w:tabs>
        <w:ind w:left="108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9">
    <w:nsid w:val="1713621E"/>
    <w:multiLevelType w:val="hybridMultilevel"/>
    <w:tmpl w:val="5A46C8F0"/>
    <w:lvl w:ilvl="0" w:tplc="0415000F">
      <w:start w:val="1"/>
      <w:numFmt w:val="decimal"/>
      <w:lvlText w:val="%1."/>
      <w:lvlJc w:val="left"/>
      <w:pPr>
        <w:tabs>
          <w:tab w:val="num" w:pos="644"/>
        </w:tabs>
        <w:ind w:left="644" w:hanging="360"/>
      </w:pPr>
      <w:rPr>
        <w:rFonts w:ascii="Times New Roman" w:hAnsi="Times New Roman" w:hint="default"/>
      </w:rPr>
    </w:lvl>
    <w:lvl w:ilvl="1" w:tplc="29B8DFBC">
      <w:start w:val="1"/>
      <w:numFmt w:val="lowerLetter"/>
      <w:lvlText w:val="%2)"/>
      <w:lvlJc w:val="left"/>
      <w:pPr>
        <w:tabs>
          <w:tab w:val="num" w:pos="1004"/>
        </w:tabs>
        <w:ind w:left="1004" w:hanging="360"/>
      </w:pPr>
      <w:rPr>
        <w:rFonts w:ascii="Times New Roman" w:hAnsi="Times New Roman" w:hint="default"/>
      </w:rPr>
    </w:lvl>
    <w:lvl w:ilvl="2" w:tplc="0415001B">
      <w:start w:val="1"/>
      <w:numFmt w:val="lowerRoman"/>
      <w:lvlText w:val="%3."/>
      <w:lvlJc w:val="right"/>
      <w:pPr>
        <w:tabs>
          <w:tab w:val="num" w:pos="2084"/>
        </w:tabs>
        <w:ind w:left="2084" w:hanging="180"/>
      </w:pPr>
      <w:rPr>
        <w:rFonts w:ascii="Times New Roman" w:hAnsi="Times New Roman"/>
      </w:rPr>
    </w:lvl>
    <w:lvl w:ilvl="3" w:tplc="0415000F">
      <w:start w:val="1"/>
      <w:numFmt w:val="decimal"/>
      <w:lvlText w:val="%4."/>
      <w:lvlJc w:val="left"/>
      <w:pPr>
        <w:tabs>
          <w:tab w:val="num" w:pos="2804"/>
        </w:tabs>
        <w:ind w:left="2804" w:hanging="360"/>
      </w:pPr>
      <w:rPr>
        <w:rFonts w:ascii="Times New Roman" w:hAnsi="Times New Roman"/>
      </w:rPr>
    </w:lvl>
    <w:lvl w:ilvl="4" w:tplc="04150019">
      <w:start w:val="1"/>
      <w:numFmt w:val="lowerLetter"/>
      <w:lvlText w:val="%5."/>
      <w:lvlJc w:val="left"/>
      <w:pPr>
        <w:tabs>
          <w:tab w:val="num" w:pos="3524"/>
        </w:tabs>
        <w:ind w:left="3524" w:hanging="360"/>
      </w:pPr>
      <w:rPr>
        <w:rFonts w:ascii="Times New Roman" w:hAnsi="Times New Roman"/>
      </w:rPr>
    </w:lvl>
    <w:lvl w:ilvl="5" w:tplc="0415001B">
      <w:start w:val="1"/>
      <w:numFmt w:val="lowerRoman"/>
      <w:lvlText w:val="%6."/>
      <w:lvlJc w:val="right"/>
      <w:pPr>
        <w:tabs>
          <w:tab w:val="num" w:pos="4244"/>
        </w:tabs>
        <w:ind w:left="4244" w:hanging="180"/>
      </w:pPr>
      <w:rPr>
        <w:rFonts w:ascii="Times New Roman" w:hAnsi="Times New Roman"/>
      </w:rPr>
    </w:lvl>
    <w:lvl w:ilvl="6" w:tplc="0415000F">
      <w:start w:val="1"/>
      <w:numFmt w:val="decimal"/>
      <w:lvlText w:val="%7."/>
      <w:lvlJc w:val="left"/>
      <w:pPr>
        <w:tabs>
          <w:tab w:val="num" w:pos="4964"/>
        </w:tabs>
        <w:ind w:left="4964" w:hanging="360"/>
      </w:pPr>
      <w:rPr>
        <w:rFonts w:ascii="Times New Roman" w:hAnsi="Times New Roman"/>
      </w:rPr>
    </w:lvl>
    <w:lvl w:ilvl="7" w:tplc="04150019">
      <w:start w:val="1"/>
      <w:numFmt w:val="lowerLetter"/>
      <w:lvlText w:val="%8."/>
      <w:lvlJc w:val="left"/>
      <w:pPr>
        <w:tabs>
          <w:tab w:val="num" w:pos="5684"/>
        </w:tabs>
        <w:ind w:left="5684" w:hanging="360"/>
      </w:pPr>
      <w:rPr>
        <w:rFonts w:ascii="Times New Roman" w:hAnsi="Times New Roman"/>
      </w:rPr>
    </w:lvl>
    <w:lvl w:ilvl="8" w:tplc="0415001B">
      <w:start w:val="1"/>
      <w:numFmt w:val="lowerRoman"/>
      <w:lvlText w:val="%9."/>
      <w:lvlJc w:val="right"/>
      <w:pPr>
        <w:tabs>
          <w:tab w:val="num" w:pos="6404"/>
        </w:tabs>
        <w:ind w:left="6404" w:hanging="180"/>
      </w:pPr>
      <w:rPr>
        <w:rFonts w:ascii="Times New Roman" w:hAnsi="Times New Roman"/>
      </w:rPr>
    </w:lvl>
  </w:abstractNum>
  <w:abstractNum w:abstractNumId="10">
    <w:nsid w:val="17CE69CC"/>
    <w:multiLevelType w:val="hybridMultilevel"/>
    <w:tmpl w:val="5288827A"/>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1">
    <w:nsid w:val="1DE635B1"/>
    <w:multiLevelType w:val="hybridMultilevel"/>
    <w:tmpl w:val="EE70C26A"/>
    <w:lvl w:ilvl="0" w:tplc="0415000F">
      <w:start w:val="1"/>
      <w:numFmt w:val="decimal"/>
      <w:lvlText w:val="%1."/>
      <w:lvlJc w:val="left"/>
      <w:pPr>
        <w:tabs>
          <w:tab w:val="num" w:pos="720"/>
        </w:tabs>
        <w:ind w:left="720" w:hanging="360"/>
      </w:pPr>
      <w:rPr>
        <w:rFonts w:ascii="Times New Roman" w:hAnsi="Times New Roman" w:hint="default"/>
      </w:rPr>
    </w:lvl>
    <w:lvl w:ilvl="1" w:tplc="E3C0D672">
      <w:start w:val="1"/>
      <w:numFmt w:val="lowerLetter"/>
      <w:lvlText w:val="%2)"/>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2">
    <w:nsid w:val="1DE647A3"/>
    <w:multiLevelType w:val="hybridMultilevel"/>
    <w:tmpl w:val="A3849774"/>
    <w:lvl w:ilvl="0" w:tplc="0415000F">
      <w:start w:val="1"/>
      <w:numFmt w:val="decimal"/>
      <w:lvlText w:val="%1."/>
      <w:lvlJc w:val="left"/>
      <w:pPr>
        <w:tabs>
          <w:tab w:val="num" w:pos="3060"/>
        </w:tabs>
        <w:ind w:left="3060" w:hanging="360"/>
      </w:pPr>
      <w:rPr>
        <w:rFonts w:ascii="Times New Roman" w:hAnsi="Times New Roman"/>
      </w:rPr>
    </w:lvl>
    <w:lvl w:ilvl="1" w:tplc="BDA4C18E">
      <w:start w:val="1"/>
      <w:numFmt w:val="lowerLetter"/>
      <w:lvlText w:val="%2)"/>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3">
    <w:nsid w:val="1E985770"/>
    <w:multiLevelType w:val="hybridMultilevel"/>
    <w:tmpl w:val="34BA2FC4"/>
    <w:lvl w:ilvl="0" w:tplc="CFC0B7C2">
      <w:start w:val="1"/>
      <w:numFmt w:val="lowerLetter"/>
      <w:lvlText w:val="%1)"/>
      <w:lvlJc w:val="left"/>
      <w:pPr>
        <w:tabs>
          <w:tab w:val="num" w:pos="1080"/>
        </w:tabs>
        <w:ind w:left="1080" w:hanging="360"/>
      </w:pPr>
      <w:rPr>
        <w:rFonts w:ascii="Times New Roman" w:hAnsi="Times New Roman" w:hint="default"/>
      </w:rPr>
    </w:lvl>
    <w:lvl w:ilvl="1" w:tplc="04150019">
      <w:start w:val="1"/>
      <w:numFmt w:val="lowerLetter"/>
      <w:lvlText w:val="%2."/>
      <w:lvlJc w:val="left"/>
      <w:pPr>
        <w:tabs>
          <w:tab w:val="num" w:pos="1080"/>
        </w:tabs>
        <w:ind w:left="1080" w:hanging="360"/>
      </w:pPr>
      <w:rPr>
        <w:rFonts w:ascii="Times New Roman" w:hAnsi="Times New Roman"/>
      </w:rPr>
    </w:lvl>
    <w:lvl w:ilvl="2" w:tplc="0415001B">
      <w:start w:val="1"/>
      <w:numFmt w:val="lowerRoman"/>
      <w:lvlText w:val="%3."/>
      <w:lvlJc w:val="right"/>
      <w:pPr>
        <w:tabs>
          <w:tab w:val="num" w:pos="1800"/>
        </w:tabs>
        <w:ind w:left="1800" w:hanging="180"/>
      </w:pPr>
      <w:rPr>
        <w:rFonts w:ascii="Times New Roman" w:hAnsi="Times New Roman"/>
      </w:rPr>
    </w:lvl>
    <w:lvl w:ilvl="3" w:tplc="0415000F">
      <w:start w:val="1"/>
      <w:numFmt w:val="decimal"/>
      <w:lvlText w:val="%4."/>
      <w:lvlJc w:val="left"/>
      <w:pPr>
        <w:tabs>
          <w:tab w:val="num" w:pos="2520"/>
        </w:tabs>
        <w:ind w:left="2520" w:hanging="360"/>
      </w:pPr>
      <w:rPr>
        <w:rFonts w:ascii="Times New Roman" w:hAnsi="Times New Roman"/>
      </w:rPr>
    </w:lvl>
    <w:lvl w:ilvl="4" w:tplc="04150019">
      <w:start w:val="1"/>
      <w:numFmt w:val="lowerLetter"/>
      <w:lvlText w:val="%5."/>
      <w:lvlJc w:val="left"/>
      <w:pPr>
        <w:tabs>
          <w:tab w:val="num" w:pos="3240"/>
        </w:tabs>
        <w:ind w:left="3240" w:hanging="360"/>
      </w:pPr>
      <w:rPr>
        <w:rFonts w:ascii="Times New Roman" w:hAnsi="Times New Roman"/>
      </w:rPr>
    </w:lvl>
    <w:lvl w:ilvl="5" w:tplc="0415001B">
      <w:start w:val="1"/>
      <w:numFmt w:val="lowerRoman"/>
      <w:lvlText w:val="%6."/>
      <w:lvlJc w:val="right"/>
      <w:pPr>
        <w:tabs>
          <w:tab w:val="num" w:pos="3960"/>
        </w:tabs>
        <w:ind w:left="3960" w:hanging="180"/>
      </w:pPr>
      <w:rPr>
        <w:rFonts w:ascii="Times New Roman" w:hAnsi="Times New Roman"/>
      </w:rPr>
    </w:lvl>
    <w:lvl w:ilvl="6" w:tplc="0415000F">
      <w:start w:val="1"/>
      <w:numFmt w:val="decimal"/>
      <w:lvlText w:val="%7."/>
      <w:lvlJc w:val="left"/>
      <w:pPr>
        <w:tabs>
          <w:tab w:val="num" w:pos="4680"/>
        </w:tabs>
        <w:ind w:left="4680" w:hanging="360"/>
      </w:pPr>
      <w:rPr>
        <w:rFonts w:ascii="Times New Roman" w:hAnsi="Times New Roman"/>
      </w:rPr>
    </w:lvl>
    <w:lvl w:ilvl="7" w:tplc="04150019">
      <w:start w:val="1"/>
      <w:numFmt w:val="lowerLetter"/>
      <w:lvlText w:val="%8."/>
      <w:lvlJc w:val="left"/>
      <w:pPr>
        <w:tabs>
          <w:tab w:val="num" w:pos="5400"/>
        </w:tabs>
        <w:ind w:left="5400" w:hanging="360"/>
      </w:pPr>
      <w:rPr>
        <w:rFonts w:ascii="Times New Roman" w:hAnsi="Times New Roman"/>
      </w:rPr>
    </w:lvl>
    <w:lvl w:ilvl="8" w:tplc="0415001B">
      <w:start w:val="1"/>
      <w:numFmt w:val="lowerRoman"/>
      <w:lvlText w:val="%9."/>
      <w:lvlJc w:val="right"/>
      <w:pPr>
        <w:tabs>
          <w:tab w:val="num" w:pos="6120"/>
        </w:tabs>
        <w:ind w:left="6120" w:hanging="180"/>
      </w:pPr>
      <w:rPr>
        <w:rFonts w:ascii="Times New Roman" w:hAnsi="Times New Roman"/>
      </w:rPr>
    </w:lvl>
  </w:abstractNum>
  <w:abstractNum w:abstractNumId="14">
    <w:nsid w:val="20D240CE"/>
    <w:multiLevelType w:val="hybridMultilevel"/>
    <w:tmpl w:val="559CC9E8"/>
    <w:lvl w:ilvl="0" w:tplc="0415000F">
      <w:start w:val="1"/>
      <w:numFmt w:val="decimal"/>
      <w:lvlText w:val="%1."/>
      <w:lvlJc w:val="left"/>
      <w:pPr>
        <w:tabs>
          <w:tab w:val="num" w:pos="720"/>
        </w:tabs>
        <w:ind w:left="720" w:hanging="360"/>
      </w:pPr>
      <w:rPr>
        <w:rFonts w:ascii="Times New Roman" w:hAnsi="Times New Roman" w:hint="default"/>
      </w:rPr>
    </w:lvl>
    <w:lvl w:ilvl="1" w:tplc="491C18A8">
      <w:start w:val="1"/>
      <w:numFmt w:val="lowerLetter"/>
      <w:lvlText w:val="%2)"/>
      <w:lvlJc w:val="left"/>
      <w:pPr>
        <w:tabs>
          <w:tab w:val="num" w:pos="1440"/>
        </w:tabs>
        <w:ind w:left="1440" w:hanging="360"/>
      </w:pPr>
      <w:rPr>
        <w:rFonts w:ascii="Times New Roman" w:hAnsi="Times New Roman" w:hint="default"/>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5">
    <w:nsid w:val="22264036"/>
    <w:multiLevelType w:val="hybridMultilevel"/>
    <w:tmpl w:val="E1AC3356"/>
    <w:lvl w:ilvl="0" w:tplc="0415000F">
      <w:start w:val="1"/>
      <w:numFmt w:val="decimal"/>
      <w:lvlText w:val="%1."/>
      <w:lvlJc w:val="left"/>
      <w:pPr>
        <w:tabs>
          <w:tab w:val="num" w:pos="720"/>
        </w:tabs>
        <w:ind w:left="720" w:hanging="360"/>
      </w:pPr>
      <w:rPr>
        <w:rFonts w:ascii="Times New Roman" w:hAnsi="Times New Roman" w:hint="default"/>
      </w:rPr>
    </w:lvl>
    <w:lvl w:ilvl="1" w:tplc="04150017">
      <w:start w:val="1"/>
      <w:numFmt w:val="lowerLetter"/>
      <w:lvlText w:val="%2)"/>
      <w:lvlJc w:val="left"/>
      <w:pPr>
        <w:tabs>
          <w:tab w:val="num" w:pos="1080"/>
        </w:tabs>
        <w:ind w:left="1080" w:hanging="360"/>
      </w:pPr>
      <w:rPr>
        <w:rFonts w:ascii="Times New Roman" w:hAnsi="Times New Roman"/>
      </w:rPr>
    </w:lvl>
    <w:lvl w:ilvl="2" w:tplc="E6329902">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6">
    <w:nsid w:val="29C355A4"/>
    <w:multiLevelType w:val="hybridMultilevel"/>
    <w:tmpl w:val="A5FC420E"/>
    <w:lvl w:ilvl="0" w:tplc="0415000F">
      <w:start w:val="1"/>
      <w:numFmt w:val="decimal"/>
      <w:lvlText w:val="%1."/>
      <w:lvlJc w:val="left"/>
      <w:pPr>
        <w:tabs>
          <w:tab w:val="num" w:pos="720"/>
        </w:tabs>
        <w:ind w:left="720" w:hanging="360"/>
      </w:pPr>
      <w:rPr>
        <w:rFonts w:ascii="Times New Roman" w:hAnsi="Times New Roman" w:hint="default"/>
      </w:rPr>
    </w:lvl>
    <w:lvl w:ilvl="1" w:tplc="84B6CD48">
      <w:start w:val="1"/>
      <w:numFmt w:val="lowerLetter"/>
      <w:lvlText w:val="%2)"/>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7">
    <w:nsid w:val="2B9E113D"/>
    <w:multiLevelType w:val="hybridMultilevel"/>
    <w:tmpl w:val="21A28E82"/>
    <w:lvl w:ilvl="0" w:tplc="BDA4C18E">
      <w:start w:val="1"/>
      <w:numFmt w:val="lowerLetter"/>
      <w:lvlText w:val="%1)"/>
      <w:lvlJc w:val="left"/>
      <w:pPr>
        <w:tabs>
          <w:tab w:val="num" w:pos="1080"/>
        </w:tabs>
        <w:ind w:left="108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8">
    <w:nsid w:val="2C3A7563"/>
    <w:multiLevelType w:val="hybridMultilevel"/>
    <w:tmpl w:val="94B678C2"/>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9">
    <w:nsid w:val="3CA67CE8"/>
    <w:multiLevelType w:val="hybridMultilevel"/>
    <w:tmpl w:val="65A020A2"/>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20">
    <w:nsid w:val="3ED23464"/>
    <w:multiLevelType w:val="hybridMultilevel"/>
    <w:tmpl w:val="EB0CEACE"/>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21">
    <w:nsid w:val="41730B20"/>
    <w:multiLevelType w:val="hybridMultilevel"/>
    <w:tmpl w:val="8F8C8D74"/>
    <w:lvl w:ilvl="0" w:tplc="CFC0B7C2">
      <w:start w:val="1"/>
      <w:numFmt w:val="lowerLetter"/>
      <w:lvlText w:val="%1)"/>
      <w:lvlJc w:val="left"/>
      <w:pPr>
        <w:tabs>
          <w:tab w:val="num" w:pos="900"/>
        </w:tabs>
        <w:ind w:left="900" w:hanging="360"/>
      </w:pPr>
      <w:rPr>
        <w:rFonts w:ascii="Times New Roman" w:hAnsi="Times New Roman" w:hint="default"/>
      </w:rPr>
    </w:lvl>
    <w:lvl w:ilvl="1" w:tplc="04150019">
      <w:start w:val="1"/>
      <w:numFmt w:val="lowerLetter"/>
      <w:lvlText w:val="%2."/>
      <w:lvlJc w:val="left"/>
      <w:pPr>
        <w:tabs>
          <w:tab w:val="num" w:pos="1620"/>
        </w:tabs>
        <w:ind w:left="1620" w:hanging="360"/>
      </w:pPr>
      <w:rPr>
        <w:rFonts w:ascii="Times New Roman" w:hAnsi="Times New Roman"/>
      </w:rPr>
    </w:lvl>
    <w:lvl w:ilvl="2" w:tplc="0415001B">
      <w:start w:val="1"/>
      <w:numFmt w:val="lowerRoman"/>
      <w:lvlText w:val="%3."/>
      <w:lvlJc w:val="right"/>
      <w:pPr>
        <w:tabs>
          <w:tab w:val="num" w:pos="2340"/>
        </w:tabs>
        <w:ind w:left="2340" w:hanging="180"/>
      </w:pPr>
      <w:rPr>
        <w:rFonts w:ascii="Times New Roman" w:hAnsi="Times New Roman"/>
      </w:rPr>
    </w:lvl>
    <w:lvl w:ilvl="3" w:tplc="0415000F">
      <w:start w:val="1"/>
      <w:numFmt w:val="decimal"/>
      <w:lvlText w:val="%4."/>
      <w:lvlJc w:val="left"/>
      <w:pPr>
        <w:tabs>
          <w:tab w:val="num" w:pos="3060"/>
        </w:tabs>
        <w:ind w:left="3060" w:hanging="360"/>
      </w:pPr>
      <w:rPr>
        <w:rFonts w:ascii="Times New Roman" w:hAnsi="Times New Roman"/>
      </w:rPr>
    </w:lvl>
    <w:lvl w:ilvl="4" w:tplc="04150019">
      <w:start w:val="1"/>
      <w:numFmt w:val="lowerLetter"/>
      <w:lvlText w:val="%5."/>
      <w:lvlJc w:val="left"/>
      <w:pPr>
        <w:tabs>
          <w:tab w:val="num" w:pos="3780"/>
        </w:tabs>
        <w:ind w:left="3780" w:hanging="360"/>
      </w:pPr>
      <w:rPr>
        <w:rFonts w:ascii="Times New Roman" w:hAnsi="Times New Roman"/>
      </w:rPr>
    </w:lvl>
    <w:lvl w:ilvl="5" w:tplc="0415001B">
      <w:start w:val="1"/>
      <w:numFmt w:val="lowerRoman"/>
      <w:lvlText w:val="%6."/>
      <w:lvlJc w:val="right"/>
      <w:pPr>
        <w:tabs>
          <w:tab w:val="num" w:pos="4500"/>
        </w:tabs>
        <w:ind w:left="4500" w:hanging="180"/>
      </w:pPr>
      <w:rPr>
        <w:rFonts w:ascii="Times New Roman" w:hAnsi="Times New Roman"/>
      </w:rPr>
    </w:lvl>
    <w:lvl w:ilvl="6" w:tplc="0415000F">
      <w:start w:val="1"/>
      <w:numFmt w:val="decimal"/>
      <w:lvlText w:val="%7."/>
      <w:lvlJc w:val="left"/>
      <w:pPr>
        <w:tabs>
          <w:tab w:val="num" w:pos="5220"/>
        </w:tabs>
        <w:ind w:left="5220" w:hanging="360"/>
      </w:pPr>
      <w:rPr>
        <w:rFonts w:ascii="Times New Roman" w:hAnsi="Times New Roman"/>
      </w:rPr>
    </w:lvl>
    <w:lvl w:ilvl="7" w:tplc="04150019">
      <w:start w:val="1"/>
      <w:numFmt w:val="lowerLetter"/>
      <w:lvlText w:val="%8."/>
      <w:lvlJc w:val="left"/>
      <w:pPr>
        <w:tabs>
          <w:tab w:val="num" w:pos="5940"/>
        </w:tabs>
        <w:ind w:left="5940" w:hanging="360"/>
      </w:pPr>
      <w:rPr>
        <w:rFonts w:ascii="Times New Roman" w:hAnsi="Times New Roman"/>
      </w:rPr>
    </w:lvl>
    <w:lvl w:ilvl="8" w:tplc="0415001B">
      <w:start w:val="1"/>
      <w:numFmt w:val="lowerRoman"/>
      <w:lvlText w:val="%9."/>
      <w:lvlJc w:val="right"/>
      <w:pPr>
        <w:tabs>
          <w:tab w:val="num" w:pos="6660"/>
        </w:tabs>
        <w:ind w:left="6660" w:hanging="180"/>
      </w:pPr>
      <w:rPr>
        <w:rFonts w:ascii="Times New Roman" w:hAnsi="Times New Roman"/>
      </w:rPr>
    </w:lvl>
  </w:abstractNum>
  <w:abstractNum w:abstractNumId="22">
    <w:nsid w:val="42305C52"/>
    <w:multiLevelType w:val="hybridMultilevel"/>
    <w:tmpl w:val="E962E3D6"/>
    <w:lvl w:ilvl="0" w:tplc="CFC0B7C2">
      <w:start w:val="1"/>
      <w:numFmt w:val="lowerLetter"/>
      <w:lvlText w:val="%1)"/>
      <w:lvlJc w:val="left"/>
      <w:pPr>
        <w:tabs>
          <w:tab w:val="num" w:pos="1080"/>
        </w:tabs>
        <w:ind w:left="1080" w:hanging="360"/>
      </w:pPr>
      <w:rPr>
        <w:rFonts w:ascii="Times New Roman" w:hAnsi="Times New Roman" w:hint="default"/>
      </w:rPr>
    </w:lvl>
    <w:lvl w:ilvl="1" w:tplc="04150003">
      <w:start w:val="1"/>
      <w:numFmt w:val="bullet"/>
      <w:lvlText w:val="o"/>
      <w:lvlJc w:val="left"/>
      <w:pPr>
        <w:tabs>
          <w:tab w:val="num" w:pos="720"/>
        </w:tabs>
        <w:ind w:left="720" w:hanging="360"/>
      </w:pPr>
      <w:rPr>
        <w:rFonts w:ascii="Courier New" w:hAnsi="Courier New" w:hint="default"/>
      </w:rPr>
    </w:lvl>
    <w:lvl w:ilvl="2" w:tplc="04150005">
      <w:start w:val="1"/>
      <w:numFmt w:val="bullet"/>
      <w:lvlText w:val=""/>
      <w:lvlJc w:val="left"/>
      <w:pPr>
        <w:tabs>
          <w:tab w:val="num" w:pos="1440"/>
        </w:tabs>
        <w:ind w:left="1440" w:hanging="360"/>
      </w:pPr>
      <w:rPr>
        <w:rFonts w:ascii="Wingdings" w:hAnsi="Wingdings" w:cs="Wingdings" w:hint="default"/>
      </w:rPr>
    </w:lvl>
    <w:lvl w:ilvl="3" w:tplc="04150001">
      <w:start w:val="1"/>
      <w:numFmt w:val="bullet"/>
      <w:lvlText w:val=""/>
      <w:lvlJc w:val="left"/>
      <w:pPr>
        <w:tabs>
          <w:tab w:val="num" w:pos="2160"/>
        </w:tabs>
        <w:ind w:left="2160" w:hanging="360"/>
      </w:pPr>
      <w:rPr>
        <w:rFonts w:ascii="Symbol" w:hAnsi="Symbol" w:cs="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cs="Wingdings" w:hint="default"/>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23">
    <w:nsid w:val="4BF77BE2"/>
    <w:multiLevelType w:val="hybridMultilevel"/>
    <w:tmpl w:val="6B3A1B42"/>
    <w:lvl w:ilvl="0" w:tplc="0415000F">
      <w:start w:val="1"/>
      <w:numFmt w:val="decimal"/>
      <w:lvlText w:val="%1."/>
      <w:lvlJc w:val="left"/>
      <w:pPr>
        <w:tabs>
          <w:tab w:val="num" w:pos="720"/>
        </w:tabs>
        <w:ind w:left="720" w:hanging="360"/>
      </w:pPr>
      <w:rPr>
        <w:rFonts w:ascii="Times New Roman" w:hAnsi="Times New Roman" w:cs="Times New Roman" w:hint="default"/>
      </w:rPr>
    </w:lvl>
    <w:lvl w:ilvl="1" w:tplc="F61AC6A0">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4DC42B54"/>
    <w:multiLevelType w:val="hybridMultilevel"/>
    <w:tmpl w:val="C14C14CE"/>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4FC87EFE"/>
    <w:multiLevelType w:val="hybridMultilevel"/>
    <w:tmpl w:val="AEDCE4A8"/>
    <w:lvl w:ilvl="0" w:tplc="60C624A2">
      <w:start w:val="1"/>
      <w:numFmt w:val="decimal"/>
      <w:lvlText w:val="%1."/>
      <w:lvlJc w:val="left"/>
      <w:pPr>
        <w:tabs>
          <w:tab w:val="num" w:pos="540"/>
        </w:tabs>
        <w:ind w:left="540" w:hanging="360"/>
      </w:pPr>
      <w:rPr>
        <w:rFonts w:ascii="Times New Roman" w:hAnsi="Times New Roman" w:cs="Times New Roman" w:hint="default"/>
      </w:rPr>
    </w:lvl>
    <w:lvl w:ilvl="1" w:tplc="E7E6FBB4">
      <w:start w:val="1"/>
      <w:numFmt w:val="decimal"/>
      <w:lvlText w:val="%2."/>
      <w:lvlJc w:val="left"/>
      <w:pPr>
        <w:tabs>
          <w:tab w:val="num" w:pos="1995"/>
        </w:tabs>
        <w:ind w:left="1995" w:hanging="1095"/>
      </w:pPr>
      <w:rPr>
        <w:rFonts w:ascii="Times New Roman" w:hAnsi="Times New Roman" w:cs="Times New Roman" w:hint="default"/>
      </w:rPr>
    </w:lvl>
    <w:lvl w:ilvl="2" w:tplc="9C5044B8">
      <w:start w:val="1"/>
      <w:numFmt w:val="lowerLetter"/>
      <w:lvlText w:val="%3)"/>
      <w:lvlJc w:val="left"/>
      <w:pPr>
        <w:tabs>
          <w:tab w:val="num" w:pos="2160"/>
        </w:tabs>
        <w:ind w:left="2160" w:hanging="360"/>
      </w:pPr>
      <w:rPr>
        <w:rFonts w:ascii="Times New Roman" w:hAnsi="Times New Roman" w:cs="Times New Roman" w:hint="default"/>
      </w:rPr>
    </w:lvl>
    <w:lvl w:ilvl="3" w:tplc="0415000F">
      <w:start w:val="1"/>
      <w:numFmt w:val="decimal"/>
      <w:lvlText w:val="%4."/>
      <w:lvlJc w:val="left"/>
      <w:pPr>
        <w:tabs>
          <w:tab w:val="num" w:pos="2700"/>
        </w:tabs>
        <w:ind w:left="2700" w:hanging="360"/>
      </w:pPr>
      <w:rPr>
        <w:rFonts w:ascii="Times New Roman" w:hAnsi="Times New Roman" w:cs="Times New Roman"/>
      </w:rPr>
    </w:lvl>
    <w:lvl w:ilvl="4" w:tplc="04150019">
      <w:start w:val="1"/>
      <w:numFmt w:val="lowerLetter"/>
      <w:lvlText w:val="%5."/>
      <w:lvlJc w:val="left"/>
      <w:pPr>
        <w:tabs>
          <w:tab w:val="num" w:pos="3420"/>
        </w:tabs>
        <w:ind w:left="3420" w:hanging="360"/>
      </w:pPr>
      <w:rPr>
        <w:rFonts w:ascii="Times New Roman" w:hAnsi="Times New Roman" w:cs="Times New Roman"/>
      </w:rPr>
    </w:lvl>
    <w:lvl w:ilvl="5" w:tplc="0415001B">
      <w:start w:val="1"/>
      <w:numFmt w:val="lowerRoman"/>
      <w:lvlText w:val="%6."/>
      <w:lvlJc w:val="right"/>
      <w:pPr>
        <w:tabs>
          <w:tab w:val="num" w:pos="4140"/>
        </w:tabs>
        <w:ind w:left="4140" w:hanging="180"/>
      </w:pPr>
      <w:rPr>
        <w:rFonts w:ascii="Times New Roman" w:hAnsi="Times New Roman" w:cs="Times New Roman"/>
      </w:rPr>
    </w:lvl>
    <w:lvl w:ilvl="6" w:tplc="0415000F">
      <w:start w:val="1"/>
      <w:numFmt w:val="decimal"/>
      <w:lvlText w:val="%7."/>
      <w:lvlJc w:val="left"/>
      <w:pPr>
        <w:tabs>
          <w:tab w:val="num" w:pos="4860"/>
        </w:tabs>
        <w:ind w:left="4860" w:hanging="360"/>
      </w:pPr>
      <w:rPr>
        <w:rFonts w:ascii="Times New Roman" w:hAnsi="Times New Roman" w:cs="Times New Roman"/>
      </w:rPr>
    </w:lvl>
    <w:lvl w:ilvl="7" w:tplc="04150019">
      <w:start w:val="1"/>
      <w:numFmt w:val="lowerLetter"/>
      <w:lvlText w:val="%8."/>
      <w:lvlJc w:val="left"/>
      <w:pPr>
        <w:tabs>
          <w:tab w:val="num" w:pos="5580"/>
        </w:tabs>
        <w:ind w:left="5580" w:hanging="360"/>
      </w:pPr>
      <w:rPr>
        <w:rFonts w:ascii="Times New Roman" w:hAnsi="Times New Roman" w:cs="Times New Roman"/>
      </w:rPr>
    </w:lvl>
    <w:lvl w:ilvl="8" w:tplc="0415001B">
      <w:start w:val="1"/>
      <w:numFmt w:val="lowerRoman"/>
      <w:lvlText w:val="%9."/>
      <w:lvlJc w:val="right"/>
      <w:pPr>
        <w:tabs>
          <w:tab w:val="num" w:pos="6300"/>
        </w:tabs>
        <w:ind w:left="6300" w:hanging="180"/>
      </w:pPr>
      <w:rPr>
        <w:rFonts w:ascii="Times New Roman" w:hAnsi="Times New Roman" w:cs="Times New Roman"/>
      </w:rPr>
    </w:lvl>
  </w:abstractNum>
  <w:abstractNum w:abstractNumId="26">
    <w:nsid w:val="52165B81"/>
    <w:multiLevelType w:val="multilevel"/>
    <w:tmpl w:val="E1AC335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900"/>
        </w:tabs>
        <w:ind w:left="900" w:hanging="360"/>
      </w:pPr>
      <w:rPr>
        <w:rFonts w:ascii="Times New Roman" w:hAnsi="Times New Roman" w:cs="Times New Roman"/>
      </w:r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7">
    <w:nsid w:val="55735F4E"/>
    <w:multiLevelType w:val="hybridMultilevel"/>
    <w:tmpl w:val="A4DE7698"/>
    <w:lvl w:ilvl="0" w:tplc="0415000F">
      <w:start w:val="1"/>
      <w:numFmt w:val="decimal"/>
      <w:lvlText w:val="%1."/>
      <w:lvlJc w:val="left"/>
      <w:pPr>
        <w:tabs>
          <w:tab w:val="num" w:pos="720"/>
        </w:tabs>
        <w:ind w:left="720" w:hanging="360"/>
      </w:pPr>
      <w:rPr>
        <w:rFonts w:ascii="Times New Roman" w:hAnsi="Times New Roman" w:cs="Times New Roman" w:hint="default"/>
      </w:rPr>
    </w:lvl>
    <w:lvl w:ilvl="1" w:tplc="93FA7D6A">
      <w:start w:val="9"/>
      <w:numFmt w:val="bullet"/>
      <w:lvlText w:val="-"/>
      <w:lvlJc w:val="left"/>
      <w:pPr>
        <w:tabs>
          <w:tab w:val="num" w:pos="1440"/>
        </w:tabs>
        <w:ind w:left="1440" w:hanging="360"/>
      </w:pPr>
      <w:rPr>
        <w:rFonts w:ascii="Times New Roman" w:eastAsia="Times New Roman" w:hAnsi="Times New Roman" w:hint="default"/>
      </w:rPr>
    </w:lvl>
    <w:lvl w:ilvl="2" w:tplc="3D1CDCB2">
      <w:start w:val="1"/>
      <w:numFmt w:val="lowerLetter"/>
      <w:lvlText w:val="%3)"/>
      <w:lvlJc w:val="left"/>
      <w:pPr>
        <w:tabs>
          <w:tab w:val="num" w:pos="1080"/>
        </w:tabs>
        <w:ind w:left="108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566D4F9C"/>
    <w:multiLevelType w:val="hybridMultilevel"/>
    <w:tmpl w:val="F8AC9FD8"/>
    <w:lvl w:ilvl="0" w:tplc="0415000F">
      <w:start w:val="1"/>
      <w:numFmt w:val="decimal"/>
      <w:lvlText w:val="%1."/>
      <w:lvlJc w:val="left"/>
      <w:pPr>
        <w:tabs>
          <w:tab w:val="num" w:pos="720"/>
        </w:tabs>
        <w:ind w:left="720" w:hanging="360"/>
      </w:pPr>
      <w:rPr>
        <w:rFonts w:ascii="Times New Roman" w:hAnsi="Times New Roman" w:cs="Times New Roman" w:hint="default"/>
      </w:rPr>
    </w:lvl>
    <w:lvl w:ilvl="1" w:tplc="C8889260">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57511536"/>
    <w:multiLevelType w:val="multilevel"/>
    <w:tmpl w:val="A5FC420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0">
    <w:nsid w:val="595F619B"/>
    <w:multiLevelType w:val="hybridMultilevel"/>
    <w:tmpl w:val="6F3A71B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59E742D0"/>
    <w:multiLevelType w:val="hybridMultilevel"/>
    <w:tmpl w:val="14208C8A"/>
    <w:lvl w:ilvl="0" w:tplc="0415000F">
      <w:start w:val="1"/>
      <w:numFmt w:val="decimal"/>
      <w:lvlText w:val="%1."/>
      <w:lvlJc w:val="left"/>
      <w:pPr>
        <w:tabs>
          <w:tab w:val="num" w:pos="720"/>
        </w:tabs>
        <w:ind w:left="720" w:hanging="360"/>
      </w:pPr>
      <w:rPr>
        <w:rFonts w:ascii="Times New Roman" w:hAnsi="Times New Roman" w:cs="Times New Roman" w:hint="default"/>
      </w:rPr>
    </w:lvl>
    <w:lvl w:ilvl="1" w:tplc="084CAD72">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655007CB"/>
    <w:multiLevelType w:val="hybridMultilevel"/>
    <w:tmpl w:val="E2CA1512"/>
    <w:lvl w:ilvl="0" w:tplc="0415000F">
      <w:start w:val="1"/>
      <w:numFmt w:val="decimal"/>
      <w:lvlText w:val="%1."/>
      <w:lvlJc w:val="left"/>
      <w:pPr>
        <w:tabs>
          <w:tab w:val="num" w:pos="720"/>
        </w:tabs>
        <w:ind w:left="720" w:hanging="360"/>
      </w:pPr>
      <w:rPr>
        <w:rFonts w:ascii="Times New Roman" w:hAnsi="Times New Roman" w:cs="Times New Roman" w:hint="default"/>
      </w:rPr>
    </w:lvl>
    <w:lvl w:ilvl="1" w:tplc="91806E2E">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69D27247"/>
    <w:multiLevelType w:val="hybridMultilevel"/>
    <w:tmpl w:val="39F625EE"/>
    <w:lvl w:ilvl="0" w:tplc="04150017">
      <w:start w:val="1"/>
      <w:numFmt w:val="lowerLetter"/>
      <w:lvlText w:val="%1)"/>
      <w:lvlJc w:val="left"/>
      <w:pPr>
        <w:tabs>
          <w:tab w:val="num" w:pos="720"/>
        </w:tabs>
        <w:ind w:left="720" w:hanging="360"/>
      </w:pPr>
      <w:rPr>
        <w:rFonts w:ascii="Times New Roman" w:hAnsi="Times New Roman" w:cs="Times New Roman" w:hint="default"/>
      </w:rPr>
    </w:lvl>
    <w:lvl w:ilvl="1" w:tplc="98382DD8">
      <w:start w:val="1"/>
      <w:numFmt w:val="decimal"/>
      <w:lvlText w:val="%2."/>
      <w:lvlJc w:val="left"/>
      <w:pPr>
        <w:tabs>
          <w:tab w:val="num" w:pos="1680"/>
        </w:tabs>
        <w:ind w:left="1680" w:hanging="60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6B2D747E"/>
    <w:multiLevelType w:val="multilevel"/>
    <w:tmpl w:val="EE70C26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5">
    <w:nsid w:val="6CB81840"/>
    <w:multiLevelType w:val="hybridMultilevel"/>
    <w:tmpl w:val="40046E0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6D942134"/>
    <w:multiLevelType w:val="hybridMultilevel"/>
    <w:tmpl w:val="EDC66D50"/>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72DF1F37"/>
    <w:multiLevelType w:val="hybridMultilevel"/>
    <w:tmpl w:val="C0AAB516"/>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74B102BD"/>
    <w:multiLevelType w:val="hybridMultilevel"/>
    <w:tmpl w:val="F0347B44"/>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17">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5"/>
  </w:num>
  <w:num w:numId="2">
    <w:abstractNumId w:val="38"/>
  </w:num>
  <w:num w:numId="3">
    <w:abstractNumId w:val="31"/>
  </w:num>
  <w:num w:numId="4">
    <w:abstractNumId w:val="27"/>
  </w:num>
  <w:num w:numId="5">
    <w:abstractNumId w:val="6"/>
  </w:num>
  <w:num w:numId="6">
    <w:abstractNumId w:val="14"/>
  </w:num>
  <w:num w:numId="7">
    <w:abstractNumId w:val="37"/>
  </w:num>
  <w:num w:numId="8">
    <w:abstractNumId w:val="23"/>
  </w:num>
  <w:num w:numId="9">
    <w:abstractNumId w:val="16"/>
  </w:num>
  <w:num w:numId="10">
    <w:abstractNumId w:val="30"/>
  </w:num>
  <w:num w:numId="11">
    <w:abstractNumId w:val="28"/>
  </w:num>
  <w:num w:numId="12">
    <w:abstractNumId w:val="1"/>
  </w:num>
  <w:num w:numId="13">
    <w:abstractNumId w:val="9"/>
  </w:num>
  <w:num w:numId="14">
    <w:abstractNumId w:val="35"/>
  </w:num>
  <w:num w:numId="15">
    <w:abstractNumId w:val="32"/>
  </w:num>
  <w:num w:numId="16">
    <w:abstractNumId w:val="11"/>
  </w:num>
  <w:num w:numId="17">
    <w:abstractNumId w:val="20"/>
  </w:num>
  <w:num w:numId="18">
    <w:abstractNumId w:val="12"/>
  </w:num>
  <w:num w:numId="19">
    <w:abstractNumId w:val="33"/>
  </w:num>
  <w:num w:numId="20">
    <w:abstractNumId w:val="25"/>
  </w:num>
  <w:num w:numId="21">
    <w:abstractNumId w:val="19"/>
  </w:num>
  <w:num w:numId="22">
    <w:abstractNumId w:val="18"/>
  </w:num>
  <w:num w:numId="23">
    <w:abstractNumId w:val="10"/>
  </w:num>
  <w:num w:numId="24">
    <w:abstractNumId w:val="21"/>
  </w:num>
  <w:num w:numId="25">
    <w:abstractNumId w:val="13"/>
  </w:num>
  <w:num w:numId="26">
    <w:abstractNumId w:val="22"/>
  </w:num>
  <w:num w:numId="27">
    <w:abstractNumId w:val="4"/>
  </w:num>
  <w:num w:numId="28">
    <w:abstractNumId w:val="26"/>
  </w:num>
  <w:num w:numId="29">
    <w:abstractNumId w:val="8"/>
  </w:num>
  <w:num w:numId="30">
    <w:abstractNumId w:val="5"/>
  </w:num>
  <w:num w:numId="31">
    <w:abstractNumId w:val="2"/>
  </w:num>
  <w:num w:numId="32">
    <w:abstractNumId w:val="17"/>
  </w:num>
  <w:num w:numId="33">
    <w:abstractNumId w:val="36"/>
  </w:num>
  <w:num w:numId="34">
    <w:abstractNumId w:val="29"/>
  </w:num>
  <w:num w:numId="35">
    <w:abstractNumId w:val="7"/>
  </w:num>
  <w:num w:numId="36">
    <w:abstractNumId w:val="3"/>
  </w:num>
  <w:num w:numId="37">
    <w:abstractNumId w:val="34"/>
  </w:num>
  <w:num w:numId="38">
    <w:abstractNumId w:val="0"/>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89F"/>
    <w:rsid w:val="003E189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spacing w:line="360" w:lineRule="auto"/>
      <w:jc w:val="both"/>
      <w:outlineLvl w:val="0"/>
    </w:pPr>
    <w:rPr>
      <w:rFonts w:ascii="Arial" w:hAnsi="Arial" w:cs="Arial"/>
      <w:b/>
      <w:bCs/>
      <w:i/>
      <w:iCs/>
      <w:color w:val="000000"/>
    </w:rPr>
  </w:style>
  <w:style w:type="paragraph" w:styleId="Heading2">
    <w:name w:val="heading 2"/>
    <w:basedOn w:val="Normal"/>
    <w:next w:val="Normal"/>
    <w:link w:val="Heading2Char"/>
    <w:uiPriority w:val="99"/>
    <w:qFormat/>
    <w:pPr>
      <w:keepNext/>
      <w:jc w:val="right"/>
      <w:outlineLvl w:val="1"/>
    </w:pPr>
    <w:rPr>
      <w:color w:val="0000FF"/>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i/>
      <w:iCs/>
      <w:color w:val="000000"/>
      <w:sz w:val="24"/>
      <w:szCs w:val="24"/>
      <w:lang w:val="pl-PL" w:eastAsia="pl-PL"/>
    </w:rPr>
  </w:style>
  <w:style w:type="character" w:customStyle="1" w:styleId="Heading2Char">
    <w:name w:val="Heading 2 Char"/>
    <w:basedOn w:val="DefaultParagraphFont"/>
    <w:link w:val="Heading2"/>
    <w:uiPriority w:val="99"/>
    <w:rPr>
      <w:rFonts w:ascii="Times New Roman" w:eastAsia="Times New Roman" w:hAnsi="Times New Roman" w:cs="Times New Roman"/>
      <w:color w:val="0000FF"/>
      <w:sz w:val="24"/>
      <w:szCs w:val="24"/>
      <w:lang w:val="pl-PL" w:eastAsia="pl-PL"/>
    </w:rPr>
  </w:style>
  <w:style w:type="paragraph" w:styleId="BodyText3">
    <w:name w:val="Body Text 3"/>
    <w:basedOn w:val="Normal"/>
    <w:link w:val="BodyText3Char"/>
    <w:uiPriority w:val="99"/>
    <w:pPr>
      <w:jc w:val="both"/>
    </w:pPr>
    <w:rPr>
      <w:sz w:val="28"/>
      <w:szCs w:val="28"/>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24"/>
      <w:szCs w:val="24"/>
      <w:lang w:val="pl-PL" w:eastAsia="pl-PL"/>
    </w:rPr>
  </w:style>
  <w:style w:type="paragraph" w:customStyle="1" w:styleId="tresc">
    <w:name w:val="tresc"/>
    <w:basedOn w:val="Normal"/>
    <w:uiPriority w:val="99"/>
    <w:pPr>
      <w:spacing w:before="100" w:beforeAutospacing="1" w:after="100" w:afterAutospacing="1" w:line="336" w:lineRule="atLeast"/>
    </w:pPr>
    <w:rPr>
      <w:sz w:val="18"/>
      <w:szCs w:val="1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lang w:val="pl-PL" w:eastAsia="pl-PL"/>
    </w:rPr>
  </w:style>
  <w:style w:type="paragraph" w:styleId="NormalWeb">
    <w:name w:val="Normal (Web)"/>
    <w:basedOn w:val="Normal"/>
    <w:uiPriority w:val="99"/>
    <w:pPr>
      <w:spacing w:before="100" w:beforeAutospacing="1" w:after="100" w:afterAutospacing="1"/>
    </w:pPr>
  </w:style>
  <w:style w:type="paragraph" w:customStyle="1" w:styleId="Bodytext0">
    <w:name w:val="Body text"/>
    <w:uiPriority w:val="99"/>
    <w:pPr>
      <w:spacing w:line="304" w:lineRule="atLeast"/>
      <w:ind w:firstLine="283"/>
      <w:jc w:val="both"/>
    </w:pPr>
    <w:rPr>
      <w:rFonts w:ascii="Times New Roman" w:hAnsi="Times New Roman"/>
      <w:color w:val="000000"/>
    </w:rPr>
  </w:style>
  <w:style w:type="paragraph" w:customStyle="1" w:styleId="w5">
    <w:name w:val="w5"/>
    <w:basedOn w:val="Bodytext0"/>
    <w:uiPriority w:val="99"/>
    <w:pPr>
      <w:tabs>
        <w:tab w:val="left" w:pos="283"/>
      </w:tabs>
      <w:ind w:left="283" w:hanging="283"/>
    </w:pPr>
    <w:rPr>
      <w:color w:val="auto"/>
    </w:rPr>
  </w:style>
  <w:style w:type="character" w:styleId="Strong">
    <w:name w:val="Strong"/>
    <w:basedOn w:val="DefaultParagraphFont"/>
    <w:uiPriority w:val="99"/>
    <w:qFormat/>
    <w:rPr>
      <w:rFonts w:ascii="Times New Roman" w:hAnsi="Times New Roman" w:cs="Times New Roman"/>
      <w:b/>
      <w:bCs/>
    </w:rPr>
  </w:style>
  <w:style w:type="paragraph" w:customStyle="1" w:styleId="g">
    <w:name w:val="g"/>
    <w:basedOn w:val="Normal"/>
    <w:uiPriority w:val="99"/>
    <w:pPr>
      <w:spacing w:before="100" w:beforeAutospacing="1" w:after="100" w:afterAutospacing="1"/>
    </w:pPr>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99"/>
    <w:rPr>
      <w:rFonts w:ascii="Times New Roman" w:eastAsia="Times New Roman" w:hAnsi="Times New Roman" w:cs="Times New Roman"/>
      <w:b/>
      <w:bCs/>
      <w:sz w:val="24"/>
      <w:szCs w:val="24"/>
      <w:lang w:val="pl-PL" w:eastAsia="pl-PL"/>
    </w:r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pl-PL" w:eastAsia="pl-PL"/>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akty\akty\R_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3482</Words>
  <Characters>19850</Characters>
  <Application>Microsoft Office Outlook</Application>
  <DocSecurity>0</DocSecurity>
  <Lines>0</Lines>
  <Paragraphs>0</Paragraphs>
  <ScaleCrop>false</ScaleCrop>
  <Company>PRESSCOM Sp. z 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W SPRAWIE WPROWADZENIA INSTRUKCJI KASOWEJ</dc:title>
  <dc:subject/>
  <dc:creator>Sokołowski</dc:creator>
  <cp:keywords/>
  <dc:description/>
  <cp:lastModifiedBy>adm</cp:lastModifiedBy>
  <cp:revision>4</cp:revision>
  <cp:lastPrinted>2009-04-03T11:29:00Z</cp:lastPrinted>
  <dcterms:created xsi:type="dcterms:W3CDTF">2009-07-20T11:03:00Z</dcterms:created>
  <dcterms:modified xsi:type="dcterms:W3CDTF">2009-07-20T11:13:00Z</dcterms:modified>
</cp:coreProperties>
</file>