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C5" w:rsidRPr="00CE58E5" w:rsidRDefault="00B955C5" w:rsidP="00B955C5">
      <w:pPr>
        <w:spacing w:after="240" w:line="240" w:lineRule="auto"/>
        <w:rPr>
          <w:rFonts w:ascii="Times New Roman" w:eastAsia="Times New Roman" w:hAnsi="Times New Roman" w:cs="Times New Roman"/>
          <w:b/>
          <w:sz w:val="24"/>
          <w:szCs w:val="24"/>
          <w:lang w:eastAsia="pl-PL"/>
        </w:rPr>
      </w:pPr>
      <w:r w:rsidRPr="00CE58E5">
        <w:rPr>
          <w:rFonts w:ascii="Times New Roman" w:eastAsia="Times New Roman" w:hAnsi="Times New Roman" w:cs="Times New Roman"/>
          <w:b/>
          <w:sz w:val="24"/>
          <w:szCs w:val="24"/>
          <w:lang w:eastAsia="pl-PL"/>
        </w:rPr>
        <w:t xml:space="preserve">Ogłoszenie nr 508618-N-2018 z dnia 2018-01-23 r. </w:t>
      </w:r>
    </w:p>
    <w:p w:rsidR="00B955C5" w:rsidRPr="00CE58E5" w:rsidRDefault="00B955C5" w:rsidP="00B955C5">
      <w:pPr>
        <w:spacing w:after="0" w:line="240" w:lineRule="auto"/>
        <w:jc w:val="center"/>
        <w:rPr>
          <w:rFonts w:ascii="Times New Roman" w:eastAsia="Times New Roman" w:hAnsi="Times New Roman" w:cs="Times New Roman"/>
          <w:b/>
          <w:sz w:val="24"/>
          <w:szCs w:val="24"/>
          <w:lang w:eastAsia="pl-PL"/>
        </w:rPr>
      </w:pPr>
      <w:r w:rsidRPr="00B955C5">
        <w:rPr>
          <w:rFonts w:ascii="Times New Roman" w:eastAsia="Times New Roman" w:hAnsi="Times New Roman" w:cs="Times New Roman"/>
          <w:sz w:val="24"/>
          <w:szCs w:val="24"/>
          <w:lang w:eastAsia="pl-PL"/>
        </w:rPr>
        <w:t xml:space="preserve">Burmistrz Gminy Kozienice: </w:t>
      </w:r>
      <w:r w:rsidRPr="00CE58E5">
        <w:rPr>
          <w:rFonts w:ascii="Times New Roman" w:eastAsia="Times New Roman" w:hAnsi="Times New Roman" w:cs="Times New Roman"/>
          <w:b/>
          <w:sz w:val="28"/>
          <w:szCs w:val="28"/>
          <w:lang w:eastAsia="pl-PL"/>
        </w:rPr>
        <w:t xml:space="preserve">Budowa przepustu przez rzekę </w:t>
      </w:r>
      <w:proofErr w:type="spellStart"/>
      <w:r w:rsidRPr="00CE58E5">
        <w:rPr>
          <w:rFonts w:ascii="Times New Roman" w:eastAsia="Times New Roman" w:hAnsi="Times New Roman" w:cs="Times New Roman"/>
          <w:b/>
          <w:sz w:val="28"/>
          <w:szCs w:val="28"/>
          <w:lang w:eastAsia="pl-PL"/>
        </w:rPr>
        <w:t>Brzeźniczkę</w:t>
      </w:r>
      <w:proofErr w:type="spellEnd"/>
      <w:r w:rsidRPr="00CE58E5">
        <w:rPr>
          <w:rFonts w:ascii="Times New Roman" w:eastAsia="Times New Roman" w:hAnsi="Times New Roman" w:cs="Times New Roman"/>
          <w:b/>
          <w:sz w:val="28"/>
          <w:szCs w:val="28"/>
          <w:lang w:eastAsia="pl-PL"/>
        </w:rPr>
        <w:t xml:space="preserve"> </w:t>
      </w:r>
      <w:r w:rsidR="00CE58E5">
        <w:rPr>
          <w:rFonts w:ascii="Times New Roman" w:eastAsia="Times New Roman" w:hAnsi="Times New Roman" w:cs="Times New Roman"/>
          <w:b/>
          <w:sz w:val="28"/>
          <w:szCs w:val="28"/>
          <w:lang w:eastAsia="pl-PL"/>
        </w:rPr>
        <w:t xml:space="preserve">            </w:t>
      </w:r>
      <w:r w:rsidRPr="00CE58E5">
        <w:rPr>
          <w:rFonts w:ascii="Times New Roman" w:eastAsia="Times New Roman" w:hAnsi="Times New Roman" w:cs="Times New Roman"/>
          <w:b/>
          <w:sz w:val="28"/>
          <w:szCs w:val="28"/>
          <w:lang w:eastAsia="pl-PL"/>
        </w:rPr>
        <w:t>w m. Śmietanki</w:t>
      </w:r>
      <w:r w:rsidRPr="00B955C5">
        <w:rPr>
          <w:rFonts w:ascii="Times New Roman" w:eastAsia="Times New Roman" w:hAnsi="Times New Roman" w:cs="Times New Roman"/>
          <w:sz w:val="24"/>
          <w:szCs w:val="24"/>
          <w:lang w:eastAsia="pl-PL"/>
        </w:rPr>
        <w:br/>
      </w:r>
      <w:r w:rsidRPr="00CE58E5">
        <w:rPr>
          <w:rFonts w:ascii="Times New Roman" w:eastAsia="Times New Roman" w:hAnsi="Times New Roman" w:cs="Times New Roman"/>
          <w:b/>
          <w:sz w:val="24"/>
          <w:szCs w:val="24"/>
          <w:lang w:eastAsia="pl-PL"/>
        </w:rPr>
        <w:t xml:space="preserve">OGŁOSZENIE O ZAMÓWIENIU - Roboty budowlane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Zamieszczanie ogłoszenia:</w:t>
      </w:r>
      <w:r w:rsidRPr="00CE58E5">
        <w:rPr>
          <w:rFonts w:ascii="Times New Roman" w:eastAsia="Times New Roman" w:hAnsi="Times New Roman" w:cs="Times New Roman"/>
          <w:sz w:val="20"/>
          <w:szCs w:val="20"/>
          <w:lang w:eastAsia="pl-PL"/>
        </w:rPr>
        <w:t xml:space="preserve"> Zamieszczanie obowiązkowe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Ogłoszenie dotyczy:</w:t>
      </w:r>
      <w:r w:rsidRPr="00CE58E5">
        <w:rPr>
          <w:rFonts w:ascii="Times New Roman" w:eastAsia="Times New Roman" w:hAnsi="Times New Roman" w:cs="Times New Roman"/>
          <w:sz w:val="20"/>
          <w:szCs w:val="20"/>
          <w:lang w:eastAsia="pl-PL"/>
        </w:rPr>
        <w:t xml:space="preserve"> Zamówienia publicznego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Nazwa projektu lub programu</w:t>
      </w:r>
      <w:r w:rsidR="00CE58E5"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r w:rsidRPr="00CE58E5">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nie mniejszy niż 30%, osób zatrudnionych przez zakłady pracy chronionej lub wykon</w:t>
      </w:r>
      <w:r w:rsidR="00CE58E5" w:rsidRPr="00CE58E5">
        <w:rPr>
          <w:rFonts w:ascii="Times New Roman" w:eastAsia="Times New Roman" w:hAnsi="Times New Roman" w:cs="Times New Roman"/>
          <w:sz w:val="20"/>
          <w:szCs w:val="20"/>
          <w:lang w:eastAsia="pl-PL"/>
        </w:rPr>
        <w:t xml:space="preserve">awców albo ich jednostki (w %)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u w:val="single"/>
          <w:lang w:eastAsia="pl-PL"/>
        </w:rPr>
        <w:t>SEKCJA I: ZAMAWIAJĄCY</w:t>
      </w:r>
      <w:r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Postępowanie przeprowadza centralny zamawiający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Informacje na temat podmiotu któremu zamawiający powierzył/powierzyli prowadzenie postępowania:</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Postępowanie jest przeprowadzane wspólnie przez zamawiających</w:t>
      </w:r>
      <w:r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r w:rsidRPr="00CE58E5">
        <w:rPr>
          <w:rFonts w:ascii="Times New Roman" w:eastAsia="Times New Roman" w:hAnsi="Times New Roman" w:cs="Times New Roman"/>
          <w:sz w:val="20"/>
          <w:szCs w:val="20"/>
          <w:lang w:eastAsia="pl-PL"/>
        </w:rPr>
        <w:br/>
        <w:t>Jeżeli tak, należy wymienić zamawiających, którzy wspólnie przeprowadzają postępowanie oraz podać adresy ich siedzib, krajowe numery identyfikacyjne oraz osoby do kontakt</w:t>
      </w:r>
      <w:r w:rsidR="00CE58E5" w:rsidRPr="00CE58E5">
        <w:rPr>
          <w:rFonts w:ascii="Times New Roman" w:eastAsia="Times New Roman" w:hAnsi="Times New Roman" w:cs="Times New Roman"/>
          <w:sz w:val="20"/>
          <w:szCs w:val="20"/>
          <w:lang w:eastAsia="pl-PL"/>
        </w:rPr>
        <w:t xml:space="preserve">ów wraz z danymi do kontaktów: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Informacje dodatkowe:</w:t>
      </w:r>
      <w:r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 1) NAZWA I ADRES: </w:t>
      </w:r>
      <w:r w:rsidRPr="00CE58E5">
        <w:rPr>
          <w:rFonts w:ascii="Times New Roman" w:eastAsia="Times New Roman" w:hAnsi="Times New Roman" w:cs="Times New Roman"/>
          <w:sz w:val="20"/>
          <w:szCs w:val="20"/>
          <w:lang w:eastAsia="pl-PL"/>
        </w:rPr>
        <w:t xml:space="preserve">Burmistrz Gminy Kozienice, krajowy numer identyfikacyjny 52374900000, ul. ul. Parkowa  5 , 26900   Kozienice, woj. mazowieckie, państwo Polska, tel. 486 117 100, e-mail igor.czerwinski@kozienice.pl, faks 486 142 048. </w:t>
      </w:r>
      <w:r w:rsidRPr="00CE58E5">
        <w:rPr>
          <w:rFonts w:ascii="Times New Roman" w:eastAsia="Times New Roman" w:hAnsi="Times New Roman" w:cs="Times New Roman"/>
          <w:sz w:val="20"/>
          <w:szCs w:val="20"/>
          <w:lang w:eastAsia="pl-PL"/>
        </w:rPr>
        <w:br/>
        <w:t xml:space="preserve">Adres strony internetowej (URL): www.kozienice.pl </w:t>
      </w:r>
      <w:r w:rsidRPr="00CE58E5">
        <w:rPr>
          <w:rFonts w:ascii="Times New Roman" w:eastAsia="Times New Roman" w:hAnsi="Times New Roman" w:cs="Times New Roman"/>
          <w:sz w:val="20"/>
          <w:szCs w:val="20"/>
          <w:lang w:eastAsia="pl-PL"/>
        </w:rPr>
        <w:br/>
        <w:t xml:space="preserve">Adres profilu nabywcy: </w:t>
      </w:r>
      <w:r w:rsidRPr="00CE58E5">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 2) RODZAJ ZAMAWIAJĄCEGO: </w:t>
      </w:r>
      <w:r w:rsidR="00CE58E5" w:rsidRPr="00CE58E5">
        <w:rPr>
          <w:rFonts w:ascii="Times New Roman" w:eastAsia="Times New Roman" w:hAnsi="Times New Roman" w:cs="Times New Roman"/>
          <w:sz w:val="20"/>
          <w:szCs w:val="20"/>
          <w:lang w:eastAsia="pl-PL"/>
        </w:rPr>
        <w:t xml:space="preserve">Administracja samorządowa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I.3) WSPÓLNE UDZIELANIE ZAMÓWIENIA </w:t>
      </w:r>
      <w:r w:rsidRPr="00CE58E5">
        <w:rPr>
          <w:rFonts w:ascii="Times New Roman" w:eastAsia="Times New Roman" w:hAnsi="Times New Roman" w:cs="Times New Roman"/>
          <w:b/>
          <w:bCs/>
          <w:i/>
          <w:iCs/>
          <w:sz w:val="20"/>
          <w:szCs w:val="20"/>
          <w:lang w:eastAsia="pl-PL"/>
        </w:rPr>
        <w:t>(jeżeli dotyczy)</w:t>
      </w:r>
      <w:r w:rsidRPr="00CE58E5">
        <w:rPr>
          <w:rFonts w:ascii="Times New Roman" w:eastAsia="Times New Roman" w:hAnsi="Times New Roman" w:cs="Times New Roman"/>
          <w:b/>
          <w:bCs/>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CE58E5" w:rsidRPr="00CE58E5">
        <w:rPr>
          <w:rFonts w:ascii="Times New Roman" w:eastAsia="Times New Roman" w:hAnsi="Times New Roman" w:cs="Times New Roman"/>
          <w:sz w:val="20"/>
          <w:szCs w:val="20"/>
          <w:lang w:eastAsia="pl-PL"/>
        </w:rPr>
        <w:t xml:space="preserve">ozostałych zamawiających):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I.4) KOMUNIKACJA: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Tak </w:t>
      </w:r>
      <w:r w:rsidRPr="00CE58E5">
        <w:rPr>
          <w:rFonts w:ascii="Times New Roman" w:eastAsia="Times New Roman" w:hAnsi="Times New Roman" w:cs="Times New Roman"/>
          <w:sz w:val="20"/>
          <w:szCs w:val="20"/>
          <w:lang w:eastAsia="pl-PL"/>
        </w:rPr>
        <w:br/>
        <w:t xml:space="preserve">www.bip.kozienice.pl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Tak </w:t>
      </w:r>
      <w:r w:rsidRPr="00CE58E5">
        <w:rPr>
          <w:rFonts w:ascii="Times New Roman" w:eastAsia="Times New Roman" w:hAnsi="Times New Roman" w:cs="Times New Roman"/>
          <w:sz w:val="20"/>
          <w:szCs w:val="20"/>
          <w:lang w:eastAsia="pl-PL"/>
        </w:rPr>
        <w:br/>
        <w:t xml:space="preserve">www.bip.kozienice.pl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lastRenderedPageBreak/>
        <w:t xml:space="preserve">Nie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Oferty lub wnioski o dopuszczenie do udziału w postępowaniu należy przesyłać:</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Elektronicznie</w:t>
      </w:r>
      <w:r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r w:rsidRPr="00CE58E5">
        <w:rPr>
          <w:rFonts w:ascii="Times New Roman" w:eastAsia="Times New Roman" w:hAnsi="Times New Roman" w:cs="Times New Roman"/>
          <w:sz w:val="20"/>
          <w:szCs w:val="20"/>
          <w:lang w:eastAsia="pl-PL"/>
        </w:rPr>
        <w:br/>
        <w:t xml:space="preserve">adres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00CE58E5" w:rsidRPr="00CE58E5">
        <w:rPr>
          <w:rFonts w:ascii="Times New Roman" w:eastAsia="Times New Roman" w:hAnsi="Times New Roman" w:cs="Times New Roman"/>
          <w:sz w:val="20"/>
          <w:szCs w:val="20"/>
          <w:lang w:eastAsia="pl-PL"/>
        </w:rPr>
        <w:t xml:space="preserve"> </w:t>
      </w:r>
      <w:r w:rsidR="00CE58E5" w:rsidRPr="00CE58E5">
        <w:rPr>
          <w:rFonts w:ascii="Times New Roman" w:eastAsia="Times New Roman" w:hAnsi="Times New Roman" w:cs="Times New Roman"/>
          <w:sz w:val="20"/>
          <w:szCs w:val="20"/>
          <w:lang w:eastAsia="pl-PL"/>
        </w:rPr>
        <w:br/>
        <w:t xml:space="preserve">Nie </w:t>
      </w:r>
      <w:r w:rsidR="00CE58E5" w:rsidRPr="00CE58E5">
        <w:rPr>
          <w:rFonts w:ascii="Times New Roman" w:eastAsia="Times New Roman" w:hAnsi="Times New Roman" w:cs="Times New Roman"/>
          <w:sz w:val="20"/>
          <w:szCs w:val="20"/>
          <w:lang w:eastAsia="pl-PL"/>
        </w:rPr>
        <w:br/>
        <w:t xml:space="preserve">Inny sposób: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t xml:space="preserve">Tak </w:t>
      </w:r>
      <w:r w:rsidRPr="00CE58E5">
        <w:rPr>
          <w:rFonts w:ascii="Times New Roman" w:eastAsia="Times New Roman" w:hAnsi="Times New Roman" w:cs="Times New Roman"/>
          <w:sz w:val="20"/>
          <w:szCs w:val="20"/>
          <w:lang w:eastAsia="pl-PL"/>
        </w:rPr>
        <w:br/>
        <w:t xml:space="preserve">Inny sposób: </w:t>
      </w:r>
      <w:r w:rsidRPr="00CE58E5">
        <w:rPr>
          <w:rFonts w:ascii="Times New Roman" w:eastAsia="Times New Roman" w:hAnsi="Times New Roman" w:cs="Times New Roman"/>
          <w:sz w:val="20"/>
          <w:szCs w:val="20"/>
          <w:lang w:eastAsia="pl-PL"/>
        </w:rPr>
        <w:br/>
        <w:t xml:space="preserve">w formie pisemnej </w:t>
      </w:r>
      <w:r w:rsidRPr="00CE58E5">
        <w:rPr>
          <w:rFonts w:ascii="Times New Roman" w:eastAsia="Times New Roman" w:hAnsi="Times New Roman" w:cs="Times New Roman"/>
          <w:sz w:val="20"/>
          <w:szCs w:val="20"/>
          <w:lang w:eastAsia="pl-PL"/>
        </w:rPr>
        <w:br/>
        <w:t xml:space="preserve">Adres: </w:t>
      </w:r>
      <w:r w:rsidRPr="00CE58E5">
        <w:rPr>
          <w:rFonts w:ascii="Times New Roman" w:eastAsia="Times New Roman" w:hAnsi="Times New Roman" w:cs="Times New Roman"/>
          <w:sz w:val="20"/>
          <w:szCs w:val="20"/>
          <w:lang w:eastAsia="pl-PL"/>
        </w:rPr>
        <w:br/>
        <w:t xml:space="preserve">Gmina Kozienice, ul. Parkowa 5, 26-900 Kozienice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r w:rsidRPr="00CE58E5">
        <w:rPr>
          <w:rFonts w:ascii="Times New Roman" w:eastAsia="Times New Roman" w:hAnsi="Times New Roman" w:cs="Times New Roman"/>
          <w:sz w:val="20"/>
          <w:szCs w:val="20"/>
          <w:lang w:eastAsia="pl-PL"/>
        </w:rPr>
        <w:br/>
        <w:t>Nieograniczony, pełny, bezpośredni i bezpłatny dostęp do tych narzędzi mo</w:t>
      </w:r>
      <w:r w:rsidR="00CE58E5" w:rsidRPr="00CE58E5">
        <w:rPr>
          <w:rFonts w:ascii="Times New Roman" w:eastAsia="Times New Roman" w:hAnsi="Times New Roman" w:cs="Times New Roman"/>
          <w:sz w:val="20"/>
          <w:szCs w:val="20"/>
          <w:lang w:eastAsia="pl-PL"/>
        </w:rPr>
        <w:t xml:space="preserve">żna uzyskać pod adresem: (URL)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u w:val="single"/>
          <w:lang w:eastAsia="pl-PL"/>
        </w:rPr>
        <w:t xml:space="preserve">SEKCJA II: PRZEDMIOT ZAMÓWIENIA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II.1) Nazwa nadana zamówieniu przez zamawiającego: </w:t>
      </w:r>
      <w:r w:rsidRPr="00CE58E5">
        <w:rPr>
          <w:rFonts w:ascii="Times New Roman" w:eastAsia="Times New Roman" w:hAnsi="Times New Roman" w:cs="Times New Roman"/>
          <w:b/>
          <w:sz w:val="24"/>
          <w:szCs w:val="24"/>
          <w:lang w:eastAsia="pl-PL"/>
        </w:rPr>
        <w:t xml:space="preserve">Budowa przepustu przez rzekę </w:t>
      </w:r>
      <w:proofErr w:type="spellStart"/>
      <w:r w:rsidRPr="00CE58E5">
        <w:rPr>
          <w:rFonts w:ascii="Times New Roman" w:eastAsia="Times New Roman" w:hAnsi="Times New Roman" w:cs="Times New Roman"/>
          <w:b/>
          <w:sz w:val="24"/>
          <w:szCs w:val="24"/>
          <w:lang w:eastAsia="pl-PL"/>
        </w:rPr>
        <w:t>Brzeźniczkę</w:t>
      </w:r>
      <w:proofErr w:type="spellEnd"/>
      <w:r w:rsidRPr="00CE58E5">
        <w:rPr>
          <w:rFonts w:ascii="Times New Roman" w:eastAsia="Times New Roman" w:hAnsi="Times New Roman" w:cs="Times New Roman"/>
          <w:b/>
          <w:sz w:val="24"/>
          <w:szCs w:val="24"/>
          <w:lang w:eastAsia="pl-PL"/>
        </w:rPr>
        <w:t xml:space="preserve"> w m. Śmietanki </w:t>
      </w:r>
      <w:r w:rsidRPr="00CE58E5">
        <w:rPr>
          <w:rFonts w:ascii="Times New Roman" w:eastAsia="Times New Roman" w:hAnsi="Times New Roman" w:cs="Times New Roman"/>
          <w:b/>
          <w:sz w:val="24"/>
          <w:szCs w:val="24"/>
          <w:lang w:eastAsia="pl-PL"/>
        </w:rPr>
        <w:br/>
      </w:r>
      <w:r w:rsidRPr="00CE58E5">
        <w:rPr>
          <w:rFonts w:ascii="Times New Roman" w:eastAsia="Times New Roman" w:hAnsi="Times New Roman" w:cs="Times New Roman"/>
          <w:b/>
          <w:bCs/>
          <w:sz w:val="20"/>
          <w:szCs w:val="20"/>
          <w:lang w:eastAsia="pl-PL"/>
        </w:rPr>
        <w:t xml:space="preserve">Numer referencyjny: </w:t>
      </w:r>
      <w:r w:rsidRPr="00CE58E5">
        <w:rPr>
          <w:rFonts w:ascii="Times New Roman" w:eastAsia="Times New Roman" w:hAnsi="Times New Roman" w:cs="Times New Roman"/>
          <w:sz w:val="20"/>
          <w:szCs w:val="20"/>
          <w:lang w:eastAsia="pl-PL"/>
        </w:rPr>
        <w:t xml:space="preserve">WI.7011.21.2013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Przed wszczęciem postępowania o udzielenie zamówienia przeprowadzono dialog </w:t>
      </w:r>
      <w:proofErr w:type="spellStart"/>
      <w:r w:rsidRPr="00CE58E5">
        <w:rPr>
          <w:rFonts w:ascii="Times New Roman" w:eastAsia="Times New Roman" w:hAnsi="Times New Roman" w:cs="Times New Roman"/>
          <w:b/>
          <w:bCs/>
          <w:sz w:val="20"/>
          <w:szCs w:val="20"/>
          <w:lang w:eastAsia="pl-PL"/>
        </w:rPr>
        <w:t>techniczny</w:t>
      </w:r>
      <w:proofErr w:type="spellEnd"/>
      <w:r w:rsidRPr="00CE58E5">
        <w:rPr>
          <w:rFonts w:ascii="Times New Roman" w:eastAsia="Times New Roman" w:hAnsi="Times New Roman" w:cs="Times New Roman"/>
          <w:b/>
          <w:bCs/>
          <w:sz w:val="20"/>
          <w:szCs w:val="20"/>
          <w:lang w:eastAsia="pl-PL"/>
        </w:rPr>
        <w:t xml:space="preserve"> </w:t>
      </w:r>
    </w:p>
    <w:p w:rsidR="00B955C5" w:rsidRPr="00CE58E5" w:rsidRDefault="00B955C5" w:rsidP="00CE58E5">
      <w:pPr>
        <w:spacing w:after="0" w:line="240" w:lineRule="auto"/>
        <w:jc w:val="both"/>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II.2) Rodzaj zamówienia: </w:t>
      </w:r>
      <w:r w:rsidRPr="00CE58E5">
        <w:rPr>
          <w:rFonts w:ascii="Times New Roman" w:eastAsia="Times New Roman" w:hAnsi="Times New Roman" w:cs="Times New Roman"/>
          <w:sz w:val="20"/>
          <w:szCs w:val="20"/>
          <w:lang w:eastAsia="pl-PL"/>
        </w:rPr>
        <w:t xml:space="preserve">Roboty budowlane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II.3) Informacja o możliwości składania ofert częściowych</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t xml:space="preserve">Zamówienie podzielone jest na części: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Oferty lub wnioski o dopuszczenie do udziału w postępowaniu można składać w odniesieniu do:</w:t>
      </w:r>
      <w:r w:rsidR="00CE58E5"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Zamawiający zastrzega sobie prawo do udzielenia łącznie następujących części lub grup części:</w:t>
      </w:r>
      <w:r w:rsidR="00CE58E5"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Maksymalna liczba części zamówienia, na które może zostać udzielone zamówienie jednemu wykonawcy:</w:t>
      </w:r>
      <w:r w:rsidR="00CE58E5"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II.4) Krótki opis przedmiotu zamówienia </w:t>
      </w:r>
      <w:r w:rsidRPr="00CE58E5">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CE58E5">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CE58E5">
        <w:rPr>
          <w:rFonts w:ascii="Times New Roman" w:eastAsia="Times New Roman" w:hAnsi="Times New Roman" w:cs="Times New Roman"/>
          <w:sz w:val="20"/>
          <w:szCs w:val="20"/>
          <w:lang w:eastAsia="pl-PL"/>
        </w:rPr>
        <w:t xml:space="preserve">Przedmiotem zamówienia jest: „Budowa przepustu przez rzekę </w:t>
      </w:r>
      <w:proofErr w:type="spellStart"/>
      <w:r w:rsidRPr="00CE58E5">
        <w:rPr>
          <w:rFonts w:ascii="Times New Roman" w:eastAsia="Times New Roman" w:hAnsi="Times New Roman" w:cs="Times New Roman"/>
          <w:sz w:val="20"/>
          <w:szCs w:val="20"/>
          <w:lang w:eastAsia="pl-PL"/>
        </w:rPr>
        <w:t>Brzeźniczkę</w:t>
      </w:r>
      <w:proofErr w:type="spellEnd"/>
      <w:r w:rsidRPr="00CE58E5">
        <w:rPr>
          <w:rFonts w:ascii="Times New Roman" w:eastAsia="Times New Roman" w:hAnsi="Times New Roman" w:cs="Times New Roman"/>
          <w:sz w:val="20"/>
          <w:szCs w:val="20"/>
          <w:lang w:eastAsia="pl-PL"/>
        </w:rPr>
        <w:t xml:space="preserve"> w m. Śmietanki” obejmująca: - budowę przepustu drogowego na drodze gminnej klasy D o przekroju łukowo - kołowym z rury stalowej spiralnie karbowanej o wymiarach: rozpiętość – 3,17m, wysokość 2,06m, długość 5,37m, grubość blachy 3,5mm; -budowę ścian oporowych o długości 21,3 m na wlocie i 24,7m na wylocie. Ściana z gruntu zbrojonego z licem z siatki ze stali ocynkowanej wypełnionej kamieniem. -zasypkę przepustu na długości ścian oporowych. Nawierzchnia z kruszywa o miąższości 23cm. -barierki stalowe z kształtowników stalowych 70x70x5mm ze stali S235JR wysokości 1,10m, zabezpieczone antykorozyjnie poprzez ocynkowanie ogniowe. Zakres rzeczowy Dokumentacji projektowej obejmuje w szczególności: - rozebranie brodu , - wykopy oraz przekopy wykonywane koparkami przedsiębiernymi, - roboty pomiarowe przy liniowych robotach ziemnych, - grodzie drewniano-ziemne wys. 1.5 m ze ściankami z bali o gr.50 mm, - wykonanie kanału obiegowego szer. dna 1,0 , - plantowanie skarp i dna wykopów, - podsypka piaskowa z zagęszczeniem mechanicznym miąższość 0,4 m, - ułożenie części przelotowej przepustu, - wykonanie ściany oporowej z gruntu zbrojonego, - zasypka ściany i przepustu, - wykonanie kapy żelbetowej, - wykonanie umocnień dna i skarp rzeki za pomocy koszy z siatki stalowej wypełnionych kamieniem, - nawierzchnia z tłucznia kamiennego - warstwa dolna z tłucznia - </w:t>
      </w:r>
      <w:proofErr w:type="spellStart"/>
      <w:r w:rsidRPr="00CE58E5">
        <w:rPr>
          <w:rFonts w:ascii="Times New Roman" w:eastAsia="Times New Roman" w:hAnsi="Times New Roman" w:cs="Times New Roman"/>
          <w:sz w:val="20"/>
          <w:szCs w:val="20"/>
          <w:lang w:eastAsia="pl-PL"/>
        </w:rPr>
        <w:t>grub.po</w:t>
      </w:r>
      <w:proofErr w:type="spellEnd"/>
      <w:r w:rsidRPr="00CE58E5">
        <w:rPr>
          <w:rFonts w:ascii="Times New Roman" w:eastAsia="Times New Roman" w:hAnsi="Times New Roman" w:cs="Times New Roman"/>
          <w:sz w:val="20"/>
          <w:szCs w:val="20"/>
          <w:lang w:eastAsia="pl-PL"/>
        </w:rPr>
        <w:t xml:space="preserve"> zagęszcz.16 cm, - nawierzchnia z tłucznia kamiennego - warstwa górna z tłucznia – grub. po zagęszcz.7cm , - montaż barier stalowych, W ramach realizacji zadania inwestycyjnego oraz jego wyceny należy dodatkowo uwzględnić: a) wyznaczenie geodezyjnie obiektu w terenie, b) geodezyjną inwentaryzację powykonawczą, c) zabezpieczenie i oznakowanie terenu budowy, d) przełożenie istniejącej kładki drewnianej o dł. 9,0m na czas budowy przepustu, e) wykonanie na czas budowy tymczasowego „obejścia” cieku w celu wykonania robót, f) wycięcie i wykarczowanie 7szt drzew i kilku krzewów leszczyny. - pozostały zakres zgodny z opracowanym proje</w:t>
      </w:r>
      <w:r w:rsidR="00CE58E5" w:rsidRPr="00CE58E5">
        <w:rPr>
          <w:rFonts w:ascii="Times New Roman" w:eastAsia="Times New Roman" w:hAnsi="Times New Roman" w:cs="Times New Roman"/>
          <w:sz w:val="20"/>
          <w:szCs w:val="20"/>
          <w:lang w:eastAsia="pl-PL"/>
        </w:rPr>
        <w:t xml:space="preserve">ktem budowlanym i wykonawczym.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II.5) Główny kod CPV: </w:t>
      </w:r>
      <w:r w:rsidRPr="00CE58E5">
        <w:rPr>
          <w:rFonts w:ascii="Times New Roman" w:eastAsia="Times New Roman" w:hAnsi="Times New Roman" w:cs="Times New Roman"/>
          <w:sz w:val="20"/>
          <w:szCs w:val="20"/>
          <w:lang w:eastAsia="pl-PL"/>
        </w:rPr>
        <w:t xml:space="preserve">45220000-5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Dodatkowe kody CPV:</w:t>
      </w:r>
      <w:r w:rsidRPr="00CE58E5">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97"/>
      </w:tblGrid>
      <w:tr w:rsidR="00B955C5" w:rsidRPr="00CE58E5" w:rsidTr="00B955C5">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Kod CPV</w:t>
            </w:r>
          </w:p>
        </w:tc>
      </w:tr>
      <w:tr w:rsidR="00B955C5" w:rsidRPr="00CE58E5" w:rsidTr="00B955C5">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45100000-8</w:t>
            </w:r>
          </w:p>
        </w:tc>
      </w:tr>
      <w:tr w:rsidR="00B955C5" w:rsidRPr="00CE58E5" w:rsidTr="00B955C5">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lastRenderedPageBreak/>
              <w:t>45111200-2</w:t>
            </w:r>
          </w:p>
        </w:tc>
      </w:tr>
    </w:tbl>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II.6) Całkowita wartość zamówienia </w:t>
      </w:r>
      <w:r w:rsidRPr="00CE58E5">
        <w:rPr>
          <w:rFonts w:ascii="Times New Roman" w:eastAsia="Times New Roman" w:hAnsi="Times New Roman" w:cs="Times New Roman"/>
          <w:i/>
          <w:iCs/>
          <w:sz w:val="20"/>
          <w:szCs w:val="20"/>
          <w:lang w:eastAsia="pl-PL"/>
        </w:rPr>
        <w:t>(jeżeli zamawiający podaje informacje o wartości zamówienia)</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t xml:space="preserve">Wartość bez VAT: </w:t>
      </w:r>
      <w:r w:rsidRPr="00CE58E5">
        <w:rPr>
          <w:rFonts w:ascii="Times New Roman" w:eastAsia="Times New Roman" w:hAnsi="Times New Roman" w:cs="Times New Roman"/>
          <w:sz w:val="20"/>
          <w:szCs w:val="20"/>
          <w:lang w:eastAsia="pl-PL"/>
        </w:rPr>
        <w:br/>
        <w:t xml:space="preserve">Waluta: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II.7) Czy przewiduje się udzielenie zamówień, o których mowa w art. 67 ust. 1 </w:t>
      </w:r>
      <w:proofErr w:type="spellStart"/>
      <w:r w:rsidRPr="00CE58E5">
        <w:rPr>
          <w:rFonts w:ascii="Times New Roman" w:eastAsia="Times New Roman" w:hAnsi="Times New Roman" w:cs="Times New Roman"/>
          <w:b/>
          <w:bCs/>
          <w:sz w:val="20"/>
          <w:szCs w:val="20"/>
          <w:lang w:eastAsia="pl-PL"/>
        </w:rPr>
        <w:t>pkt</w:t>
      </w:r>
      <w:proofErr w:type="spellEnd"/>
      <w:r w:rsidRPr="00CE58E5">
        <w:rPr>
          <w:rFonts w:ascii="Times New Roman" w:eastAsia="Times New Roman" w:hAnsi="Times New Roman" w:cs="Times New Roman"/>
          <w:b/>
          <w:bCs/>
          <w:sz w:val="20"/>
          <w:szCs w:val="20"/>
          <w:lang w:eastAsia="pl-PL"/>
        </w:rPr>
        <w:t xml:space="preserve"> 6 i 7 lub w art. 134 ust. 6 </w:t>
      </w:r>
      <w:proofErr w:type="spellStart"/>
      <w:r w:rsidRPr="00CE58E5">
        <w:rPr>
          <w:rFonts w:ascii="Times New Roman" w:eastAsia="Times New Roman" w:hAnsi="Times New Roman" w:cs="Times New Roman"/>
          <w:b/>
          <w:bCs/>
          <w:sz w:val="20"/>
          <w:szCs w:val="20"/>
          <w:lang w:eastAsia="pl-PL"/>
        </w:rPr>
        <w:t>pkt</w:t>
      </w:r>
      <w:proofErr w:type="spellEnd"/>
      <w:r w:rsidRPr="00CE58E5">
        <w:rPr>
          <w:rFonts w:ascii="Times New Roman" w:eastAsia="Times New Roman" w:hAnsi="Times New Roman" w:cs="Times New Roman"/>
          <w:b/>
          <w:bCs/>
          <w:sz w:val="20"/>
          <w:szCs w:val="20"/>
          <w:lang w:eastAsia="pl-PL"/>
        </w:rPr>
        <w:t xml:space="preserve"> 3 ustawy </w:t>
      </w:r>
      <w:proofErr w:type="spellStart"/>
      <w:r w:rsidRPr="00CE58E5">
        <w:rPr>
          <w:rFonts w:ascii="Times New Roman" w:eastAsia="Times New Roman" w:hAnsi="Times New Roman" w:cs="Times New Roman"/>
          <w:b/>
          <w:bCs/>
          <w:sz w:val="20"/>
          <w:szCs w:val="20"/>
          <w:lang w:eastAsia="pl-PL"/>
        </w:rPr>
        <w:t>Pzp</w:t>
      </w:r>
      <w:proofErr w:type="spellEnd"/>
      <w:r w:rsidRPr="00CE58E5">
        <w:rPr>
          <w:rFonts w:ascii="Times New Roman" w:eastAsia="Times New Roman" w:hAnsi="Times New Roman" w:cs="Times New Roman"/>
          <w:b/>
          <w:bCs/>
          <w:sz w:val="20"/>
          <w:szCs w:val="20"/>
          <w:lang w:eastAsia="pl-PL"/>
        </w:rPr>
        <w:t xml:space="preserve">: </w:t>
      </w:r>
      <w:r w:rsidRPr="00CE58E5">
        <w:rPr>
          <w:rFonts w:ascii="Times New Roman" w:eastAsia="Times New Roman" w:hAnsi="Times New Roman" w:cs="Times New Roman"/>
          <w:sz w:val="20"/>
          <w:szCs w:val="20"/>
          <w:lang w:eastAsia="pl-PL"/>
        </w:rPr>
        <w:t xml:space="preserve">Tak </w:t>
      </w:r>
      <w:r w:rsidRPr="00CE58E5">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w:t>
      </w:r>
      <w:proofErr w:type="spellStart"/>
      <w:r w:rsidRPr="00CE58E5">
        <w:rPr>
          <w:rFonts w:ascii="Times New Roman" w:eastAsia="Times New Roman" w:hAnsi="Times New Roman" w:cs="Times New Roman"/>
          <w:sz w:val="20"/>
          <w:szCs w:val="20"/>
          <w:lang w:eastAsia="pl-PL"/>
        </w:rPr>
        <w:t>pkt</w:t>
      </w:r>
      <w:proofErr w:type="spellEnd"/>
      <w:r w:rsidRPr="00CE58E5">
        <w:rPr>
          <w:rFonts w:ascii="Times New Roman" w:eastAsia="Times New Roman" w:hAnsi="Times New Roman" w:cs="Times New Roman"/>
          <w:sz w:val="20"/>
          <w:szCs w:val="20"/>
          <w:lang w:eastAsia="pl-PL"/>
        </w:rPr>
        <w:t xml:space="preserve"> 6 lub w art. 134 ust. 6 </w:t>
      </w:r>
      <w:proofErr w:type="spellStart"/>
      <w:r w:rsidRPr="00CE58E5">
        <w:rPr>
          <w:rFonts w:ascii="Times New Roman" w:eastAsia="Times New Roman" w:hAnsi="Times New Roman" w:cs="Times New Roman"/>
          <w:sz w:val="20"/>
          <w:szCs w:val="20"/>
          <w:lang w:eastAsia="pl-PL"/>
        </w:rPr>
        <w:t>pkt</w:t>
      </w:r>
      <w:proofErr w:type="spellEnd"/>
      <w:r w:rsidRPr="00CE58E5">
        <w:rPr>
          <w:rFonts w:ascii="Times New Roman" w:eastAsia="Times New Roman" w:hAnsi="Times New Roman" w:cs="Times New Roman"/>
          <w:sz w:val="20"/>
          <w:szCs w:val="20"/>
          <w:lang w:eastAsia="pl-PL"/>
        </w:rPr>
        <w:t xml:space="preserve"> 3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Zamawiający przewiduje możliwość udzielenia zamówień, o których mowa w art. 67ust.1 pkt. 6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Zamówienia o których mowa w art. 67 ust. 1 pkt. 6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będą polegać na powtórzeniu robót budowlanych, zgodnie z przedmiotem zamówienia podstawowego: - w zakresie kontynuacji budowy lub przebudowy drogi i obiektów obsługujących uczestników ruchu oraz związanych z nimi wyposażenia technicznego jako przedłużenie przebudowanego odcinka drogi i przepustu wraz ze wszystkimi ich elementami. Zamówienie zostanie udzielone na zasadach i warunkach określonych dla zamówienia podstawowego do wysokości 20 % wartości szacunkowej przedmiotowego zamówienia.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t>miesiącach:   </w:t>
      </w:r>
      <w:r w:rsidRPr="00CE58E5">
        <w:rPr>
          <w:rFonts w:ascii="Times New Roman" w:eastAsia="Times New Roman" w:hAnsi="Times New Roman" w:cs="Times New Roman"/>
          <w:i/>
          <w:iCs/>
          <w:sz w:val="20"/>
          <w:szCs w:val="20"/>
          <w:lang w:eastAsia="pl-PL"/>
        </w:rPr>
        <w:t xml:space="preserve"> lub </w:t>
      </w:r>
      <w:r w:rsidRPr="00CE58E5">
        <w:rPr>
          <w:rFonts w:ascii="Times New Roman" w:eastAsia="Times New Roman" w:hAnsi="Times New Roman" w:cs="Times New Roman"/>
          <w:b/>
          <w:bCs/>
          <w:sz w:val="20"/>
          <w:szCs w:val="20"/>
          <w:lang w:eastAsia="pl-PL"/>
        </w:rPr>
        <w:t>dniach:</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i/>
          <w:iCs/>
          <w:sz w:val="20"/>
          <w:szCs w:val="20"/>
          <w:lang w:eastAsia="pl-PL"/>
        </w:rPr>
        <w:t>lub</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data rozpoczęcia: </w:t>
      </w:r>
      <w:r w:rsidRPr="00CE58E5">
        <w:rPr>
          <w:rFonts w:ascii="Times New Roman" w:eastAsia="Times New Roman" w:hAnsi="Times New Roman" w:cs="Times New Roman"/>
          <w:sz w:val="20"/>
          <w:szCs w:val="20"/>
          <w:lang w:eastAsia="pl-PL"/>
        </w:rPr>
        <w:t> </w:t>
      </w:r>
      <w:r w:rsidRPr="00CE58E5">
        <w:rPr>
          <w:rFonts w:ascii="Times New Roman" w:eastAsia="Times New Roman" w:hAnsi="Times New Roman" w:cs="Times New Roman"/>
          <w:i/>
          <w:iCs/>
          <w:sz w:val="20"/>
          <w:szCs w:val="20"/>
          <w:lang w:eastAsia="pl-PL"/>
        </w:rPr>
        <w:t xml:space="preserve"> lub </w:t>
      </w:r>
      <w:r w:rsidRPr="00CE58E5">
        <w:rPr>
          <w:rFonts w:ascii="Times New Roman" w:eastAsia="Times New Roman" w:hAnsi="Times New Roman" w:cs="Times New Roman"/>
          <w:b/>
          <w:bCs/>
          <w:sz w:val="20"/>
          <w:szCs w:val="20"/>
          <w:lang w:eastAsia="pl-PL"/>
        </w:rPr>
        <w:t xml:space="preserve">zakończenia: </w:t>
      </w:r>
      <w:r w:rsidRPr="00CE58E5">
        <w:rPr>
          <w:rFonts w:ascii="Times New Roman" w:eastAsia="Times New Roman" w:hAnsi="Times New Roman" w:cs="Times New Roman"/>
          <w:sz w:val="20"/>
          <w:szCs w:val="20"/>
          <w:lang w:eastAsia="pl-PL"/>
        </w:rPr>
        <w:t xml:space="preserve">2018-06-30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41"/>
        <w:gridCol w:w="1286"/>
        <w:gridCol w:w="1413"/>
        <w:gridCol w:w="1446"/>
      </w:tblGrid>
      <w:tr w:rsidR="00B955C5" w:rsidRPr="00CE58E5" w:rsidTr="00B955C5">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Data zakończenia</w:t>
            </w:r>
          </w:p>
        </w:tc>
      </w:tr>
      <w:tr w:rsidR="00B955C5" w:rsidRPr="00CE58E5" w:rsidTr="00B955C5">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2018-06-30</w:t>
            </w:r>
          </w:p>
        </w:tc>
      </w:tr>
    </w:tbl>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II.9) Informacje dodatkowe: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III.1) WARUNKI UDZIAŁU W POSTĘPOWANIU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t xml:space="preserve">Określenie warunków: Zamawiający nie wyznacza szczegółowego warunku w tym zakresie </w:t>
      </w:r>
      <w:r w:rsidRPr="00CE58E5">
        <w:rPr>
          <w:rFonts w:ascii="Times New Roman" w:eastAsia="Times New Roman" w:hAnsi="Times New Roman" w:cs="Times New Roman"/>
          <w:sz w:val="20"/>
          <w:szCs w:val="20"/>
          <w:lang w:eastAsia="pl-PL"/>
        </w:rPr>
        <w:br/>
        <w:t xml:space="preserve">Informacje dodatkowe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III.1.2) Sytuacja finansowa lub ekonomiczna </w:t>
      </w:r>
      <w:r w:rsidRPr="00CE58E5">
        <w:rPr>
          <w:rFonts w:ascii="Times New Roman" w:eastAsia="Times New Roman" w:hAnsi="Times New Roman" w:cs="Times New Roman"/>
          <w:sz w:val="20"/>
          <w:szCs w:val="20"/>
          <w:lang w:eastAsia="pl-PL"/>
        </w:rPr>
        <w:br/>
        <w:t xml:space="preserve">Określenie warunków: Zamawiający nie wyznacza szczegółowego warunku w tym zakresie </w:t>
      </w:r>
      <w:r w:rsidRPr="00CE58E5">
        <w:rPr>
          <w:rFonts w:ascii="Times New Roman" w:eastAsia="Times New Roman" w:hAnsi="Times New Roman" w:cs="Times New Roman"/>
          <w:sz w:val="20"/>
          <w:szCs w:val="20"/>
          <w:lang w:eastAsia="pl-PL"/>
        </w:rPr>
        <w:br/>
        <w:t xml:space="preserve">Informacje dodatkowe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III.1.3) Zdolność techniczna lub zawodowa </w:t>
      </w:r>
      <w:r w:rsidRPr="00CE58E5">
        <w:rPr>
          <w:rFonts w:ascii="Times New Roman" w:eastAsia="Times New Roman" w:hAnsi="Times New Roman" w:cs="Times New Roman"/>
          <w:sz w:val="20"/>
          <w:szCs w:val="20"/>
          <w:lang w:eastAsia="pl-PL"/>
        </w:rPr>
        <w:br/>
        <w:t xml:space="preserve">Określenie warunków: a. dysponuje lub będzie dysponował osobami które będą skierowane przez Wykonawcę do realizacji zamówienia: - kierownikiem budowy, który będzie uczestniczył w realizacji zamówienia, legitymującym się kwalifikacjami zawodowymi tj. uprawnieniami budowlanymi do kierowania robotami budowlanymi w specjalności inżynieryjnej drogowej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 co najmniej 5 letnie (60 </w:t>
      </w:r>
      <w:proofErr w:type="spellStart"/>
      <w:r w:rsidRPr="00CE58E5">
        <w:rPr>
          <w:rFonts w:ascii="Times New Roman" w:eastAsia="Times New Roman" w:hAnsi="Times New Roman" w:cs="Times New Roman"/>
          <w:sz w:val="20"/>
          <w:szCs w:val="20"/>
          <w:lang w:eastAsia="pl-PL"/>
        </w:rPr>
        <w:t>m-cy</w:t>
      </w:r>
      <w:proofErr w:type="spellEnd"/>
      <w:r w:rsidRPr="00CE58E5">
        <w:rPr>
          <w:rFonts w:ascii="Times New Roman" w:eastAsia="Times New Roman" w:hAnsi="Times New Roman" w:cs="Times New Roman"/>
          <w:sz w:val="20"/>
          <w:szCs w:val="20"/>
          <w:lang w:eastAsia="pl-PL"/>
        </w:rPr>
        <w:t xml:space="preserve">) doświadczenie zawodowe w kierowaniu lub nadzorowaniu robót branży drogowej, liczone od momentu uzyskania uprawnień budowlanych, UWAGA: 1) Na podstawie art. 23 ust. 5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Zamawiający informuje, że uzna za spełnione warunki określone w pkt. 9.2.2. a) </w:t>
      </w:r>
      <w:proofErr w:type="spellStart"/>
      <w:r w:rsidRPr="00CE58E5">
        <w:rPr>
          <w:rFonts w:ascii="Times New Roman" w:eastAsia="Times New Roman" w:hAnsi="Times New Roman" w:cs="Times New Roman"/>
          <w:sz w:val="20"/>
          <w:szCs w:val="20"/>
          <w:lang w:eastAsia="pl-PL"/>
        </w:rPr>
        <w:t>siwz</w:t>
      </w:r>
      <w:proofErr w:type="spellEnd"/>
      <w:r w:rsidRPr="00CE58E5">
        <w:rPr>
          <w:rFonts w:ascii="Times New Roman" w:eastAsia="Times New Roman" w:hAnsi="Times New Roman" w:cs="Times New Roman"/>
          <w:sz w:val="20"/>
          <w:szCs w:val="20"/>
          <w:lang w:eastAsia="pl-PL"/>
        </w:rPr>
        <w:t xml:space="preserve">, gdy podmioty (Wykonawcy wspólnie ubiegający się o udzielenie zamówienia lub jeden z innych podmiotów o których mowa w art. 22a ust. 1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spełnią je łącznie. 2) Kierownik budowy i kierownik robót o których mowa w pkt. 9.2.2.a. powinien posiadać uprawnienia budowlane zgodnie z ustawą z dnia 7 lipca 1994 r. Prawo budowlane (</w:t>
      </w:r>
      <w:proofErr w:type="spellStart"/>
      <w:r w:rsidRPr="00CE58E5">
        <w:rPr>
          <w:rFonts w:ascii="Times New Roman" w:eastAsia="Times New Roman" w:hAnsi="Times New Roman" w:cs="Times New Roman"/>
          <w:sz w:val="20"/>
          <w:szCs w:val="20"/>
          <w:lang w:eastAsia="pl-PL"/>
        </w:rPr>
        <w:t>t.j</w:t>
      </w:r>
      <w:proofErr w:type="spellEnd"/>
      <w:r w:rsidRPr="00CE58E5">
        <w:rPr>
          <w:rFonts w:ascii="Times New Roman" w:eastAsia="Times New Roman" w:hAnsi="Times New Roman" w:cs="Times New Roman"/>
          <w:sz w:val="20"/>
          <w:szCs w:val="20"/>
          <w:lang w:eastAsia="pl-PL"/>
        </w:rPr>
        <w:t xml:space="preserve">.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w:t>
      </w:r>
      <w:r w:rsidRPr="00CE58E5">
        <w:rPr>
          <w:rFonts w:ascii="Times New Roman" w:eastAsia="Times New Roman" w:hAnsi="Times New Roman" w:cs="Times New Roman"/>
          <w:sz w:val="20"/>
          <w:szCs w:val="20"/>
          <w:lang w:eastAsia="pl-PL"/>
        </w:rPr>
        <w:br/>
        <w:t xml:space="preserve">Zamawiający wymaga od wykonawców wskazania w ofercie lub we wniosku o dopuszczenie do udziału w </w:t>
      </w:r>
      <w:r w:rsidRPr="00CE58E5">
        <w:rPr>
          <w:rFonts w:ascii="Times New Roman" w:eastAsia="Times New Roman" w:hAnsi="Times New Roman" w:cs="Times New Roman"/>
          <w:sz w:val="20"/>
          <w:szCs w:val="20"/>
          <w:lang w:eastAsia="pl-PL"/>
        </w:rPr>
        <w:lastRenderedPageBreak/>
        <w:t xml:space="preserve">postępowaniu imion i nazwisk osób wykonujących czynności przy realizacji zamówienia wraz z informacją o kwalifikacjach zawodowych lub doświadczeniu tych osób: </w:t>
      </w:r>
      <w:r w:rsidRPr="00CE58E5">
        <w:rPr>
          <w:rFonts w:ascii="Times New Roman" w:eastAsia="Times New Roman" w:hAnsi="Times New Roman" w:cs="Times New Roman"/>
          <w:sz w:val="20"/>
          <w:szCs w:val="20"/>
          <w:lang w:eastAsia="pl-PL"/>
        </w:rPr>
        <w:br/>
        <w:t xml:space="preserve">Informacje dodatkowe: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III.2) PODSTAWY WYKLUCZENIA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CE58E5">
        <w:rPr>
          <w:rFonts w:ascii="Times New Roman" w:eastAsia="Times New Roman" w:hAnsi="Times New Roman" w:cs="Times New Roman"/>
          <w:b/>
          <w:bCs/>
          <w:sz w:val="20"/>
          <w:szCs w:val="20"/>
          <w:lang w:eastAsia="pl-PL"/>
        </w:rPr>
        <w:t>Pzp</w:t>
      </w:r>
      <w:proofErr w:type="spellEnd"/>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CE58E5">
        <w:rPr>
          <w:rFonts w:ascii="Times New Roman" w:eastAsia="Times New Roman" w:hAnsi="Times New Roman" w:cs="Times New Roman"/>
          <w:b/>
          <w:bCs/>
          <w:sz w:val="20"/>
          <w:szCs w:val="20"/>
          <w:lang w:eastAsia="pl-PL"/>
        </w:rPr>
        <w:t>Pzp</w:t>
      </w:r>
      <w:proofErr w:type="spellEnd"/>
      <w:r w:rsidRPr="00CE58E5">
        <w:rPr>
          <w:rFonts w:ascii="Times New Roman" w:eastAsia="Times New Roman" w:hAnsi="Times New Roman" w:cs="Times New Roman"/>
          <w:sz w:val="20"/>
          <w:szCs w:val="20"/>
          <w:lang w:eastAsia="pl-PL"/>
        </w:rPr>
        <w:t xml:space="preserve"> Tak Zamawiający przewiduje następujące fakul</w:t>
      </w:r>
      <w:r w:rsidR="00CE58E5" w:rsidRPr="00CE58E5">
        <w:rPr>
          <w:rFonts w:ascii="Times New Roman" w:eastAsia="Times New Roman" w:hAnsi="Times New Roman" w:cs="Times New Roman"/>
          <w:sz w:val="20"/>
          <w:szCs w:val="20"/>
          <w:lang w:eastAsia="pl-PL"/>
        </w:rPr>
        <w:t xml:space="preserve">tatywne podstawy wykluczenia: </w:t>
      </w:r>
      <w:r w:rsidRPr="00CE58E5">
        <w:rPr>
          <w:rFonts w:ascii="Times New Roman" w:eastAsia="Times New Roman" w:hAnsi="Times New Roman" w:cs="Times New Roman"/>
          <w:sz w:val="20"/>
          <w:szCs w:val="20"/>
          <w:lang w:eastAsia="pl-PL"/>
        </w:rPr>
        <w:br/>
        <w:t xml:space="preserve">Tak (podstawa wykluczenia określona w art. </w:t>
      </w:r>
      <w:r w:rsidR="00CE58E5" w:rsidRPr="00CE58E5">
        <w:rPr>
          <w:rFonts w:ascii="Times New Roman" w:eastAsia="Times New Roman" w:hAnsi="Times New Roman" w:cs="Times New Roman"/>
          <w:sz w:val="20"/>
          <w:szCs w:val="20"/>
          <w:lang w:eastAsia="pl-PL"/>
        </w:rPr>
        <w:t xml:space="preserve">24 ust. 5 </w:t>
      </w:r>
      <w:proofErr w:type="spellStart"/>
      <w:r w:rsidR="00CE58E5" w:rsidRPr="00CE58E5">
        <w:rPr>
          <w:rFonts w:ascii="Times New Roman" w:eastAsia="Times New Roman" w:hAnsi="Times New Roman" w:cs="Times New Roman"/>
          <w:sz w:val="20"/>
          <w:szCs w:val="20"/>
          <w:lang w:eastAsia="pl-PL"/>
        </w:rPr>
        <w:t>pkt</w:t>
      </w:r>
      <w:proofErr w:type="spellEnd"/>
      <w:r w:rsidR="00CE58E5" w:rsidRPr="00CE58E5">
        <w:rPr>
          <w:rFonts w:ascii="Times New Roman" w:eastAsia="Times New Roman" w:hAnsi="Times New Roman" w:cs="Times New Roman"/>
          <w:sz w:val="20"/>
          <w:szCs w:val="20"/>
          <w:lang w:eastAsia="pl-PL"/>
        </w:rPr>
        <w:t xml:space="preserve"> 4 ustawy </w:t>
      </w:r>
      <w:proofErr w:type="spellStart"/>
      <w:r w:rsidR="00CE58E5" w:rsidRPr="00CE58E5">
        <w:rPr>
          <w:rFonts w:ascii="Times New Roman" w:eastAsia="Times New Roman" w:hAnsi="Times New Roman" w:cs="Times New Roman"/>
          <w:sz w:val="20"/>
          <w:szCs w:val="20"/>
          <w:lang w:eastAsia="pl-PL"/>
        </w:rPr>
        <w:t>Pzp</w:t>
      </w:r>
      <w:proofErr w:type="spellEnd"/>
      <w:r w:rsidR="00CE58E5"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CE58E5">
        <w:rPr>
          <w:rFonts w:ascii="Times New Roman" w:eastAsia="Times New Roman" w:hAnsi="Times New Roman" w:cs="Times New Roman"/>
          <w:sz w:val="20"/>
          <w:szCs w:val="20"/>
          <w:lang w:eastAsia="pl-PL"/>
        </w:rPr>
        <w:br/>
        <w:t xml:space="preserve">Tak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Oświadczenie o spełnianiu kryteriów selekcji </w:t>
      </w:r>
      <w:r w:rsidRPr="00CE58E5">
        <w:rPr>
          <w:rFonts w:ascii="Times New Roman" w:eastAsia="Times New Roman" w:hAnsi="Times New Roman" w:cs="Times New Roman"/>
          <w:sz w:val="20"/>
          <w:szCs w:val="20"/>
          <w:lang w:eastAsia="pl-PL"/>
        </w:rPr>
        <w:br/>
        <w:t xml:space="preserve">Nie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Wykonawca, w terminie 3 dni od dnia zamieszczenia na stronie internetowej informacji, o której mowa w art. 86 ust. 5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przekazuje zamawiającemu oświadczenie o przynależności lub braku przynależności do tej samej grupy kapitałowej, o której mowa w art. 24 ust. 1 </w:t>
      </w:r>
      <w:proofErr w:type="spellStart"/>
      <w:r w:rsidRPr="00CE58E5">
        <w:rPr>
          <w:rFonts w:ascii="Times New Roman" w:eastAsia="Times New Roman" w:hAnsi="Times New Roman" w:cs="Times New Roman"/>
          <w:sz w:val="20"/>
          <w:szCs w:val="20"/>
          <w:lang w:eastAsia="pl-PL"/>
        </w:rPr>
        <w:t>pkt</w:t>
      </w:r>
      <w:proofErr w:type="spellEnd"/>
      <w:r w:rsidRPr="00CE58E5">
        <w:rPr>
          <w:rFonts w:ascii="Times New Roman" w:eastAsia="Times New Roman" w:hAnsi="Times New Roman" w:cs="Times New Roman"/>
          <w:sz w:val="20"/>
          <w:szCs w:val="20"/>
          <w:lang w:eastAsia="pl-PL"/>
        </w:rPr>
        <w:t xml:space="preserve"> 23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Wykonawca celem dochowania terminu 3 dniowego winien przesłać oświadczenie pocztą elektroniczną lub </w:t>
      </w:r>
      <w:proofErr w:type="spellStart"/>
      <w:r w:rsidRPr="00CE58E5">
        <w:rPr>
          <w:rFonts w:ascii="Times New Roman" w:eastAsia="Times New Roman" w:hAnsi="Times New Roman" w:cs="Times New Roman"/>
          <w:sz w:val="20"/>
          <w:szCs w:val="20"/>
          <w:lang w:eastAsia="pl-PL"/>
        </w:rPr>
        <w:t>faxem</w:t>
      </w:r>
      <w:proofErr w:type="spellEnd"/>
      <w:r w:rsidRPr="00CE58E5">
        <w:rPr>
          <w:rFonts w:ascii="Times New Roman" w:eastAsia="Times New Roman" w:hAnsi="Times New Roman" w:cs="Times New Roman"/>
          <w:sz w:val="20"/>
          <w:szCs w:val="20"/>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Wykonawców.10.1. Zamawiający wykluczy z niniejszego postępowania Wykonawcę, w stosunku do którego zachodzi którakolwiek z okoliczności wskazanych w art. 24 ust. 1 </w:t>
      </w:r>
      <w:proofErr w:type="spellStart"/>
      <w:r w:rsidRPr="00CE58E5">
        <w:rPr>
          <w:rFonts w:ascii="Times New Roman" w:eastAsia="Times New Roman" w:hAnsi="Times New Roman" w:cs="Times New Roman"/>
          <w:sz w:val="20"/>
          <w:szCs w:val="20"/>
          <w:lang w:eastAsia="pl-PL"/>
        </w:rPr>
        <w:t>pkt</w:t>
      </w:r>
      <w:proofErr w:type="spellEnd"/>
      <w:r w:rsidRPr="00CE58E5">
        <w:rPr>
          <w:rFonts w:ascii="Times New Roman" w:eastAsia="Times New Roman" w:hAnsi="Times New Roman" w:cs="Times New Roman"/>
          <w:sz w:val="20"/>
          <w:szCs w:val="20"/>
          <w:lang w:eastAsia="pl-PL"/>
        </w:rPr>
        <w:t xml:space="preserve"> 12-23 oraz ust. 5 pkt. 4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10.2. Wykonawca, który podlega wykluczeniu na podstawie art. 24 ust.1 </w:t>
      </w:r>
      <w:proofErr w:type="spellStart"/>
      <w:r w:rsidRPr="00CE58E5">
        <w:rPr>
          <w:rFonts w:ascii="Times New Roman" w:eastAsia="Times New Roman" w:hAnsi="Times New Roman" w:cs="Times New Roman"/>
          <w:sz w:val="20"/>
          <w:szCs w:val="20"/>
          <w:lang w:eastAsia="pl-PL"/>
        </w:rPr>
        <w:t>pkt</w:t>
      </w:r>
      <w:proofErr w:type="spellEnd"/>
      <w:r w:rsidRPr="00CE58E5">
        <w:rPr>
          <w:rFonts w:ascii="Times New Roman" w:eastAsia="Times New Roman" w:hAnsi="Times New Roman" w:cs="Times New Roman"/>
          <w:sz w:val="20"/>
          <w:szCs w:val="20"/>
          <w:lang w:eastAsia="pl-PL"/>
        </w:rPr>
        <w:t xml:space="preserve"> 13 i 14 oraz 16-20 lub ust. 5 pkt. 4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10.3. Wykonawca nie podlega wykluczeniu, jeżeli Zamawiający, uwzględniając wagę i szczególne okoliczności czynu Wykonawcy, uzna za wystarczające przedstawione dowody na podstawie pkt. 10.2 </w:t>
      </w:r>
      <w:proofErr w:type="spellStart"/>
      <w:r w:rsidRPr="00CE58E5">
        <w:rPr>
          <w:rFonts w:ascii="Times New Roman" w:eastAsia="Times New Roman" w:hAnsi="Times New Roman" w:cs="Times New Roman"/>
          <w:sz w:val="20"/>
          <w:szCs w:val="20"/>
          <w:lang w:eastAsia="pl-PL"/>
        </w:rPr>
        <w:t>siwz</w:t>
      </w:r>
      <w:proofErr w:type="spellEnd"/>
      <w:r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III.5.1) W ZAKRESIE SPEŁNIANIA WARUNKÓW UDZIAŁU W POSTĘPOWANIU:</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t xml:space="preserve">a) wykaz osób, skierowanych przez Wykonawcę do realizacji zamówienia zgodnie z treścią niniejszej SIWZ, w szczególności odpowiedzialnych za kierowanie robotami budowlanymi wraz z informacjami na temat ich kwalifikacji zawodowych, niezbędnych do wykonania zamówienia, a także zakresu wykonywanych przez nie czynności, oraz informacją o podstawie do dysponowania tymi osobami - zgodnie z wzorem dokumentu zamieszczonego w części I SIWZ – załącznik nr 5 do SIWZ;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III.5.2) W ZAKRESIE KRYTERIÓW SELEKCJI:</w:t>
      </w:r>
      <w:r w:rsidR="00CE58E5"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III.7) INNE DOKUMENTY NIE WYMIENIONE W </w:t>
      </w:r>
      <w:proofErr w:type="spellStart"/>
      <w:r w:rsidRPr="00CE58E5">
        <w:rPr>
          <w:rFonts w:ascii="Times New Roman" w:eastAsia="Times New Roman" w:hAnsi="Times New Roman" w:cs="Times New Roman"/>
          <w:b/>
          <w:bCs/>
          <w:sz w:val="20"/>
          <w:szCs w:val="20"/>
          <w:lang w:eastAsia="pl-PL"/>
        </w:rPr>
        <w:t>pkt</w:t>
      </w:r>
      <w:proofErr w:type="spellEnd"/>
      <w:r w:rsidRPr="00CE58E5">
        <w:rPr>
          <w:rFonts w:ascii="Times New Roman" w:eastAsia="Times New Roman" w:hAnsi="Times New Roman" w:cs="Times New Roman"/>
          <w:b/>
          <w:bCs/>
          <w:sz w:val="20"/>
          <w:szCs w:val="20"/>
          <w:lang w:eastAsia="pl-PL"/>
        </w:rPr>
        <w:t xml:space="preserve"> III.3) - III.6)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natomiast spełnianie warunków udziału w postępowaniu Wykonawcy wykazują </w:t>
      </w:r>
      <w:r w:rsidRPr="00CE58E5">
        <w:rPr>
          <w:rFonts w:ascii="Times New Roman" w:eastAsia="Times New Roman" w:hAnsi="Times New Roman" w:cs="Times New Roman"/>
          <w:sz w:val="20"/>
          <w:szCs w:val="20"/>
          <w:lang w:eastAsia="pl-PL"/>
        </w:rPr>
        <w:lastRenderedPageBreak/>
        <w:t xml:space="preserve">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9.4.1. Wykonawca może w celu potwierdzenia spełniania warunków udziału w postępowaniu polegać na zdolnościach technicznych lub zawodowych innych podmiotów, niezależnie od charakteru prawnego łączących go z nim stosunków prawnych. 9.4.2.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CE58E5">
        <w:rPr>
          <w:rFonts w:ascii="Times New Roman" w:eastAsia="Times New Roman" w:hAnsi="Times New Roman" w:cs="Times New Roman"/>
          <w:sz w:val="20"/>
          <w:szCs w:val="20"/>
          <w:lang w:eastAsia="pl-PL"/>
        </w:rPr>
        <w:t>pkt</w:t>
      </w:r>
      <w:proofErr w:type="spellEnd"/>
      <w:r w:rsidRPr="00CE58E5">
        <w:rPr>
          <w:rFonts w:ascii="Times New Roman" w:eastAsia="Times New Roman" w:hAnsi="Times New Roman" w:cs="Times New Roman"/>
          <w:sz w:val="20"/>
          <w:szCs w:val="20"/>
          <w:lang w:eastAsia="pl-PL"/>
        </w:rPr>
        <w:t xml:space="preserve"> 13–22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9.4.4. W odniesieniu do warunków dotyczących kwalifikacji zawodowych lub doświadczenia, wykonawcy mogą polegać na zdolnościach innych podmiotów wyłącznie, jeśli podmioty zrealizują roboty budowlane lub usługi, do realizacji których te zdolności są wymagane. 9.4.5.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9.4.6.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CE58E5">
        <w:rPr>
          <w:rFonts w:ascii="Times New Roman" w:eastAsia="Times New Roman" w:hAnsi="Times New Roman" w:cs="Times New Roman"/>
          <w:sz w:val="20"/>
          <w:szCs w:val="20"/>
          <w:lang w:eastAsia="pl-PL"/>
        </w:rPr>
        <w:t>w</w:t>
      </w:r>
      <w:proofErr w:type="spellEnd"/>
      <w:r w:rsidRPr="00CE58E5">
        <w:rPr>
          <w:rFonts w:ascii="Times New Roman" w:eastAsia="Times New Roman" w:hAnsi="Times New Roman" w:cs="Times New Roman"/>
          <w:sz w:val="20"/>
          <w:szCs w:val="20"/>
          <w:lang w:eastAsia="pl-PL"/>
        </w:rPr>
        <w:t xml:space="preserve"> pkt. 11.1 11.1.2. W przypadku poleganiu na zasobach innych podmiotów, o których mowa w art. 22a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11.5. Wykonawca nie jest zobowiązany do złożenia oświadczeń lub dokumentów potwierdzających okoliczności, o których mowa w art. 25 ust. 1 </w:t>
      </w:r>
      <w:proofErr w:type="spellStart"/>
      <w:r w:rsidRPr="00CE58E5">
        <w:rPr>
          <w:rFonts w:ascii="Times New Roman" w:eastAsia="Times New Roman" w:hAnsi="Times New Roman" w:cs="Times New Roman"/>
          <w:sz w:val="20"/>
          <w:szCs w:val="20"/>
          <w:lang w:eastAsia="pl-PL"/>
        </w:rPr>
        <w:t>pkt</w:t>
      </w:r>
      <w:proofErr w:type="spellEnd"/>
      <w:r w:rsidRPr="00CE58E5">
        <w:rPr>
          <w:rFonts w:ascii="Times New Roman" w:eastAsia="Times New Roman" w:hAnsi="Times New Roman" w:cs="Times New Roman"/>
          <w:sz w:val="20"/>
          <w:szCs w:val="20"/>
          <w:lang w:eastAsia="pl-PL"/>
        </w:rPr>
        <w:t xml:space="preserve"> 1,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sidRPr="00CE58E5">
        <w:rPr>
          <w:rFonts w:ascii="Times New Roman" w:eastAsia="Times New Roman" w:hAnsi="Times New Roman" w:cs="Times New Roman"/>
          <w:sz w:val="20"/>
          <w:szCs w:val="20"/>
          <w:lang w:eastAsia="pl-PL"/>
        </w:rPr>
        <w:t>Dz.U</w:t>
      </w:r>
      <w:proofErr w:type="spellEnd"/>
      <w:r w:rsidRPr="00CE58E5">
        <w:rPr>
          <w:rFonts w:ascii="Times New Roman" w:eastAsia="Times New Roman" w:hAnsi="Times New Roman" w:cs="Times New Roman"/>
          <w:sz w:val="20"/>
          <w:szCs w:val="20"/>
          <w:lang w:eastAsia="pl-PL"/>
        </w:rPr>
        <w:t xml:space="preserve">. z 2014r. poz. 1114 oraz 2016 poz. 352). W sytuacji, gdy </w:t>
      </w:r>
      <w:proofErr w:type="spellStart"/>
      <w:r w:rsidRPr="00CE58E5">
        <w:rPr>
          <w:rFonts w:ascii="Times New Roman" w:eastAsia="Times New Roman" w:hAnsi="Times New Roman" w:cs="Times New Roman"/>
          <w:sz w:val="20"/>
          <w:szCs w:val="20"/>
          <w:lang w:eastAsia="pl-PL"/>
        </w:rPr>
        <w:t>ww</w:t>
      </w:r>
      <w:proofErr w:type="spellEnd"/>
      <w:r w:rsidRPr="00CE58E5">
        <w:rPr>
          <w:rFonts w:ascii="Times New Roman" w:eastAsia="Times New Roman" w:hAnsi="Times New Roman" w:cs="Times New Roman"/>
          <w:sz w:val="20"/>
          <w:szCs w:val="20"/>
          <w:lang w:eastAsia="pl-PL"/>
        </w:rPr>
        <w:t xml:space="preserve"> dokumenty będą dostępne pod wskazanym przez Wykonawcę adresem internetowym tylko w języku obcym, zamawiający żąda ich złożenia w formie pisemnej wraz z tłumaczeniem na język polski. Wraz z ofertą Wykonawca składa: a) oświadczenia wymagane postanowieniami pkt. 11.1 SIWZ (składane w oryginale), b) w przypadku gdy Wykonawca polega na zasobach innego/innych podmiotów zobowiązanie wymagane postanowieniami pkt.9.4.2 SIWZ,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w:t>
      </w:r>
      <w:r w:rsidRPr="00CE58E5">
        <w:rPr>
          <w:rFonts w:ascii="Times New Roman" w:eastAsia="Times New Roman" w:hAnsi="Times New Roman" w:cs="Times New Roman"/>
          <w:sz w:val="20"/>
          <w:szCs w:val="20"/>
          <w:lang w:eastAsia="pl-PL"/>
        </w:rPr>
        <w:lastRenderedPageBreak/>
        <w:t xml:space="preserve">osoby podpisujące ofertę działają na podstawie pełnomocnictwa (składane w oryginale lub notarialnie poświadczonej kopii).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u w:val="single"/>
          <w:lang w:eastAsia="pl-PL"/>
        </w:rPr>
        <w:t xml:space="preserve">SEKCJA IV: PROCEDURA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 xml:space="preserve">IV.1) OPIS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IV.1.1) Tryb udzielenia zamówienia: </w:t>
      </w:r>
      <w:r w:rsidRPr="00CE58E5">
        <w:rPr>
          <w:rFonts w:ascii="Times New Roman" w:eastAsia="Times New Roman" w:hAnsi="Times New Roman" w:cs="Times New Roman"/>
          <w:sz w:val="20"/>
          <w:szCs w:val="20"/>
          <w:lang w:eastAsia="pl-PL"/>
        </w:rPr>
        <w:t xml:space="preserve">Przetarg nieograniczony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IV.1.2) Zamawiający żąda wniesienia wadium:</w:t>
      </w:r>
      <w:r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r w:rsidRPr="00CE58E5">
        <w:rPr>
          <w:rFonts w:ascii="Times New Roman" w:eastAsia="Times New Roman" w:hAnsi="Times New Roman" w:cs="Times New Roman"/>
          <w:sz w:val="20"/>
          <w:szCs w:val="20"/>
          <w:lang w:eastAsia="pl-PL"/>
        </w:rPr>
        <w:br/>
        <w:t xml:space="preserve">Informacja na temat wadium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IV.1.3) Przewiduje się udzielenie zaliczek na poczet wykonania zamówienia:</w:t>
      </w:r>
      <w:r w:rsidRPr="00CE58E5">
        <w:rPr>
          <w:rFonts w:ascii="Times New Roman" w:eastAsia="Times New Roman" w:hAnsi="Times New Roman" w:cs="Times New Roman"/>
          <w:sz w:val="20"/>
          <w:szCs w:val="20"/>
          <w:lang w:eastAsia="pl-PL"/>
        </w:rPr>
        <w:t xml:space="preserv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r w:rsidRPr="00CE58E5">
        <w:rPr>
          <w:rFonts w:ascii="Times New Roman" w:eastAsia="Times New Roman" w:hAnsi="Times New Roman" w:cs="Times New Roman"/>
          <w:sz w:val="20"/>
          <w:szCs w:val="20"/>
          <w:lang w:eastAsia="pl-PL"/>
        </w:rPr>
        <w:br/>
        <w:t xml:space="preserve">Należy podać informacje na temat udzielania zaliczek: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r w:rsidRPr="00CE58E5">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CE58E5">
        <w:rPr>
          <w:rFonts w:ascii="Times New Roman" w:eastAsia="Times New Roman" w:hAnsi="Times New Roman" w:cs="Times New Roman"/>
          <w:sz w:val="20"/>
          <w:szCs w:val="20"/>
          <w:lang w:eastAsia="pl-PL"/>
        </w:rPr>
        <w:br/>
        <w:t xml:space="preserve">Nie </w:t>
      </w:r>
      <w:r w:rsidRPr="00CE58E5">
        <w:rPr>
          <w:rFonts w:ascii="Times New Roman" w:eastAsia="Times New Roman" w:hAnsi="Times New Roman" w:cs="Times New Roman"/>
          <w:sz w:val="20"/>
          <w:szCs w:val="20"/>
          <w:lang w:eastAsia="pl-PL"/>
        </w:rPr>
        <w:br/>
        <w:t xml:space="preserve">Informacje dodatkowe: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IV.1.5.) Wymaga się złożenia oferty wariantowej: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Nie </w:t>
      </w:r>
      <w:r w:rsidRPr="00CE58E5">
        <w:rPr>
          <w:rFonts w:ascii="Times New Roman" w:eastAsia="Times New Roman" w:hAnsi="Times New Roman" w:cs="Times New Roman"/>
          <w:sz w:val="20"/>
          <w:szCs w:val="20"/>
          <w:lang w:eastAsia="pl-PL"/>
        </w:rPr>
        <w:br/>
        <w:t xml:space="preserve">Dopuszcza się złożenie oferty wariantowej </w:t>
      </w:r>
      <w:r w:rsidRPr="00CE58E5">
        <w:rPr>
          <w:rFonts w:ascii="Times New Roman" w:eastAsia="Times New Roman" w:hAnsi="Times New Roman" w:cs="Times New Roman"/>
          <w:sz w:val="20"/>
          <w:szCs w:val="20"/>
          <w:lang w:eastAsia="pl-PL"/>
        </w:rPr>
        <w:br/>
        <w:t xml:space="preserve">Nie </w:t>
      </w:r>
      <w:r w:rsidRPr="00CE58E5">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Liczba wykonawców   </w:t>
      </w:r>
      <w:r w:rsidRPr="00CE58E5">
        <w:rPr>
          <w:rFonts w:ascii="Times New Roman" w:eastAsia="Times New Roman" w:hAnsi="Times New Roman" w:cs="Times New Roman"/>
          <w:sz w:val="20"/>
          <w:szCs w:val="20"/>
          <w:lang w:eastAsia="pl-PL"/>
        </w:rPr>
        <w:br/>
        <w:t xml:space="preserve">Przewidywana minimalna liczba wykonawców </w:t>
      </w:r>
      <w:r w:rsidRPr="00CE58E5">
        <w:rPr>
          <w:rFonts w:ascii="Times New Roman" w:eastAsia="Times New Roman" w:hAnsi="Times New Roman" w:cs="Times New Roman"/>
          <w:sz w:val="20"/>
          <w:szCs w:val="20"/>
          <w:lang w:eastAsia="pl-PL"/>
        </w:rPr>
        <w:br/>
        <w:t xml:space="preserve">Maksymalna liczba wykonawców   </w:t>
      </w:r>
      <w:r w:rsidRPr="00CE58E5">
        <w:rPr>
          <w:rFonts w:ascii="Times New Roman" w:eastAsia="Times New Roman" w:hAnsi="Times New Roman" w:cs="Times New Roman"/>
          <w:sz w:val="20"/>
          <w:szCs w:val="20"/>
          <w:lang w:eastAsia="pl-PL"/>
        </w:rPr>
        <w:br/>
        <w:t xml:space="preserve">Kryteria selekcji wykonawców: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IV.1.7) Informacje na temat umowy ramowej lub dynamicznego systemu zakupów: </w:t>
      </w:r>
    </w:p>
    <w:p w:rsidR="00B955C5" w:rsidRPr="00CE58E5" w:rsidRDefault="00CE58E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Umowa ramowa będzie zawarta: </w:t>
      </w:r>
      <w:r w:rsidR="00B955C5" w:rsidRPr="00CE58E5">
        <w:rPr>
          <w:rFonts w:ascii="Times New Roman" w:eastAsia="Times New Roman" w:hAnsi="Times New Roman" w:cs="Times New Roman"/>
          <w:sz w:val="20"/>
          <w:szCs w:val="20"/>
          <w:lang w:eastAsia="pl-PL"/>
        </w:rPr>
        <w:br/>
        <w:t>Czy przewiduje się ograniczenie lic</w:t>
      </w:r>
      <w:r w:rsidRPr="00CE58E5">
        <w:rPr>
          <w:rFonts w:ascii="Times New Roman" w:eastAsia="Times New Roman" w:hAnsi="Times New Roman" w:cs="Times New Roman"/>
          <w:sz w:val="20"/>
          <w:szCs w:val="20"/>
          <w:lang w:eastAsia="pl-PL"/>
        </w:rPr>
        <w:t xml:space="preserve">zby uczestników umowy ramowej: </w:t>
      </w:r>
      <w:r w:rsidR="00B955C5" w:rsidRPr="00CE58E5">
        <w:rPr>
          <w:rFonts w:ascii="Times New Roman" w:eastAsia="Times New Roman" w:hAnsi="Times New Roman" w:cs="Times New Roman"/>
          <w:sz w:val="20"/>
          <w:szCs w:val="20"/>
          <w:lang w:eastAsia="pl-PL"/>
        </w:rPr>
        <w:br/>
        <w:t>Przewidziana maksymalna liczba uczestników umowy ramowej:</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t xml:space="preserve">Informacje dodatkowe: </w:t>
      </w:r>
      <w:r w:rsidR="00B955C5" w:rsidRPr="00CE58E5">
        <w:rPr>
          <w:rFonts w:ascii="Times New Roman" w:eastAsia="Times New Roman" w:hAnsi="Times New Roman" w:cs="Times New Roman"/>
          <w:sz w:val="20"/>
          <w:szCs w:val="20"/>
          <w:lang w:eastAsia="pl-PL"/>
        </w:rPr>
        <w:br/>
        <w:t>Zamówienie obejmuje ustanowienie</w:t>
      </w:r>
      <w:r w:rsidRPr="00CE58E5">
        <w:rPr>
          <w:rFonts w:ascii="Times New Roman" w:eastAsia="Times New Roman" w:hAnsi="Times New Roman" w:cs="Times New Roman"/>
          <w:sz w:val="20"/>
          <w:szCs w:val="20"/>
          <w:lang w:eastAsia="pl-PL"/>
        </w:rPr>
        <w:t xml:space="preserve"> dynamicznego systemu zakupów: </w:t>
      </w:r>
      <w:r w:rsidR="00B955C5" w:rsidRPr="00CE58E5">
        <w:rPr>
          <w:rFonts w:ascii="Times New Roman" w:eastAsia="Times New Roman" w:hAnsi="Times New Roman" w:cs="Times New Roman"/>
          <w:sz w:val="20"/>
          <w:szCs w:val="20"/>
          <w:lang w:eastAsia="pl-PL"/>
        </w:rPr>
        <w:br/>
        <w:t>Adres strony internetowej, na której będą zamieszczone dodatkowe informacje dotyczące</w:t>
      </w:r>
      <w:r w:rsidRPr="00CE58E5">
        <w:rPr>
          <w:rFonts w:ascii="Times New Roman" w:eastAsia="Times New Roman" w:hAnsi="Times New Roman" w:cs="Times New Roman"/>
          <w:sz w:val="20"/>
          <w:szCs w:val="20"/>
          <w:lang w:eastAsia="pl-PL"/>
        </w:rPr>
        <w:t xml:space="preserve"> dynamicznego systemu zakupów: </w:t>
      </w:r>
      <w:r w:rsidRPr="00CE58E5">
        <w:rPr>
          <w:rFonts w:ascii="Times New Roman" w:eastAsia="Times New Roman" w:hAnsi="Times New Roman" w:cs="Times New Roman"/>
          <w:sz w:val="20"/>
          <w:szCs w:val="20"/>
          <w:lang w:eastAsia="pl-PL"/>
        </w:rPr>
        <w:br/>
        <w:t xml:space="preserve">Informacje dodatkowe: </w:t>
      </w:r>
      <w:r w:rsidR="00B955C5" w:rsidRPr="00CE58E5">
        <w:rPr>
          <w:rFonts w:ascii="Times New Roman" w:eastAsia="Times New Roman" w:hAnsi="Times New Roman" w:cs="Times New Roman"/>
          <w:sz w:val="20"/>
          <w:szCs w:val="20"/>
          <w:lang w:eastAsia="pl-PL"/>
        </w:rPr>
        <w:br/>
        <w:t>W ramach umowy ramowej/dynamicznego systemu zakupów dopuszcza się złożenie ofert w for</w:t>
      </w:r>
      <w:r w:rsidRPr="00CE58E5">
        <w:rPr>
          <w:rFonts w:ascii="Times New Roman" w:eastAsia="Times New Roman" w:hAnsi="Times New Roman" w:cs="Times New Roman"/>
          <w:sz w:val="20"/>
          <w:szCs w:val="20"/>
          <w:lang w:eastAsia="pl-PL"/>
        </w:rPr>
        <w:t xml:space="preserve">mie katalogów elektronicznych: </w:t>
      </w:r>
      <w:r w:rsidR="00B955C5" w:rsidRPr="00CE58E5">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00B955C5" w:rsidRPr="00CE58E5">
        <w:rPr>
          <w:rFonts w:ascii="Times New Roman" w:eastAsia="Times New Roman" w:hAnsi="Times New Roman" w:cs="Times New Roman"/>
          <w:sz w:val="20"/>
          <w:szCs w:val="20"/>
          <w:lang w:eastAsia="pl-PL"/>
        </w:rPr>
        <w:br/>
      </w:r>
      <w:r w:rsidR="00B955C5" w:rsidRPr="00CE58E5">
        <w:rPr>
          <w:rFonts w:ascii="Times New Roman" w:eastAsia="Times New Roman" w:hAnsi="Times New Roman" w:cs="Times New Roman"/>
          <w:b/>
          <w:bCs/>
          <w:sz w:val="20"/>
          <w:szCs w:val="20"/>
          <w:lang w:eastAsia="pl-PL"/>
        </w:rPr>
        <w:t xml:space="preserve">IV.1.8) Aukcja elektroniczna </w:t>
      </w:r>
      <w:r w:rsidR="00B955C5" w:rsidRPr="00CE58E5">
        <w:rPr>
          <w:rFonts w:ascii="Times New Roman" w:eastAsia="Times New Roman" w:hAnsi="Times New Roman" w:cs="Times New Roman"/>
          <w:sz w:val="20"/>
          <w:szCs w:val="20"/>
          <w:lang w:eastAsia="pl-PL"/>
        </w:rPr>
        <w:br/>
      </w:r>
      <w:r w:rsidR="00B955C5" w:rsidRPr="00CE58E5">
        <w:rPr>
          <w:rFonts w:ascii="Times New Roman" w:eastAsia="Times New Roman" w:hAnsi="Times New Roman" w:cs="Times New Roman"/>
          <w:b/>
          <w:bCs/>
          <w:sz w:val="20"/>
          <w:szCs w:val="20"/>
          <w:lang w:eastAsia="pl-PL"/>
        </w:rPr>
        <w:t xml:space="preserve">Przewidziane jest przeprowadzenie aukcji elektronicznej </w:t>
      </w:r>
      <w:r w:rsidR="00B955C5" w:rsidRPr="00CE58E5">
        <w:rPr>
          <w:rFonts w:ascii="Times New Roman" w:eastAsia="Times New Roman" w:hAnsi="Times New Roman" w:cs="Times New Roman"/>
          <w:i/>
          <w:iCs/>
          <w:sz w:val="20"/>
          <w:szCs w:val="20"/>
          <w:lang w:eastAsia="pl-PL"/>
        </w:rPr>
        <w:t xml:space="preserve">(przetarg nieograniczony, przetarg ograniczony, negocjacje z ogłoszeniem) </w:t>
      </w:r>
      <w:r w:rsidR="00B955C5" w:rsidRPr="00CE58E5">
        <w:rPr>
          <w:rFonts w:ascii="Times New Roman" w:eastAsia="Times New Roman" w:hAnsi="Times New Roman" w:cs="Times New Roman"/>
          <w:sz w:val="20"/>
          <w:szCs w:val="20"/>
          <w:lang w:eastAsia="pl-PL"/>
        </w:rPr>
        <w:t xml:space="preserve">Nie </w:t>
      </w:r>
      <w:r w:rsidR="00B955C5" w:rsidRPr="00CE58E5">
        <w:rPr>
          <w:rFonts w:ascii="Times New Roman" w:eastAsia="Times New Roman" w:hAnsi="Times New Roman" w:cs="Times New Roman"/>
          <w:sz w:val="20"/>
          <w:szCs w:val="20"/>
          <w:lang w:eastAsia="pl-PL"/>
        </w:rPr>
        <w:br/>
        <w:t>Należy podać adres strony internetowej, na kt</w:t>
      </w:r>
      <w:r w:rsidRPr="00CE58E5">
        <w:rPr>
          <w:rFonts w:ascii="Times New Roman" w:eastAsia="Times New Roman" w:hAnsi="Times New Roman" w:cs="Times New Roman"/>
          <w:sz w:val="20"/>
          <w:szCs w:val="20"/>
          <w:lang w:eastAsia="pl-PL"/>
        </w:rPr>
        <w:t xml:space="preserve">órej aukcja będzie prowadzona: </w:t>
      </w:r>
      <w:r w:rsidR="00B955C5" w:rsidRPr="00CE58E5">
        <w:rPr>
          <w:rFonts w:ascii="Times New Roman" w:eastAsia="Times New Roman" w:hAnsi="Times New Roman" w:cs="Times New Roman"/>
          <w:sz w:val="20"/>
          <w:szCs w:val="20"/>
          <w:lang w:eastAsia="pl-PL"/>
        </w:rPr>
        <w:br/>
      </w:r>
      <w:r w:rsidR="00B955C5" w:rsidRPr="00CE58E5">
        <w:rPr>
          <w:rFonts w:ascii="Times New Roman" w:eastAsia="Times New Roman" w:hAnsi="Times New Roman" w:cs="Times New Roman"/>
          <w:b/>
          <w:bCs/>
          <w:sz w:val="20"/>
          <w:szCs w:val="20"/>
          <w:lang w:eastAsia="pl-PL"/>
        </w:rPr>
        <w:t xml:space="preserve">Należy wskazać elementy, których wartości będą przedmiotem aukcji elektronicznej: </w:t>
      </w:r>
      <w:r w:rsidR="00B955C5" w:rsidRPr="00CE58E5">
        <w:rPr>
          <w:rFonts w:ascii="Times New Roman" w:eastAsia="Times New Roman" w:hAnsi="Times New Roman" w:cs="Times New Roman"/>
          <w:sz w:val="20"/>
          <w:szCs w:val="20"/>
          <w:lang w:eastAsia="pl-PL"/>
        </w:rPr>
        <w:br/>
      </w:r>
      <w:r w:rsidR="00B955C5" w:rsidRPr="00CE58E5">
        <w:rPr>
          <w:rFonts w:ascii="Times New Roman" w:eastAsia="Times New Roman" w:hAnsi="Times New Roman" w:cs="Times New Roman"/>
          <w:b/>
          <w:bCs/>
          <w:sz w:val="20"/>
          <w:szCs w:val="20"/>
          <w:lang w:eastAsia="pl-PL"/>
        </w:rPr>
        <w:t>Przewiduje się ograniczenia co do przedstawionych wartości, wynikające z opisu przedmiotu zamówienia:</w:t>
      </w:r>
      <w:r w:rsidR="00B955C5" w:rsidRPr="00CE58E5">
        <w:rPr>
          <w:rFonts w:ascii="Times New Roman" w:eastAsia="Times New Roman" w:hAnsi="Times New Roman" w:cs="Times New Roman"/>
          <w:sz w:val="20"/>
          <w:szCs w:val="20"/>
          <w:lang w:eastAsia="pl-PL"/>
        </w:rPr>
        <w:t xml:space="preserve"> </w:t>
      </w:r>
      <w:r w:rsidR="00B955C5" w:rsidRPr="00CE58E5">
        <w:rPr>
          <w:rFonts w:ascii="Times New Roman" w:eastAsia="Times New Roman" w:hAnsi="Times New Roman" w:cs="Times New Roman"/>
          <w:sz w:val="20"/>
          <w:szCs w:val="20"/>
          <w:lang w:eastAsia="pl-PL"/>
        </w:rPr>
        <w:br/>
      </w:r>
      <w:r w:rsidR="00B955C5" w:rsidRPr="00CE58E5">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00B955C5" w:rsidRPr="00CE58E5">
        <w:rPr>
          <w:rFonts w:ascii="Times New Roman" w:eastAsia="Times New Roman" w:hAnsi="Times New Roman" w:cs="Times New Roman"/>
          <w:sz w:val="20"/>
          <w:szCs w:val="20"/>
          <w:lang w:eastAsia="pl-PL"/>
        </w:rPr>
        <w:br/>
        <w:t xml:space="preserve">Informacje dotyczące przebiegu aukcji elektronicznej: </w:t>
      </w:r>
      <w:r w:rsidR="00B955C5" w:rsidRPr="00CE58E5">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00B955C5" w:rsidRPr="00CE58E5">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00B955C5" w:rsidRPr="00CE58E5">
        <w:rPr>
          <w:rFonts w:ascii="Times New Roman" w:eastAsia="Times New Roman" w:hAnsi="Times New Roman" w:cs="Times New Roman"/>
          <w:sz w:val="20"/>
          <w:szCs w:val="20"/>
          <w:lang w:eastAsia="pl-PL"/>
        </w:rPr>
        <w:br/>
        <w:t xml:space="preserve">Wymagania dotyczące rejestracji i identyfikacji wykonawców w aukcji elektronicznej: </w:t>
      </w:r>
      <w:r w:rsidR="00B955C5" w:rsidRPr="00CE58E5">
        <w:rPr>
          <w:rFonts w:ascii="Times New Roman" w:eastAsia="Times New Roman" w:hAnsi="Times New Roman" w:cs="Times New Roman"/>
          <w:sz w:val="20"/>
          <w:szCs w:val="20"/>
          <w:lang w:eastAsia="pl-PL"/>
        </w:rPr>
        <w:br/>
        <w:t xml:space="preserve">Informacje o liczbie etapów aukcji elektronicznej i czasie ich trwania: </w:t>
      </w:r>
      <w:r w:rsidRPr="00CE58E5">
        <w:rPr>
          <w:rFonts w:ascii="Times New Roman" w:eastAsia="Times New Roman" w:hAnsi="Times New Roman" w:cs="Times New Roman"/>
          <w:sz w:val="20"/>
          <w:szCs w:val="20"/>
          <w:lang w:eastAsia="pl-PL"/>
        </w:rPr>
        <w:br/>
        <w:t xml:space="preserve">Czas trwania: </w:t>
      </w:r>
      <w:r w:rsidR="00B955C5" w:rsidRPr="00CE58E5">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00B955C5" w:rsidRPr="00CE58E5">
        <w:rPr>
          <w:rFonts w:ascii="Times New Roman" w:eastAsia="Times New Roman" w:hAnsi="Times New Roman" w:cs="Times New Roman"/>
          <w:sz w:val="20"/>
          <w:szCs w:val="20"/>
          <w:lang w:eastAsia="pl-PL"/>
        </w:rPr>
        <w:br/>
      </w:r>
      <w:r w:rsidR="00B955C5" w:rsidRPr="00CE58E5">
        <w:rPr>
          <w:rFonts w:ascii="Times New Roman" w:eastAsia="Times New Roman" w:hAnsi="Times New Roman" w:cs="Times New Roman"/>
          <w:sz w:val="20"/>
          <w:szCs w:val="20"/>
          <w:lang w:eastAsia="pl-PL"/>
        </w:rPr>
        <w:lastRenderedPageBreak/>
        <w:t xml:space="preserve">Warunki zamknięcia aukcji elektronicznej: </w:t>
      </w:r>
      <w:r w:rsidR="00B955C5" w:rsidRPr="00CE58E5">
        <w:rPr>
          <w:rFonts w:ascii="Times New Roman" w:eastAsia="Times New Roman" w:hAnsi="Times New Roman" w:cs="Times New Roman"/>
          <w:sz w:val="20"/>
          <w:szCs w:val="20"/>
          <w:lang w:eastAsia="pl-PL"/>
        </w:rPr>
        <w:br/>
      </w:r>
      <w:r w:rsidR="00B955C5" w:rsidRPr="00CE58E5">
        <w:rPr>
          <w:rFonts w:ascii="Times New Roman" w:eastAsia="Times New Roman" w:hAnsi="Times New Roman" w:cs="Times New Roman"/>
          <w:b/>
          <w:bCs/>
          <w:sz w:val="20"/>
          <w:szCs w:val="20"/>
          <w:lang w:eastAsia="pl-PL"/>
        </w:rPr>
        <w:t xml:space="preserve">IV.2) KRYTERIA OCENY OFERT </w:t>
      </w:r>
      <w:r w:rsidR="00B955C5" w:rsidRPr="00CE58E5">
        <w:rPr>
          <w:rFonts w:ascii="Times New Roman" w:eastAsia="Times New Roman" w:hAnsi="Times New Roman" w:cs="Times New Roman"/>
          <w:sz w:val="20"/>
          <w:szCs w:val="20"/>
          <w:lang w:eastAsia="pl-PL"/>
        </w:rPr>
        <w:br/>
      </w:r>
      <w:r w:rsidR="00B955C5" w:rsidRPr="00CE58E5">
        <w:rPr>
          <w:rFonts w:ascii="Times New Roman" w:eastAsia="Times New Roman" w:hAnsi="Times New Roman" w:cs="Times New Roman"/>
          <w:b/>
          <w:bCs/>
          <w:sz w:val="20"/>
          <w:szCs w:val="20"/>
          <w:lang w:eastAsia="pl-PL"/>
        </w:rPr>
        <w:t xml:space="preserve">IV.2.1) Kryteria oceny ofert: </w:t>
      </w:r>
      <w:r w:rsidR="00B955C5" w:rsidRPr="00CE58E5">
        <w:rPr>
          <w:rFonts w:ascii="Times New Roman" w:eastAsia="Times New Roman" w:hAnsi="Times New Roman" w:cs="Times New Roman"/>
          <w:sz w:val="20"/>
          <w:szCs w:val="20"/>
          <w:lang w:eastAsia="pl-PL"/>
        </w:rPr>
        <w:br/>
      </w:r>
      <w:r w:rsidR="00B955C5" w:rsidRPr="00CE58E5">
        <w:rPr>
          <w:rFonts w:ascii="Times New Roman" w:eastAsia="Times New Roman" w:hAnsi="Times New Roman" w:cs="Times New Roman"/>
          <w:b/>
          <w:bCs/>
          <w:sz w:val="20"/>
          <w:szCs w:val="20"/>
          <w:lang w:eastAsia="pl-PL"/>
        </w:rPr>
        <w:t>IV.2.2) Kryteria</w:t>
      </w:r>
      <w:r w:rsidR="00B955C5" w:rsidRPr="00CE58E5">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302"/>
        <w:gridCol w:w="852"/>
      </w:tblGrid>
      <w:tr w:rsidR="00B955C5" w:rsidRPr="00CE58E5" w:rsidTr="00B955C5">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Znaczenie</w:t>
            </w:r>
          </w:p>
        </w:tc>
      </w:tr>
      <w:tr w:rsidR="00B955C5" w:rsidRPr="00CE58E5" w:rsidTr="00B955C5">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60,00</w:t>
            </w:r>
          </w:p>
        </w:tc>
      </w:tr>
      <w:tr w:rsidR="00B955C5" w:rsidRPr="00CE58E5" w:rsidTr="00B955C5">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40,00</w:t>
            </w:r>
          </w:p>
        </w:tc>
      </w:tr>
    </w:tbl>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CE58E5">
        <w:rPr>
          <w:rFonts w:ascii="Times New Roman" w:eastAsia="Times New Roman" w:hAnsi="Times New Roman" w:cs="Times New Roman"/>
          <w:b/>
          <w:bCs/>
          <w:sz w:val="20"/>
          <w:szCs w:val="20"/>
          <w:lang w:eastAsia="pl-PL"/>
        </w:rPr>
        <w:t>Pzp</w:t>
      </w:r>
      <w:proofErr w:type="spellEnd"/>
      <w:r w:rsidRPr="00CE58E5">
        <w:rPr>
          <w:rFonts w:ascii="Times New Roman" w:eastAsia="Times New Roman" w:hAnsi="Times New Roman" w:cs="Times New Roman"/>
          <w:b/>
          <w:bCs/>
          <w:sz w:val="20"/>
          <w:szCs w:val="20"/>
          <w:lang w:eastAsia="pl-PL"/>
        </w:rPr>
        <w:t xml:space="preserve"> </w:t>
      </w:r>
      <w:r w:rsidRPr="00CE58E5">
        <w:rPr>
          <w:rFonts w:ascii="Times New Roman" w:eastAsia="Times New Roman" w:hAnsi="Times New Roman" w:cs="Times New Roman"/>
          <w:sz w:val="20"/>
          <w:szCs w:val="20"/>
          <w:lang w:eastAsia="pl-PL"/>
        </w:rPr>
        <w:t xml:space="preserve">(przetarg nieograniczony) </w:t>
      </w:r>
      <w:r w:rsidRPr="00CE58E5">
        <w:rPr>
          <w:rFonts w:ascii="Times New Roman" w:eastAsia="Times New Roman" w:hAnsi="Times New Roman" w:cs="Times New Roman"/>
          <w:sz w:val="20"/>
          <w:szCs w:val="20"/>
          <w:lang w:eastAsia="pl-PL"/>
        </w:rPr>
        <w:br/>
        <w:t xml:space="preserve">Tak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IV.3) Negocjacje z ogłoszeniem, dialog konkurencyjny, partnerstwo innowacyjne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IV.3.1) Informacje na temat negocjacji z ogłoszeniem</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t>Minimalne wymagania, które mu</w:t>
      </w:r>
      <w:r w:rsidR="00CE58E5" w:rsidRPr="00CE58E5">
        <w:rPr>
          <w:rFonts w:ascii="Times New Roman" w:eastAsia="Times New Roman" w:hAnsi="Times New Roman" w:cs="Times New Roman"/>
          <w:sz w:val="20"/>
          <w:szCs w:val="20"/>
          <w:lang w:eastAsia="pl-PL"/>
        </w:rPr>
        <w:t xml:space="preserve">szą spełniać wszystkie oferty: </w:t>
      </w:r>
      <w:r w:rsidRPr="00CE58E5">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CE58E5">
        <w:rPr>
          <w:rFonts w:ascii="Times New Roman" w:eastAsia="Times New Roman" w:hAnsi="Times New Roman" w:cs="Times New Roman"/>
          <w:sz w:val="20"/>
          <w:szCs w:val="20"/>
          <w:lang w:eastAsia="pl-PL"/>
        </w:rPr>
        <w:br/>
        <w:t xml:space="preserve">Przewidziany jest podział negocjacji na etapy w celu ograniczenia liczby ofert: </w:t>
      </w:r>
      <w:r w:rsidRPr="00CE58E5">
        <w:rPr>
          <w:rFonts w:ascii="Times New Roman" w:eastAsia="Times New Roman" w:hAnsi="Times New Roman" w:cs="Times New Roman"/>
          <w:sz w:val="20"/>
          <w:szCs w:val="20"/>
          <w:lang w:eastAsia="pl-PL"/>
        </w:rPr>
        <w:br/>
        <w:t>Należy podać informacje na temat etapów neg</w:t>
      </w:r>
      <w:r w:rsidR="00CE58E5" w:rsidRPr="00CE58E5">
        <w:rPr>
          <w:rFonts w:ascii="Times New Roman" w:eastAsia="Times New Roman" w:hAnsi="Times New Roman" w:cs="Times New Roman"/>
          <w:sz w:val="20"/>
          <w:szCs w:val="20"/>
          <w:lang w:eastAsia="pl-PL"/>
        </w:rPr>
        <w:t xml:space="preserve">ocjacji (w tym liczbę etapów): </w:t>
      </w:r>
      <w:r w:rsidR="00CE58E5" w:rsidRPr="00CE58E5">
        <w:rPr>
          <w:rFonts w:ascii="Times New Roman" w:eastAsia="Times New Roman" w:hAnsi="Times New Roman" w:cs="Times New Roman"/>
          <w:sz w:val="20"/>
          <w:szCs w:val="20"/>
          <w:lang w:eastAsia="pl-PL"/>
        </w:rPr>
        <w:br/>
        <w:t xml:space="preserve">Informacje dodatkowe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IV.3.2) Informacje na temat dialogu konkurencyjnego</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t xml:space="preserve">Opis potrzeb i wymagań zamawiającego lub informacja o </w:t>
      </w:r>
      <w:r w:rsidR="00CE58E5" w:rsidRPr="00CE58E5">
        <w:rPr>
          <w:rFonts w:ascii="Times New Roman" w:eastAsia="Times New Roman" w:hAnsi="Times New Roman" w:cs="Times New Roman"/>
          <w:sz w:val="20"/>
          <w:szCs w:val="20"/>
          <w:lang w:eastAsia="pl-PL"/>
        </w:rPr>
        <w:t xml:space="preserve">sposobie uzyskania tego opisu: </w:t>
      </w:r>
      <w:r w:rsidRPr="00CE58E5">
        <w:rPr>
          <w:rFonts w:ascii="Times New Roman" w:eastAsia="Times New Roman" w:hAnsi="Times New Roman" w:cs="Times New Roman"/>
          <w:sz w:val="20"/>
          <w:szCs w:val="20"/>
          <w:lang w:eastAsia="pl-PL"/>
        </w:rPr>
        <w:br/>
        <w:t>Informacja o wysokości nagród dla wykonawców, którzy podczas dialogu konkurencyjnego przedstawili rozwiązania stanowiące podstawę do składania ofert, jeżeli z</w:t>
      </w:r>
      <w:r w:rsidR="00CE58E5" w:rsidRPr="00CE58E5">
        <w:rPr>
          <w:rFonts w:ascii="Times New Roman" w:eastAsia="Times New Roman" w:hAnsi="Times New Roman" w:cs="Times New Roman"/>
          <w:sz w:val="20"/>
          <w:szCs w:val="20"/>
          <w:lang w:eastAsia="pl-PL"/>
        </w:rPr>
        <w:t xml:space="preserve">amawiający przewiduje nagrody: </w:t>
      </w:r>
      <w:r w:rsidRPr="00CE58E5">
        <w:rPr>
          <w:rFonts w:ascii="Times New Roman" w:eastAsia="Times New Roman" w:hAnsi="Times New Roman" w:cs="Times New Roman"/>
          <w:sz w:val="20"/>
          <w:szCs w:val="20"/>
          <w:lang w:eastAsia="pl-PL"/>
        </w:rPr>
        <w:br/>
        <w:t>Wst</w:t>
      </w:r>
      <w:r w:rsidR="00CE58E5" w:rsidRPr="00CE58E5">
        <w:rPr>
          <w:rFonts w:ascii="Times New Roman" w:eastAsia="Times New Roman" w:hAnsi="Times New Roman" w:cs="Times New Roman"/>
          <w:sz w:val="20"/>
          <w:szCs w:val="20"/>
          <w:lang w:eastAsia="pl-PL"/>
        </w:rPr>
        <w:t xml:space="preserve">ępny harmonogram postępowania: </w:t>
      </w:r>
      <w:r w:rsidRPr="00CE58E5">
        <w:rPr>
          <w:rFonts w:ascii="Times New Roman" w:eastAsia="Times New Roman" w:hAnsi="Times New Roman" w:cs="Times New Roman"/>
          <w:sz w:val="20"/>
          <w:szCs w:val="20"/>
          <w:lang w:eastAsia="pl-PL"/>
        </w:rPr>
        <w:br/>
        <w:t xml:space="preserve">Podział dialogu na etapy w celu ograniczenia liczby rozwiązań: </w:t>
      </w:r>
      <w:r w:rsidRPr="00CE58E5">
        <w:rPr>
          <w:rFonts w:ascii="Times New Roman" w:eastAsia="Times New Roman" w:hAnsi="Times New Roman" w:cs="Times New Roman"/>
          <w:sz w:val="20"/>
          <w:szCs w:val="20"/>
          <w:lang w:eastAsia="pl-PL"/>
        </w:rPr>
        <w:br/>
        <w:t>Należy podać inform</w:t>
      </w:r>
      <w:r w:rsidR="00CE58E5" w:rsidRPr="00CE58E5">
        <w:rPr>
          <w:rFonts w:ascii="Times New Roman" w:eastAsia="Times New Roman" w:hAnsi="Times New Roman" w:cs="Times New Roman"/>
          <w:sz w:val="20"/>
          <w:szCs w:val="20"/>
          <w:lang w:eastAsia="pl-PL"/>
        </w:rPr>
        <w:t xml:space="preserve">acje na temat etapów dialogu: </w:t>
      </w:r>
      <w:r w:rsidR="00CE58E5" w:rsidRPr="00CE58E5">
        <w:rPr>
          <w:rFonts w:ascii="Times New Roman" w:eastAsia="Times New Roman" w:hAnsi="Times New Roman" w:cs="Times New Roman"/>
          <w:sz w:val="20"/>
          <w:szCs w:val="20"/>
          <w:lang w:eastAsia="pl-PL"/>
        </w:rPr>
        <w:br/>
        <w:t xml:space="preserve">Informacje dodatkowe: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IV.3.3) Informacje na temat partnerstwa innowacyjnego</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t>Elementy opisu przedmiotu zamówienia definiujące minimalne wymagania, którym musz</w:t>
      </w:r>
      <w:r w:rsidR="00CE58E5" w:rsidRPr="00CE58E5">
        <w:rPr>
          <w:rFonts w:ascii="Times New Roman" w:eastAsia="Times New Roman" w:hAnsi="Times New Roman" w:cs="Times New Roman"/>
          <w:sz w:val="20"/>
          <w:szCs w:val="20"/>
          <w:lang w:eastAsia="pl-PL"/>
        </w:rPr>
        <w:t xml:space="preserve">ą odpowiadać wszystkie oferty: </w:t>
      </w:r>
      <w:r w:rsidRPr="00CE58E5">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w:t>
      </w:r>
      <w:r w:rsidR="00CE58E5" w:rsidRPr="00CE58E5">
        <w:rPr>
          <w:rFonts w:ascii="Times New Roman" w:eastAsia="Times New Roman" w:hAnsi="Times New Roman" w:cs="Times New Roman"/>
          <w:sz w:val="20"/>
          <w:szCs w:val="20"/>
          <w:lang w:eastAsia="pl-PL"/>
        </w:rPr>
        <w:t xml:space="preserve">istotnych warunków zamówienia: </w:t>
      </w:r>
      <w:r w:rsidRPr="00CE58E5">
        <w:rPr>
          <w:rFonts w:ascii="Times New Roman" w:eastAsia="Times New Roman" w:hAnsi="Times New Roman" w:cs="Times New Roman"/>
          <w:sz w:val="20"/>
          <w:szCs w:val="20"/>
          <w:lang w:eastAsia="pl-PL"/>
        </w:rPr>
        <w:br/>
        <w:t xml:space="preserve">Informacje dodatkowe: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IV.4) Licytacja elektroniczna </w:t>
      </w:r>
      <w:r w:rsidRPr="00CE58E5">
        <w:rPr>
          <w:rFonts w:ascii="Times New Roman" w:eastAsia="Times New Roman" w:hAnsi="Times New Roman" w:cs="Times New Roman"/>
          <w:sz w:val="20"/>
          <w:szCs w:val="20"/>
          <w:lang w:eastAsia="pl-PL"/>
        </w:rPr>
        <w:br/>
        <w:t xml:space="preserve">Adres strony internetowej, na której będzie prowadzona licytacja elektroniczna: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Informacje o liczbie etapów licytacji elektronicznej i czasie ich trwania: </w:t>
      </w:r>
    </w:p>
    <w:p w:rsidR="00B955C5" w:rsidRPr="00CE58E5" w:rsidRDefault="00CE58E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Czas trwania: </w:t>
      </w:r>
      <w:r w:rsidR="00B955C5" w:rsidRPr="00CE58E5">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Termin składania wniosków o dopuszczenie do udziału w licytacji elektronicznej: </w:t>
      </w:r>
      <w:r w:rsidRPr="00CE58E5">
        <w:rPr>
          <w:rFonts w:ascii="Times New Roman" w:eastAsia="Times New Roman" w:hAnsi="Times New Roman" w:cs="Times New Roman"/>
          <w:sz w:val="20"/>
          <w:szCs w:val="20"/>
          <w:lang w:eastAsia="pl-PL"/>
        </w:rPr>
        <w:br/>
        <w:t xml:space="preserve">Data: godzina: </w:t>
      </w:r>
      <w:r w:rsidRPr="00CE58E5">
        <w:rPr>
          <w:rFonts w:ascii="Times New Roman" w:eastAsia="Times New Roman" w:hAnsi="Times New Roman" w:cs="Times New Roman"/>
          <w:sz w:val="20"/>
          <w:szCs w:val="20"/>
          <w:lang w:eastAsia="pl-PL"/>
        </w:rPr>
        <w:br/>
        <w:t xml:space="preserve">Termin otwarcia licytacji elektronicznej: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lang w:eastAsia="pl-PL"/>
        </w:rPr>
        <w:t xml:space="preserve">Termin i warunki zamknięcia licytacji elektronicznej: </w:t>
      </w:r>
      <w:r w:rsidRPr="00CE58E5">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r w:rsidRPr="00CE58E5">
        <w:rPr>
          <w:rFonts w:ascii="Times New Roman" w:eastAsia="Times New Roman" w:hAnsi="Times New Roman" w:cs="Times New Roman"/>
          <w:sz w:val="20"/>
          <w:szCs w:val="20"/>
          <w:lang w:eastAsia="pl-PL"/>
        </w:rPr>
        <w:br/>
        <w:t xml:space="preserve">Wymagania dotyczące zabezpieczenia należytego wykonania umowy: </w:t>
      </w:r>
      <w:r w:rsidRPr="00CE58E5">
        <w:rPr>
          <w:rFonts w:ascii="Times New Roman" w:eastAsia="Times New Roman" w:hAnsi="Times New Roman" w:cs="Times New Roman"/>
          <w:sz w:val="20"/>
          <w:szCs w:val="20"/>
          <w:lang w:eastAsia="pl-PL"/>
        </w:rPr>
        <w:br/>
        <w:t xml:space="preserve">Informacje dodatkowe: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r w:rsidRPr="00CE58E5">
        <w:rPr>
          <w:rFonts w:ascii="Times New Roman" w:eastAsia="Times New Roman" w:hAnsi="Times New Roman" w:cs="Times New Roman"/>
          <w:b/>
          <w:bCs/>
          <w:sz w:val="20"/>
          <w:szCs w:val="20"/>
          <w:lang w:eastAsia="pl-PL"/>
        </w:rPr>
        <w:t>IV.5) ZMIANA UMOWY</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CE58E5">
        <w:rPr>
          <w:rFonts w:ascii="Times New Roman" w:eastAsia="Times New Roman" w:hAnsi="Times New Roman" w:cs="Times New Roman"/>
          <w:sz w:val="20"/>
          <w:szCs w:val="20"/>
          <w:lang w:eastAsia="pl-PL"/>
        </w:rPr>
        <w:t xml:space="preserve"> Tak </w:t>
      </w:r>
      <w:r w:rsidRPr="00CE58E5">
        <w:rPr>
          <w:rFonts w:ascii="Times New Roman" w:eastAsia="Times New Roman" w:hAnsi="Times New Roman" w:cs="Times New Roman"/>
          <w:sz w:val="20"/>
          <w:szCs w:val="20"/>
          <w:lang w:eastAsia="pl-PL"/>
        </w:rPr>
        <w:br/>
        <w:t xml:space="preserve">Należy wskazać zakres, charakter zmian oraz warunki wprowadzenia zmian: </w:t>
      </w:r>
      <w:r w:rsidRPr="00CE58E5">
        <w:rPr>
          <w:rFonts w:ascii="Times New Roman" w:eastAsia="Times New Roman" w:hAnsi="Times New Roman" w:cs="Times New Roman"/>
          <w:sz w:val="20"/>
          <w:szCs w:val="20"/>
          <w:lang w:eastAsia="pl-PL"/>
        </w:rPr>
        <w:br/>
        <w:t xml:space="preserve">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w:t>
      </w:r>
      <w:r w:rsidRPr="00CE58E5">
        <w:rPr>
          <w:rFonts w:ascii="Times New Roman" w:eastAsia="Times New Roman" w:hAnsi="Times New Roman" w:cs="Times New Roman"/>
          <w:sz w:val="20"/>
          <w:szCs w:val="20"/>
          <w:lang w:eastAsia="pl-PL"/>
        </w:rPr>
        <w:lastRenderedPageBreak/>
        <w:t xml:space="preserve">d) konieczność wykonania przez Zamawiającego korekty projektu dla usunięcia wad dostarczonej </w:t>
      </w:r>
      <w:proofErr w:type="spellStart"/>
      <w:r w:rsidRPr="00CE58E5">
        <w:rPr>
          <w:rFonts w:ascii="Times New Roman" w:eastAsia="Times New Roman" w:hAnsi="Times New Roman" w:cs="Times New Roman"/>
          <w:sz w:val="20"/>
          <w:szCs w:val="20"/>
          <w:lang w:eastAsia="pl-PL"/>
        </w:rPr>
        <w:t>dokumentacji</w:t>
      </w:r>
      <w:proofErr w:type="spellEnd"/>
      <w:r w:rsidRPr="00CE58E5">
        <w:rPr>
          <w:rFonts w:ascii="Times New Roman" w:eastAsia="Times New Roman" w:hAnsi="Times New Roman" w:cs="Times New Roman"/>
          <w:sz w:val="20"/>
          <w:szCs w:val="20"/>
          <w:lang w:eastAsia="pl-PL"/>
        </w:rPr>
        <w:t xml:space="preserve">,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CE58E5">
        <w:rPr>
          <w:rFonts w:ascii="Times New Roman" w:eastAsia="Times New Roman" w:hAnsi="Times New Roman" w:cs="Times New Roman"/>
          <w:sz w:val="20"/>
          <w:szCs w:val="20"/>
          <w:lang w:eastAsia="pl-PL"/>
        </w:rPr>
        <w:t>dokumentacji</w:t>
      </w:r>
      <w:proofErr w:type="spellEnd"/>
      <w:r w:rsidRPr="00CE58E5">
        <w:rPr>
          <w:rFonts w:ascii="Times New Roman" w:eastAsia="Times New Roman" w:hAnsi="Times New Roman" w:cs="Times New Roman"/>
          <w:sz w:val="20"/>
          <w:szCs w:val="20"/>
          <w:lang w:eastAsia="pl-PL"/>
        </w:rPr>
        <w:t xml:space="preserve">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CE58E5">
        <w:rPr>
          <w:rFonts w:ascii="Times New Roman" w:eastAsia="Times New Roman" w:hAnsi="Times New Roman" w:cs="Times New Roman"/>
          <w:sz w:val="20"/>
          <w:szCs w:val="20"/>
          <w:lang w:eastAsia="pl-PL"/>
        </w:rPr>
        <w:t>pkt</w:t>
      </w:r>
      <w:proofErr w:type="spellEnd"/>
      <w:r w:rsidRPr="00CE58E5">
        <w:rPr>
          <w:rFonts w:ascii="Times New Roman" w:eastAsia="Times New Roman" w:hAnsi="Times New Roman" w:cs="Times New Roman"/>
          <w:sz w:val="20"/>
          <w:szCs w:val="20"/>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CE58E5">
        <w:rPr>
          <w:rFonts w:ascii="Times New Roman" w:eastAsia="Times New Roman" w:hAnsi="Times New Roman" w:cs="Times New Roman"/>
          <w:sz w:val="20"/>
          <w:szCs w:val="20"/>
          <w:lang w:eastAsia="pl-PL"/>
        </w:rPr>
        <w:t>u.p.z.p</w:t>
      </w:r>
      <w:proofErr w:type="spellEnd"/>
      <w:r w:rsidRPr="00CE58E5">
        <w:rPr>
          <w:rFonts w:ascii="Times New Roman" w:eastAsia="Times New Roman" w:hAnsi="Times New Roman" w:cs="Times New Roman"/>
          <w:sz w:val="20"/>
          <w:szCs w:val="20"/>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CE58E5">
        <w:rPr>
          <w:rFonts w:ascii="Times New Roman" w:eastAsia="Times New Roman" w:hAnsi="Times New Roman" w:cs="Times New Roman"/>
          <w:sz w:val="20"/>
          <w:szCs w:val="20"/>
          <w:lang w:eastAsia="pl-PL"/>
        </w:rPr>
        <w:t>pzp</w:t>
      </w:r>
      <w:proofErr w:type="spellEnd"/>
      <w:r w:rsidRPr="00CE58E5">
        <w:rPr>
          <w:rFonts w:ascii="Times New Roman" w:eastAsia="Times New Roman" w:hAnsi="Times New Roman" w:cs="Times New Roman"/>
          <w:sz w:val="20"/>
          <w:szCs w:val="20"/>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IV.6) INFORMACJE ADMINISTRACYJNE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IV.6.1) Sposób udostępniania informacji o charakterze poufnym </w:t>
      </w:r>
      <w:r w:rsidRPr="00CE58E5">
        <w:rPr>
          <w:rFonts w:ascii="Times New Roman" w:eastAsia="Times New Roman" w:hAnsi="Times New Roman" w:cs="Times New Roman"/>
          <w:i/>
          <w:iCs/>
          <w:sz w:val="20"/>
          <w:szCs w:val="20"/>
          <w:lang w:eastAsia="pl-PL"/>
        </w:rPr>
        <w:t xml:space="preserve">(jeżeli dotyczy):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lastRenderedPageBreak/>
        <w:t>Środki służące ochronie informacji o charakterze poufnym</w:t>
      </w:r>
      <w:r w:rsidR="00CE58E5"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CE58E5">
        <w:rPr>
          <w:rFonts w:ascii="Times New Roman" w:eastAsia="Times New Roman" w:hAnsi="Times New Roman" w:cs="Times New Roman"/>
          <w:sz w:val="20"/>
          <w:szCs w:val="20"/>
          <w:lang w:eastAsia="pl-PL"/>
        </w:rPr>
        <w:br/>
        <w:t xml:space="preserve">Data: 2018-02-07, godzina: 10:45, </w:t>
      </w:r>
      <w:r w:rsidRPr="00CE58E5">
        <w:rPr>
          <w:rFonts w:ascii="Times New Roman" w:eastAsia="Times New Roman" w:hAnsi="Times New Roman" w:cs="Times New Roman"/>
          <w:sz w:val="20"/>
          <w:szCs w:val="20"/>
          <w:lang w:eastAsia="pl-PL"/>
        </w:rPr>
        <w:br/>
        <w:t>Skrócenie terminu składania wniosków, ze względu na pilną potrzebę udzielenia zamówienia (przetarg nieograniczony, przetarg ograniczo</w:t>
      </w:r>
      <w:r w:rsidR="00CE58E5" w:rsidRPr="00CE58E5">
        <w:rPr>
          <w:rFonts w:ascii="Times New Roman" w:eastAsia="Times New Roman" w:hAnsi="Times New Roman" w:cs="Times New Roman"/>
          <w:sz w:val="20"/>
          <w:szCs w:val="20"/>
          <w:lang w:eastAsia="pl-PL"/>
        </w:rPr>
        <w:t xml:space="preserve">ny, negocjacje z ogłoszeniem): </w:t>
      </w:r>
      <w:r w:rsidR="00CE58E5" w:rsidRPr="00CE58E5">
        <w:rPr>
          <w:rFonts w:ascii="Times New Roman" w:eastAsia="Times New Roman" w:hAnsi="Times New Roman" w:cs="Times New Roman"/>
          <w:sz w:val="20"/>
          <w:szCs w:val="20"/>
          <w:lang w:eastAsia="pl-PL"/>
        </w:rPr>
        <w:br/>
        <w:t xml:space="preserve">Wskazać powody: </w:t>
      </w:r>
      <w:r w:rsidRPr="00CE58E5">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CE58E5">
        <w:rPr>
          <w:rFonts w:ascii="Times New Roman" w:eastAsia="Times New Roman" w:hAnsi="Times New Roman" w:cs="Times New Roman"/>
          <w:sz w:val="20"/>
          <w:szCs w:val="20"/>
          <w:lang w:eastAsia="pl-PL"/>
        </w:rPr>
        <w:br/>
        <w:t xml:space="preserve">&gt; język polski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 xml:space="preserve">IV.6.3) Termin związania ofertą: </w:t>
      </w:r>
      <w:r w:rsidRPr="00CE58E5">
        <w:rPr>
          <w:rFonts w:ascii="Times New Roman" w:eastAsia="Times New Roman" w:hAnsi="Times New Roman" w:cs="Times New Roman"/>
          <w:sz w:val="20"/>
          <w:szCs w:val="20"/>
          <w:lang w:eastAsia="pl-PL"/>
        </w:rPr>
        <w:t xml:space="preserve">do: okres w dniach: 30 (od ostatecznego terminu składania ofert)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E58E5">
        <w:rPr>
          <w:rFonts w:ascii="Times New Roman" w:eastAsia="Times New Roman" w:hAnsi="Times New Roman" w:cs="Times New Roman"/>
          <w:sz w:val="20"/>
          <w:szCs w:val="20"/>
          <w:lang w:eastAsia="pl-PL"/>
        </w:rPr>
        <w:t xml:space="preserve"> Nie </w:t>
      </w:r>
      <w:r w:rsidRPr="00CE58E5">
        <w:rPr>
          <w:rFonts w:ascii="Times New Roman" w:eastAsia="Times New Roman" w:hAnsi="Times New Roman" w:cs="Times New Roman"/>
          <w:sz w:val="20"/>
          <w:szCs w:val="20"/>
          <w:lang w:eastAsia="pl-PL"/>
        </w:rPr>
        <w:br/>
      </w:r>
      <w:r w:rsidRPr="00CE58E5">
        <w:rPr>
          <w:rFonts w:ascii="Times New Roman" w:eastAsia="Times New Roman" w:hAnsi="Times New Roman" w:cs="Times New Roman"/>
          <w:b/>
          <w:bCs/>
          <w:sz w:val="20"/>
          <w:szCs w:val="20"/>
          <w:lang w:eastAsia="pl-PL"/>
        </w:rPr>
        <w:t>IV.6.6) Informacje dodatkowe:</w:t>
      </w:r>
      <w:r w:rsidRPr="00CE58E5">
        <w:rPr>
          <w:rFonts w:ascii="Times New Roman" w:eastAsia="Times New Roman" w:hAnsi="Times New Roman" w:cs="Times New Roman"/>
          <w:sz w:val="20"/>
          <w:szCs w:val="20"/>
          <w:lang w:eastAsia="pl-PL"/>
        </w:rPr>
        <w:t xml:space="preserve"> </w:t>
      </w:r>
      <w:r w:rsidRPr="00CE58E5">
        <w:rPr>
          <w:rFonts w:ascii="Times New Roman" w:eastAsia="Times New Roman" w:hAnsi="Times New Roman" w:cs="Times New Roman"/>
          <w:sz w:val="20"/>
          <w:szCs w:val="20"/>
          <w:lang w:eastAsia="pl-PL"/>
        </w:rPr>
        <w:br/>
      </w:r>
    </w:p>
    <w:p w:rsidR="00B955C5" w:rsidRPr="00CE58E5" w:rsidRDefault="00B955C5" w:rsidP="00B955C5">
      <w:pPr>
        <w:spacing w:after="0" w:line="240" w:lineRule="auto"/>
        <w:jc w:val="center"/>
        <w:rPr>
          <w:rFonts w:ascii="Times New Roman" w:eastAsia="Times New Roman" w:hAnsi="Times New Roman" w:cs="Times New Roman"/>
          <w:sz w:val="20"/>
          <w:szCs w:val="20"/>
          <w:lang w:eastAsia="pl-PL"/>
        </w:rPr>
      </w:pPr>
      <w:r w:rsidRPr="00CE58E5">
        <w:rPr>
          <w:rFonts w:ascii="Times New Roman" w:eastAsia="Times New Roman" w:hAnsi="Times New Roman" w:cs="Times New Roman"/>
          <w:sz w:val="20"/>
          <w:szCs w:val="20"/>
          <w:u w:val="single"/>
          <w:lang w:eastAsia="pl-PL"/>
        </w:rPr>
        <w:t xml:space="preserve">ZAŁĄCZNIK I - INFORMACJE DOTYCZĄCE OFERT CZĘŚCIOWYCH </w:t>
      </w:r>
    </w:p>
    <w:p w:rsidR="00B955C5" w:rsidRPr="00CE58E5" w:rsidRDefault="00B955C5" w:rsidP="00B955C5">
      <w:pPr>
        <w:spacing w:after="0" w:line="240" w:lineRule="auto"/>
        <w:rPr>
          <w:rFonts w:ascii="Times New Roman" w:eastAsia="Times New Roman" w:hAnsi="Times New Roman" w:cs="Times New Roman"/>
          <w:sz w:val="20"/>
          <w:szCs w:val="20"/>
          <w:lang w:eastAsia="pl-PL"/>
        </w:rPr>
      </w:pPr>
    </w:p>
    <w:p w:rsidR="00B955C5" w:rsidRPr="00CE58E5" w:rsidRDefault="00B955C5" w:rsidP="00B955C5">
      <w:pPr>
        <w:spacing w:after="0" w:line="240" w:lineRule="auto"/>
        <w:rPr>
          <w:rFonts w:ascii="Times New Roman" w:eastAsia="Times New Roman" w:hAnsi="Times New Roman" w:cs="Times New Roman"/>
          <w:sz w:val="20"/>
          <w:szCs w:val="20"/>
          <w:lang w:eastAsia="pl-PL"/>
        </w:rPr>
      </w:pPr>
    </w:p>
    <w:p w:rsidR="00B955C5" w:rsidRPr="00CE58E5" w:rsidRDefault="00B955C5" w:rsidP="00B955C5">
      <w:pPr>
        <w:spacing w:after="240" w:line="240" w:lineRule="auto"/>
        <w:rPr>
          <w:rFonts w:ascii="Times New Roman" w:eastAsia="Times New Roman" w:hAnsi="Times New Roman" w:cs="Times New Roman"/>
          <w:sz w:val="20"/>
          <w:szCs w:val="20"/>
          <w:lang w:eastAsia="pl-PL"/>
        </w:rPr>
      </w:pPr>
    </w:p>
    <w:p w:rsidR="00B955C5" w:rsidRPr="00CE58E5" w:rsidRDefault="00B955C5" w:rsidP="00B955C5">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tblPr>
      <w:tblGrid>
        <w:gridCol w:w="96"/>
      </w:tblGrid>
      <w:tr w:rsidR="00B955C5" w:rsidRPr="00CE58E5" w:rsidTr="00B955C5">
        <w:trPr>
          <w:tblCellSpacing w:w="15" w:type="dxa"/>
        </w:trPr>
        <w:tc>
          <w:tcPr>
            <w:tcW w:w="0" w:type="auto"/>
            <w:vAlign w:val="center"/>
            <w:hideMark/>
          </w:tcPr>
          <w:p w:rsidR="00B955C5" w:rsidRPr="00CE58E5" w:rsidRDefault="00B955C5" w:rsidP="00B955C5">
            <w:pPr>
              <w:spacing w:after="0" w:line="240" w:lineRule="auto"/>
              <w:rPr>
                <w:rFonts w:ascii="Times New Roman" w:eastAsia="Times New Roman" w:hAnsi="Times New Roman" w:cs="Times New Roman"/>
                <w:sz w:val="20"/>
                <w:szCs w:val="20"/>
                <w:lang w:eastAsia="pl-PL"/>
              </w:rPr>
            </w:pPr>
          </w:p>
        </w:tc>
      </w:tr>
    </w:tbl>
    <w:p w:rsidR="005E5B9A" w:rsidRPr="00CE58E5" w:rsidRDefault="005E5B9A">
      <w:pPr>
        <w:rPr>
          <w:sz w:val="20"/>
          <w:szCs w:val="20"/>
        </w:rPr>
      </w:pPr>
    </w:p>
    <w:sectPr w:rsidR="005E5B9A" w:rsidRPr="00CE58E5" w:rsidSect="005E5B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955C5"/>
    <w:rsid w:val="005E5B9A"/>
    <w:rsid w:val="00B955C5"/>
    <w:rsid w:val="00C97856"/>
    <w:rsid w:val="00CE58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B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816606">
      <w:bodyDiv w:val="1"/>
      <w:marLeft w:val="0"/>
      <w:marRight w:val="0"/>
      <w:marTop w:val="0"/>
      <w:marBottom w:val="0"/>
      <w:divBdr>
        <w:top w:val="none" w:sz="0" w:space="0" w:color="auto"/>
        <w:left w:val="none" w:sz="0" w:space="0" w:color="auto"/>
        <w:bottom w:val="none" w:sz="0" w:space="0" w:color="auto"/>
        <w:right w:val="none" w:sz="0" w:space="0" w:color="auto"/>
      </w:divBdr>
      <w:divsChild>
        <w:div w:id="482821349">
          <w:marLeft w:val="0"/>
          <w:marRight w:val="0"/>
          <w:marTop w:val="0"/>
          <w:marBottom w:val="0"/>
          <w:divBdr>
            <w:top w:val="none" w:sz="0" w:space="0" w:color="auto"/>
            <w:left w:val="none" w:sz="0" w:space="0" w:color="auto"/>
            <w:bottom w:val="none" w:sz="0" w:space="0" w:color="auto"/>
            <w:right w:val="none" w:sz="0" w:space="0" w:color="auto"/>
          </w:divBdr>
          <w:divsChild>
            <w:div w:id="1306352851">
              <w:marLeft w:val="0"/>
              <w:marRight w:val="0"/>
              <w:marTop w:val="0"/>
              <w:marBottom w:val="0"/>
              <w:divBdr>
                <w:top w:val="none" w:sz="0" w:space="0" w:color="auto"/>
                <w:left w:val="none" w:sz="0" w:space="0" w:color="auto"/>
                <w:bottom w:val="none" w:sz="0" w:space="0" w:color="auto"/>
                <w:right w:val="none" w:sz="0" w:space="0" w:color="auto"/>
              </w:divBdr>
            </w:div>
            <w:div w:id="521480809">
              <w:marLeft w:val="0"/>
              <w:marRight w:val="0"/>
              <w:marTop w:val="0"/>
              <w:marBottom w:val="0"/>
              <w:divBdr>
                <w:top w:val="none" w:sz="0" w:space="0" w:color="auto"/>
                <w:left w:val="none" w:sz="0" w:space="0" w:color="auto"/>
                <w:bottom w:val="none" w:sz="0" w:space="0" w:color="auto"/>
                <w:right w:val="none" w:sz="0" w:space="0" w:color="auto"/>
              </w:divBdr>
            </w:div>
            <w:div w:id="1813130916">
              <w:marLeft w:val="0"/>
              <w:marRight w:val="0"/>
              <w:marTop w:val="0"/>
              <w:marBottom w:val="0"/>
              <w:divBdr>
                <w:top w:val="none" w:sz="0" w:space="0" w:color="auto"/>
                <w:left w:val="none" w:sz="0" w:space="0" w:color="auto"/>
                <w:bottom w:val="none" w:sz="0" w:space="0" w:color="auto"/>
                <w:right w:val="none" w:sz="0" w:space="0" w:color="auto"/>
              </w:divBdr>
              <w:divsChild>
                <w:div w:id="298800380">
                  <w:marLeft w:val="0"/>
                  <w:marRight w:val="0"/>
                  <w:marTop w:val="0"/>
                  <w:marBottom w:val="0"/>
                  <w:divBdr>
                    <w:top w:val="none" w:sz="0" w:space="0" w:color="auto"/>
                    <w:left w:val="none" w:sz="0" w:space="0" w:color="auto"/>
                    <w:bottom w:val="none" w:sz="0" w:space="0" w:color="auto"/>
                    <w:right w:val="none" w:sz="0" w:space="0" w:color="auto"/>
                  </w:divBdr>
                </w:div>
              </w:divsChild>
            </w:div>
            <w:div w:id="858011656">
              <w:marLeft w:val="0"/>
              <w:marRight w:val="0"/>
              <w:marTop w:val="0"/>
              <w:marBottom w:val="0"/>
              <w:divBdr>
                <w:top w:val="none" w:sz="0" w:space="0" w:color="auto"/>
                <w:left w:val="none" w:sz="0" w:space="0" w:color="auto"/>
                <w:bottom w:val="none" w:sz="0" w:space="0" w:color="auto"/>
                <w:right w:val="none" w:sz="0" w:space="0" w:color="auto"/>
              </w:divBdr>
              <w:divsChild>
                <w:div w:id="1869904095">
                  <w:marLeft w:val="0"/>
                  <w:marRight w:val="0"/>
                  <w:marTop w:val="0"/>
                  <w:marBottom w:val="0"/>
                  <w:divBdr>
                    <w:top w:val="none" w:sz="0" w:space="0" w:color="auto"/>
                    <w:left w:val="none" w:sz="0" w:space="0" w:color="auto"/>
                    <w:bottom w:val="none" w:sz="0" w:space="0" w:color="auto"/>
                    <w:right w:val="none" w:sz="0" w:space="0" w:color="auto"/>
                  </w:divBdr>
                </w:div>
              </w:divsChild>
            </w:div>
            <w:div w:id="394426753">
              <w:marLeft w:val="0"/>
              <w:marRight w:val="0"/>
              <w:marTop w:val="0"/>
              <w:marBottom w:val="0"/>
              <w:divBdr>
                <w:top w:val="none" w:sz="0" w:space="0" w:color="auto"/>
                <w:left w:val="none" w:sz="0" w:space="0" w:color="auto"/>
                <w:bottom w:val="none" w:sz="0" w:space="0" w:color="auto"/>
                <w:right w:val="none" w:sz="0" w:space="0" w:color="auto"/>
              </w:divBdr>
              <w:divsChild>
                <w:div w:id="599678304">
                  <w:marLeft w:val="0"/>
                  <w:marRight w:val="0"/>
                  <w:marTop w:val="0"/>
                  <w:marBottom w:val="0"/>
                  <w:divBdr>
                    <w:top w:val="none" w:sz="0" w:space="0" w:color="auto"/>
                    <w:left w:val="none" w:sz="0" w:space="0" w:color="auto"/>
                    <w:bottom w:val="none" w:sz="0" w:space="0" w:color="auto"/>
                    <w:right w:val="none" w:sz="0" w:space="0" w:color="auto"/>
                  </w:divBdr>
                </w:div>
                <w:div w:id="1546260588">
                  <w:marLeft w:val="0"/>
                  <w:marRight w:val="0"/>
                  <w:marTop w:val="0"/>
                  <w:marBottom w:val="0"/>
                  <w:divBdr>
                    <w:top w:val="none" w:sz="0" w:space="0" w:color="auto"/>
                    <w:left w:val="none" w:sz="0" w:space="0" w:color="auto"/>
                    <w:bottom w:val="none" w:sz="0" w:space="0" w:color="auto"/>
                    <w:right w:val="none" w:sz="0" w:space="0" w:color="auto"/>
                  </w:divBdr>
                </w:div>
                <w:div w:id="91437814">
                  <w:marLeft w:val="0"/>
                  <w:marRight w:val="0"/>
                  <w:marTop w:val="0"/>
                  <w:marBottom w:val="0"/>
                  <w:divBdr>
                    <w:top w:val="none" w:sz="0" w:space="0" w:color="auto"/>
                    <w:left w:val="none" w:sz="0" w:space="0" w:color="auto"/>
                    <w:bottom w:val="none" w:sz="0" w:space="0" w:color="auto"/>
                    <w:right w:val="none" w:sz="0" w:space="0" w:color="auto"/>
                  </w:divBdr>
                </w:div>
                <w:div w:id="69278896">
                  <w:marLeft w:val="0"/>
                  <w:marRight w:val="0"/>
                  <w:marTop w:val="0"/>
                  <w:marBottom w:val="0"/>
                  <w:divBdr>
                    <w:top w:val="none" w:sz="0" w:space="0" w:color="auto"/>
                    <w:left w:val="none" w:sz="0" w:space="0" w:color="auto"/>
                    <w:bottom w:val="none" w:sz="0" w:space="0" w:color="auto"/>
                    <w:right w:val="none" w:sz="0" w:space="0" w:color="auto"/>
                  </w:divBdr>
                </w:div>
              </w:divsChild>
            </w:div>
            <w:div w:id="2138719055">
              <w:marLeft w:val="0"/>
              <w:marRight w:val="0"/>
              <w:marTop w:val="0"/>
              <w:marBottom w:val="0"/>
              <w:divBdr>
                <w:top w:val="none" w:sz="0" w:space="0" w:color="auto"/>
                <w:left w:val="none" w:sz="0" w:space="0" w:color="auto"/>
                <w:bottom w:val="none" w:sz="0" w:space="0" w:color="auto"/>
                <w:right w:val="none" w:sz="0" w:space="0" w:color="auto"/>
              </w:divBdr>
              <w:divsChild>
                <w:div w:id="2006543593">
                  <w:marLeft w:val="0"/>
                  <w:marRight w:val="0"/>
                  <w:marTop w:val="0"/>
                  <w:marBottom w:val="0"/>
                  <w:divBdr>
                    <w:top w:val="none" w:sz="0" w:space="0" w:color="auto"/>
                    <w:left w:val="none" w:sz="0" w:space="0" w:color="auto"/>
                    <w:bottom w:val="none" w:sz="0" w:space="0" w:color="auto"/>
                    <w:right w:val="none" w:sz="0" w:space="0" w:color="auto"/>
                  </w:divBdr>
                </w:div>
                <w:div w:id="1227759359">
                  <w:marLeft w:val="0"/>
                  <w:marRight w:val="0"/>
                  <w:marTop w:val="0"/>
                  <w:marBottom w:val="0"/>
                  <w:divBdr>
                    <w:top w:val="none" w:sz="0" w:space="0" w:color="auto"/>
                    <w:left w:val="none" w:sz="0" w:space="0" w:color="auto"/>
                    <w:bottom w:val="none" w:sz="0" w:space="0" w:color="auto"/>
                    <w:right w:val="none" w:sz="0" w:space="0" w:color="auto"/>
                  </w:divBdr>
                </w:div>
                <w:div w:id="886528984">
                  <w:marLeft w:val="0"/>
                  <w:marRight w:val="0"/>
                  <w:marTop w:val="0"/>
                  <w:marBottom w:val="0"/>
                  <w:divBdr>
                    <w:top w:val="none" w:sz="0" w:space="0" w:color="auto"/>
                    <w:left w:val="none" w:sz="0" w:space="0" w:color="auto"/>
                    <w:bottom w:val="none" w:sz="0" w:space="0" w:color="auto"/>
                    <w:right w:val="none" w:sz="0" w:space="0" w:color="auto"/>
                  </w:divBdr>
                </w:div>
                <w:div w:id="38625959">
                  <w:marLeft w:val="0"/>
                  <w:marRight w:val="0"/>
                  <w:marTop w:val="0"/>
                  <w:marBottom w:val="0"/>
                  <w:divBdr>
                    <w:top w:val="none" w:sz="0" w:space="0" w:color="auto"/>
                    <w:left w:val="none" w:sz="0" w:space="0" w:color="auto"/>
                    <w:bottom w:val="none" w:sz="0" w:space="0" w:color="auto"/>
                    <w:right w:val="none" w:sz="0" w:space="0" w:color="auto"/>
                  </w:divBdr>
                </w:div>
                <w:div w:id="1393852200">
                  <w:marLeft w:val="0"/>
                  <w:marRight w:val="0"/>
                  <w:marTop w:val="0"/>
                  <w:marBottom w:val="0"/>
                  <w:divBdr>
                    <w:top w:val="none" w:sz="0" w:space="0" w:color="auto"/>
                    <w:left w:val="none" w:sz="0" w:space="0" w:color="auto"/>
                    <w:bottom w:val="none" w:sz="0" w:space="0" w:color="auto"/>
                    <w:right w:val="none" w:sz="0" w:space="0" w:color="auto"/>
                  </w:divBdr>
                </w:div>
                <w:div w:id="1398284614">
                  <w:marLeft w:val="0"/>
                  <w:marRight w:val="0"/>
                  <w:marTop w:val="0"/>
                  <w:marBottom w:val="0"/>
                  <w:divBdr>
                    <w:top w:val="none" w:sz="0" w:space="0" w:color="auto"/>
                    <w:left w:val="none" w:sz="0" w:space="0" w:color="auto"/>
                    <w:bottom w:val="none" w:sz="0" w:space="0" w:color="auto"/>
                    <w:right w:val="none" w:sz="0" w:space="0" w:color="auto"/>
                  </w:divBdr>
                </w:div>
                <w:div w:id="432746759">
                  <w:marLeft w:val="0"/>
                  <w:marRight w:val="0"/>
                  <w:marTop w:val="0"/>
                  <w:marBottom w:val="0"/>
                  <w:divBdr>
                    <w:top w:val="none" w:sz="0" w:space="0" w:color="auto"/>
                    <w:left w:val="none" w:sz="0" w:space="0" w:color="auto"/>
                    <w:bottom w:val="none" w:sz="0" w:space="0" w:color="auto"/>
                    <w:right w:val="none" w:sz="0" w:space="0" w:color="auto"/>
                  </w:divBdr>
                </w:div>
              </w:divsChild>
            </w:div>
            <w:div w:id="749815677">
              <w:marLeft w:val="0"/>
              <w:marRight w:val="0"/>
              <w:marTop w:val="0"/>
              <w:marBottom w:val="0"/>
              <w:divBdr>
                <w:top w:val="none" w:sz="0" w:space="0" w:color="auto"/>
                <w:left w:val="none" w:sz="0" w:space="0" w:color="auto"/>
                <w:bottom w:val="none" w:sz="0" w:space="0" w:color="auto"/>
                <w:right w:val="none" w:sz="0" w:space="0" w:color="auto"/>
              </w:divBdr>
              <w:divsChild>
                <w:div w:id="1299873249">
                  <w:marLeft w:val="0"/>
                  <w:marRight w:val="0"/>
                  <w:marTop w:val="0"/>
                  <w:marBottom w:val="0"/>
                  <w:divBdr>
                    <w:top w:val="none" w:sz="0" w:space="0" w:color="auto"/>
                    <w:left w:val="none" w:sz="0" w:space="0" w:color="auto"/>
                    <w:bottom w:val="none" w:sz="0" w:space="0" w:color="auto"/>
                    <w:right w:val="none" w:sz="0" w:space="0" w:color="auto"/>
                  </w:divBdr>
                </w:div>
                <w:div w:id="1100220401">
                  <w:marLeft w:val="0"/>
                  <w:marRight w:val="0"/>
                  <w:marTop w:val="0"/>
                  <w:marBottom w:val="0"/>
                  <w:divBdr>
                    <w:top w:val="none" w:sz="0" w:space="0" w:color="auto"/>
                    <w:left w:val="none" w:sz="0" w:space="0" w:color="auto"/>
                    <w:bottom w:val="none" w:sz="0" w:space="0" w:color="auto"/>
                    <w:right w:val="none" w:sz="0" w:space="0" w:color="auto"/>
                  </w:divBdr>
                </w:div>
              </w:divsChild>
            </w:div>
            <w:div w:id="1658723255">
              <w:marLeft w:val="0"/>
              <w:marRight w:val="0"/>
              <w:marTop w:val="0"/>
              <w:marBottom w:val="0"/>
              <w:divBdr>
                <w:top w:val="none" w:sz="0" w:space="0" w:color="auto"/>
                <w:left w:val="none" w:sz="0" w:space="0" w:color="auto"/>
                <w:bottom w:val="none" w:sz="0" w:space="0" w:color="auto"/>
                <w:right w:val="none" w:sz="0" w:space="0" w:color="auto"/>
              </w:divBdr>
              <w:divsChild>
                <w:div w:id="596522179">
                  <w:marLeft w:val="0"/>
                  <w:marRight w:val="0"/>
                  <w:marTop w:val="0"/>
                  <w:marBottom w:val="0"/>
                  <w:divBdr>
                    <w:top w:val="none" w:sz="0" w:space="0" w:color="auto"/>
                    <w:left w:val="none" w:sz="0" w:space="0" w:color="auto"/>
                    <w:bottom w:val="none" w:sz="0" w:space="0" w:color="auto"/>
                    <w:right w:val="none" w:sz="0" w:space="0" w:color="auto"/>
                  </w:divBdr>
                </w:div>
                <w:div w:id="1184782475">
                  <w:marLeft w:val="0"/>
                  <w:marRight w:val="0"/>
                  <w:marTop w:val="0"/>
                  <w:marBottom w:val="0"/>
                  <w:divBdr>
                    <w:top w:val="none" w:sz="0" w:space="0" w:color="auto"/>
                    <w:left w:val="none" w:sz="0" w:space="0" w:color="auto"/>
                    <w:bottom w:val="none" w:sz="0" w:space="0" w:color="auto"/>
                    <w:right w:val="none" w:sz="0" w:space="0" w:color="auto"/>
                  </w:divBdr>
                </w:div>
                <w:div w:id="1706056289">
                  <w:marLeft w:val="0"/>
                  <w:marRight w:val="0"/>
                  <w:marTop w:val="0"/>
                  <w:marBottom w:val="0"/>
                  <w:divBdr>
                    <w:top w:val="none" w:sz="0" w:space="0" w:color="auto"/>
                    <w:left w:val="none" w:sz="0" w:space="0" w:color="auto"/>
                    <w:bottom w:val="none" w:sz="0" w:space="0" w:color="auto"/>
                    <w:right w:val="none" w:sz="0" w:space="0" w:color="auto"/>
                  </w:divBdr>
                </w:div>
                <w:div w:id="1270353948">
                  <w:marLeft w:val="0"/>
                  <w:marRight w:val="0"/>
                  <w:marTop w:val="0"/>
                  <w:marBottom w:val="0"/>
                  <w:divBdr>
                    <w:top w:val="none" w:sz="0" w:space="0" w:color="auto"/>
                    <w:left w:val="none" w:sz="0" w:space="0" w:color="auto"/>
                    <w:bottom w:val="none" w:sz="0" w:space="0" w:color="auto"/>
                    <w:right w:val="none" w:sz="0" w:space="0" w:color="auto"/>
                  </w:divBdr>
                </w:div>
                <w:div w:id="456065745">
                  <w:marLeft w:val="0"/>
                  <w:marRight w:val="0"/>
                  <w:marTop w:val="0"/>
                  <w:marBottom w:val="0"/>
                  <w:divBdr>
                    <w:top w:val="none" w:sz="0" w:space="0" w:color="auto"/>
                    <w:left w:val="none" w:sz="0" w:space="0" w:color="auto"/>
                    <w:bottom w:val="none" w:sz="0" w:space="0" w:color="auto"/>
                    <w:right w:val="none" w:sz="0" w:space="0" w:color="auto"/>
                  </w:divBdr>
                </w:div>
                <w:div w:id="69237254">
                  <w:marLeft w:val="0"/>
                  <w:marRight w:val="0"/>
                  <w:marTop w:val="0"/>
                  <w:marBottom w:val="0"/>
                  <w:divBdr>
                    <w:top w:val="none" w:sz="0" w:space="0" w:color="auto"/>
                    <w:left w:val="none" w:sz="0" w:space="0" w:color="auto"/>
                    <w:bottom w:val="none" w:sz="0" w:space="0" w:color="auto"/>
                    <w:right w:val="none" w:sz="0" w:space="0" w:color="auto"/>
                  </w:divBdr>
                </w:div>
              </w:divsChild>
            </w:div>
            <w:div w:id="452789585">
              <w:marLeft w:val="0"/>
              <w:marRight w:val="0"/>
              <w:marTop w:val="0"/>
              <w:marBottom w:val="0"/>
              <w:divBdr>
                <w:top w:val="none" w:sz="0" w:space="0" w:color="auto"/>
                <w:left w:val="none" w:sz="0" w:space="0" w:color="auto"/>
                <w:bottom w:val="none" w:sz="0" w:space="0" w:color="auto"/>
                <w:right w:val="none" w:sz="0" w:space="0" w:color="auto"/>
              </w:divBdr>
              <w:divsChild>
                <w:div w:id="1332027242">
                  <w:marLeft w:val="0"/>
                  <w:marRight w:val="0"/>
                  <w:marTop w:val="0"/>
                  <w:marBottom w:val="0"/>
                  <w:divBdr>
                    <w:top w:val="none" w:sz="0" w:space="0" w:color="auto"/>
                    <w:left w:val="none" w:sz="0" w:space="0" w:color="auto"/>
                    <w:bottom w:val="none" w:sz="0" w:space="0" w:color="auto"/>
                    <w:right w:val="none" w:sz="0" w:space="0" w:color="auto"/>
                  </w:divBdr>
                </w:div>
                <w:div w:id="942493698">
                  <w:marLeft w:val="0"/>
                  <w:marRight w:val="0"/>
                  <w:marTop w:val="0"/>
                  <w:marBottom w:val="0"/>
                  <w:divBdr>
                    <w:top w:val="none" w:sz="0" w:space="0" w:color="auto"/>
                    <w:left w:val="none" w:sz="0" w:space="0" w:color="auto"/>
                    <w:bottom w:val="none" w:sz="0" w:space="0" w:color="auto"/>
                    <w:right w:val="none" w:sz="0" w:space="0" w:color="auto"/>
                  </w:divBdr>
                </w:div>
                <w:div w:id="1910773037">
                  <w:marLeft w:val="0"/>
                  <w:marRight w:val="0"/>
                  <w:marTop w:val="0"/>
                  <w:marBottom w:val="0"/>
                  <w:divBdr>
                    <w:top w:val="none" w:sz="0" w:space="0" w:color="auto"/>
                    <w:left w:val="none" w:sz="0" w:space="0" w:color="auto"/>
                    <w:bottom w:val="none" w:sz="0" w:space="0" w:color="auto"/>
                    <w:right w:val="none" w:sz="0" w:space="0" w:color="auto"/>
                  </w:divBdr>
                </w:div>
                <w:div w:id="2104954450">
                  <w:marLeft w:val="0"/>
                  <w:marRight w:val="0"/>
                  <w:marTop w:val="0"/>
                  <w:marBottom w:val="0"/>
                  <w:divBdr>
                    <w:top w:val="none" w:sz="0" w:space="0" w:color="auto"/>
                    <w:left w:val="none" w:sz="0" w:space="0" w:color="auto"/>
                    <w:bottom w:val="none" w:sz="0" w:space="0" w:color="auto"/>
                    <w:right w:val="none" w:sz="0" w:space="0" w:color="auto"/>
                  </w:divBdr>
                </w:div>
                <w:div w:id="1623489215">
                  <w:marLeft w:val="0"/>
                  <w:marRight w:val="0"/>
                  <w:marTop w:val="0"/>
                  <w:marBottom w:val="0"/>
                  <w:divBdr>
                    <w:top w:val="none" w:sz="0" w:space="0" w:color="auto"/>
                    <w:left w:val="none" w:sz="0" w:space="0" w:color="auto"/>
                    <w:bottom w:val="none" w:sz="0" w:space="0" w:color="auto"/>
                    <w:right w:val="none" w:sz="0" w:space="0" w:color="auto"/>
                  </w:divBdr>
                </w:div>
                <w:div w:id="639652240">
                  <w:marLeft w:val="0"/>
                  <w:marRight w:val="0"/>
                  <w:marTop w:val="0"/>
                  <w:marBottom w:val="0"/>
                  <w:divBdr>
                    <w:top w:val="none" w:sz="0" w:space="0" w:color="auto"/>
                    <w:left w:val="none" w:sz="0" w:space="0" w:color="auto"/>
                    <w:bottom w:val="none" w:sz="0" w:space="0" w:color="auto"/>
                    <w:right w:val="none" w:sz="0" w:space="0" w:color="auto"/>
                  </w:divBdr>
                </w:div>
                <w:div w:id="745033619">
                  <w:marLeft w:val="0"/>
                  <w:marRight w:val="0"/>
                  <w:marTop w:val="0"/>
                  <w:marBottom w:val="0"/>
                  <w:divBdr>
                    <w:top w:val="none" w:sz="0" w:space="0" w:color="auto"/>
                    <w:left w:val="none" w:sz="0" w:space="0" w:color="auto"/>
                    <w:bottom w:val="none" w:sz="0" w:space="0" w:color="auto"/>
                    <w:right w:val="none" w:sz="0" w:space="0" w:color="auto"/>
                  </w:divBdr>
                </w:div>
                <w:div w:id="1280457523">
                  <w:marLeft w:val="0"/>
                  <w:marRight w:val="0"/>
                  <w:marTop w:val="0"/>
                  <w:marBottom w:val="0"/>
                  <w:divBdr>
                    <w:top w:val="none" w:sz="0" w:space="0" w:color="auto"/>
                    <w:left w:val="none" w:sz="0" w:space="0" w:color="auto"/>
                    <w:bottom w:val="none" w:sz="0" w:space="0" w:color="auto"/>
                    <w:right w:val="none" w:sz="0" w:space="0" w:color="auto"/>
                  </w:divBdr>
                </w:div>
              </w:divsChild>
            </w:div>
            <w:div w:id="721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5199</Words>
  <Characters>31196</Characters>
  <Application>Microsoft Office Word</Application>
  <DocSecurity>0</DocSecurity>
  <Lines>259</Lines>
  <Paragraphs>72</Paragraphs>
  <ScaleCrop>false</ScaleCrop>
  <Company>Hewlett-Packard Company</Company>
  <LinksUpToDate>false</LinksUpToDate>
  <CharactersWithSpaces>36323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2</cp:revision>
  <cp:lastPrinted>2018-01-23T09:15:00Z</cp:lastPrinted>
  <dcterms:created xsi:type="dcterms:W3CDTF">2018-01-23T09:01:00Z</dcterms:created>
  <dcterms:modified xsi:type="dcterms:W3CDTF">2018-01-23T09:18:00Z</dcterms:modified>
</cp:coreProperties>
</file>