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6327D" w14:textId="0687876A" w:rsidR="00531AEE" w:rsidRPr="00676B42" w:rsidRDefault="00463AF7" w:rsidP="00531AEE">
      <w:pPr>
        <w:tabs>
          <w:tab w:val="left" w:pos="4020"/>
        </w:tabs>
        <w:jc w:val="center"/>
        <w:rPr>
          <w:rFonts w:ascii="Arial" w:hAnsi="Arial" w:cs="Arial"/>
          <w:sz w:val="32"/>
        </w:rPr>
      </w:pPr>
      <w:r w:rsidRPr="00676B42">
        <w:rPr>
          <w:rFonts w:ascii="Arial" w:hAnsi="Arial" w:cs="Arial"/>
          <w:b/>
          <w:sz w:val="32"/>
        </w:rPr>
        <w:t>Plan Gospodarki Niskoemisyjnej dla Gminy Kozienice na lata 2023-2030</w:t>
      </w:r>
    </w:p>
    <w:p w14:paraId="772445E5" w14:textId="77777777" w:rsidR="00EB5CFF" w:rsidRPr="00676B42" w:rsidRDefault="00EB5CFF" w:rsidP="00531AEE">
      <w:pPr>
        <w:tabs>
          <w:tab w:val="left" w:pos="4020"/>
        </w:tabs>
        <w:jc w:val="center"/>
        <w:rPr>
          <w:rFonts w:ascii="Arial" w:hAnsi="Arial" w:cs="Arial"/>
        </w:rPr>
      </w:pPr>
    </w:p>
    <w:p w14:paraId="5A8CDD0A" w14:textId="77777777" w:rsidR="00280352" w:rsidRPr="00676B42" w:rsidRDefault="00280352" w:rsidP="00280352">
      <w:pPr>
        <w:tabs>
          <w:tab w:val="left" w:pos="4020"/>
        </w:tabs>
        <w:jc w:val="both"/>
        <w:rPr>
          <w:rFonts w:ascii="Arial" w:hAnsi="Arial" w:cs="Arial"/>
        </w:rPr>
      </w:pPr>
    </w:p>
    <w:p w14:paraId="0B4EEC21" w14:textId="1D9EAE0E" w:rsidR="00676B42" w:rsidRPr="00506983" w:rsidRDefault="00280352" w:rsidP="00280352">
      <w:pPr>
        <w:tabs>
          <w:tab w:val="left" w:pos="4020"/>
        </w:tabs>
        <w:jc w:val="both"/>
        <w:rPr>
          <w:rFonts w:ascii="Arial" w:hAnsi="Arial" w:cs="Arial"/>
          <w:b/>
        </w:rPr>
      </w:pPr>
      <w:r w:rsidRPr="00506983">
        <w:rPr>
          <w:rFonts w:ascii="Arial" w:hAnsi="Arial" w:cs="Arial"/>
          <w:b/>
        </w:rPr>
        <w:t xml:space="preserve">Gmina Kozienice opracowała projekt Planu Gospodarki Niskoemisyjnej </w:t>
      </w:r>
      <w:r w:rsidR="00676B42" w:rsidRPr="00506983">
        <w:rPr>
          <w:rFonts w:ascii="Arial" w:hAnsi="Arial" w:cs="Arial"/>
          <w:b/>
        </w:rPr>
        <w:t>dla Gminy Kozienice na lata 2023-2030.</w:t>
      </w:r>
    </w:p>
    <w:p w14:paraId="1401D4A9" w14:textId="25482313" w:rsidR="00676B42" w:rsidRPr="00676B42" w:rsidRDefault="00676B42" w:rsidP="00280352">
      <w:pPr>
        <w:tabs>
          <w:tab w:val="left" w:pos="4020"/>
        </w:tabs>
        <w:jc w:val="both"/>
        <w:rPr>
          <w:rFonts w:ascii="Arial" w:hAnsi="Arial" w:cs="Arial"/>
        </w:rPr>
      </w:pPr>
    </w:p>
    <w:p w14:paraId="56EFCE0B" w14:textId="7BEB17CF" w:rsidR="00676B42" w:rsidRPr="00506983" w:rsidRDefault="00676B42" w:rsidP="00676B42">
      <w:pPr>
        <w:tabs>
          <w:tab w:val="left" w:pos="4020"/>
        </w:tabs>
        <w:jc w:val="both"/>
        <w:rPr>
          <w:rFonts w:ascii="Arial" w:hAnsi="Arial" w:cs="Arial"/>
          <w:bCs/>
        </w:rPr>
      </w:pPr>
      <w:r w:rsidRPr="00506983">
        <w:rPr>
          <w:rFonts w:ascii="Arial" w:hAnsi="Arial" w:cs="Arial"/>
          <w:bCs/>
        </w:rPr>
        <w:t>Jako podstawę do opracowania działań w Planie Gospodarki Niskoemisyjnej dla Gminy Kozienice na lata 2023-2030 przyjęto:</w:t>
      </w:r>
    </w:p>
    <w:p w14:paraId="04FD5CF5" w14:textId="77777777" w:rsidR="00676B42" w:rsidRPr="00506983" w:rsidRDefault="00676B42" w:rsidP="00676B42">
      <w:pPr>
        <w:tabs>
          <w:tab w:val="left" w:pos="4020"/>
        </w:tabs>
        <w:jc w:val="both"/>
        <w:rPr>
          <w:rFonts w:ascii="Arial" w:hAnsi="Arial" w:cs="Arial"/>
        </w:rPr>
      </w:pPr>
    </w:p>
    <w:p w14:paraId="48C0602D" w14:textId="77777777" w:rsidR="007153CE" w:rsidRPr="00506983" w:rsidRDefault="00506983" w:rsidP="00676B42">
      <w:pPr>
        <w:numPr>
          <w:ilvl w:val="0"/>
          <w:numId w:val="7"/>
        </w:numPr>
        <w:tabs>
          <w:tab w:val="left" w:pos="4020"/>
        </w:tabs>
        <w:ind w:left="357" w:hanging="357"/>
        <w:jc w:val="both"/>
        <w:rPr>
          <w:rFonts w:ascii="Arial" w:hAnsi="Arial" w:cs="Arial"/>
        </w:rPr>
      </w:pPr>
      <w:r w:rsidRPr="00506983">
        <w:rPr>
          <w:rFonts w:ascii="Arial" w:hAnsi="Arial" w:cs="Arial"/>
        </w:rPr>
        <w:t xml:space="preserve">wyniki inwentaryzacji emisji z roku 2015 – jest to </w:t>
      </w:r>
      <w:r w:rsidRPr="00506983">
        <w:rPr>
          <w:rFonts w:ascii="Arial" w:hAnsi="Arial" w:cs="Arial"/>
          <w:bCs/>
        </w:rPr>
        <w:t>inwentaryzacja bazowa</w:t>
      </w:r>
      <w:r w:rsidRPr="00506983">
        <w:rPr>
          <w:rFonts w:ascii="Arial" w:hAnsi="Arial" w:cs="Arial"/>
        </w:rPr>
        <w:t>, opracowana na potrzeby dotychczasowego Planu Gospodarki Niskoemisyjnej dla Gminy Kozienice,</w:t>
      </w:r>
    </w:p>
    <w:p w14:paraId="17367292" w14:textId="5B0D1346" w:rsidR="007153CE" w:rsidRPr="00506983" w:rsidRDefault="00506983" w:rsidP="00676B42">
      <w:pPr>
        <w:numPr>
          <w:ilvl w:val="0"/>
          <w:numId w:val="7"/>
        </w:numPr>
        <w:tabs>
          <w:tab w:val="left" w:pos="4020"/>
        </w:tabs>
        <w:ind w:left="357" w:hanging="357"/>
        <w:jc w:val="both"/>
        <w:rPr>
          <w:rFonts w:ascii="Arial" w:hAnsi="Arial" w:cs="Arial"/>
        </w:rPr>
      </w:pPr>
      <w:r w:rsidRPr="00506983">
        <w:rPr>
          <w:rFonts w:ascii="Arial" w:hAnsi="Arial" w:cs="Arial"/>
        </w:rPr>
        <w:t>dane z przeprowadzonej inwentaryzacji źródeł ciepła pozyskane z Urzędu Miejskiego w Kozienicach, na których podstawie skalkulowano wielkość emisji z</w:t>
      </w:r>
      <w:r w:rsidR="00676B42" w:rsidRPr="00506983">
        <w:rPr>
          <w:rFonts w:ascii="Arial" w:hAnsi="Arial" w:cs="Arial"/>
        </w:rPr>
        <w:t> </w:t>
      </w:r>
      <w:r w:rsidRPr="00506983">
        <w:rPr>
          <w:rFonts w:ascii="Arial" w:hAnsi="Arial" w:cs="Arial"/>
        </w:rPr>
        <w:t xml:space="preserve">roku 2020 – jako </w:t>
      </w:r>
      <w:r w:rsidRPr="00506983">
        <w:rPr>
          <w:rFonts w:ascii="Arial" w:hAnsi="Arial" w:cs="Arial"/>
          <w:bCs/>
        </w:rPr>
        <w:t>inwentaryzacja kontrolna</w:t>
      </w:r>
      <w:r w:rsidRPr="00506983">
        <w:rPr>
          <w:rFonts w:ascii="Arial" w:hAnsi="Arial" w:cs="Arial"/>
        </w:rPr>
        <w:t>, na podstawie, której określono obecny cel redukcji wyrażony w tonach emisji CO</w:t>
      </w:r>
      <w:r w:rsidRPr="00506983">
        <w:rPr>
          <w:rFonts w:ascii="Arial" w:hAnsi="Arial" w:cs="Arial"/>
          <w:vertAlign w:val="subscript"/>
        </w:rPr>
        <w:t>2</w:t>
      </w:r>
      <w:r w:rsidRPr="00506983">
        <w:rPr>
          <w:rFonts w:ascii="Arial" w:hAnsi="Arial" w:cs="Arial"/>
        </w:rPr>
        <w:t xml:space="preserve"> oraz sporządzono prognozę emisji CO</w:t>
      </w:r>
      <w:r w:rsidRPr="00506983">
        <w:rPr>
          <w:rFonts w:ascii="Arial" w:hAnsi="Arial" w:cs="Arial"/>
          <w:vertAlign w:val="subscript"/>
        </w:rPr>
        <w:t>2.</w:t>
      </w:r>
    </w:p>
    <w:p w14:paraId="5B7654E9" w14:textId="2B08A536" w:rsidR="00676B42" w:rsidRPr="00506983" w:rsidRDefault="00676B42" w:rsidP="00280352">
      <w:pPr>
        <w:tabs>
          <w:tab w:val="left" w:pos="4020"/>
        </w:tabs>
        <w:jc w:val="both"/>
        <w:rPr>
          <w:rFonts w:ascii="Arial" w:hAnsi="Arial" w:cs="Arial"/>
        </w:rPr>
      </w:pPr>
    </w:p>
    <w:p w14:paraId="1CEE7ADC" w14:textId="1FA95114" w:rsidR="007153CE" w:rsidRPr="00506983" w:rsidRDefault="00506983" w:rsidP="00676B42">
      <w:pPr>
        <w:tabs>
          <w:tab w:val="left" w:pos="4020"/>
        </w:tabs>
        <w:jc w:val="both"/>
        <w:rPr>
          <w:rFonts w:ascii="Arial" w:hAnsi="Arial" w:cs="Arial"/>
        </w:rPr>
      </w:pPr>
      <w:r w:rsidRPr="00506983">
        <w:rPr>
          <w:rFonts w:ascii="Arial" w:hAnsi="Arial" w:cs="Arial"/>
        </w:rPr>
        <w:t>Kalkulacje emisji CO</w:t>
      </w:r>
      <w:r w:rsidRPr="00506983">
        <w:rPr>
          <w:rFonts w:ascii="Arial" w:hAnsi="Arial" w:cs="Arial"/>
          <w:vertAlign w:val="subscript"/>
        </w:rPr>
        <w:t>2</w:t>
      </w:r>
      <w:r w:rsidRPr="00506983">
        <w:rPr>
          <w:rFonts w:ascii="Arial" w:hAnsi="Arial" w:cs="Arial"/>
        </w:rPr>
        <w:t xml:space="preserve"> sporządzono zgodnie z wytycznymi Porozumienia Burmistrzów, zawartymi w poradniku: </w:t>
      </w:r>
      <w:r w:rsidRPr="00506983">
        <w:rPr>
          <w:rFonts w:ascii="Arial" w:hAnsi="Arial" w:cs="Arial"/>
          <w:bCs/>
        </w:rPr>
        <w:t>„Jak opracować plan działań na rzecz zrównoważonej energii [SEAP]?”</w:t>
      </w:r>
      <w:r w:rsidRPr="00506983">
        <w:rPr>
          <w:rFonts w:ascii="Arial" w:hAnsi="Arial" w:cs="Arial"/>
        </w:rPr>
        <w:t xml:space="preserve">, w tym uwzględniając określone w poradniku wskaźniki emisji. </w:t>
      </w:r>
    </w:p>
    <w:p w14:paraId="77D2FDD7" w14:textId="77777777" w:rsidR="00676B42" w:rsidRPr="00506983" w:rsidRDefault="00676B42" w:rsidP="00676B42">
      <w:pPr>
        <w:tabs>
          <w:tab w:val="left" w:pos="4020"/>
        </w:tabs>
        <w:jc w:val="both"/>
        <w:rPr>
          <w:rFonts w:ascii="Arial" w:hAnsi="Arial" w:cs="Arial"/>
          <w:bCs/>
        </w:rPr>
      </w:pPr>
    </w:p>
    <w:p w14:paraId="47006B9B" w14:textId="746111A5" w:rsidR="007153CE" w:rsidRPr="00506983" w:rsidRDefault="00506983" w:rsidP="00676B42">
      <w:pPr>
        <w:tabs>
          <w:tab w:val="left" w:pos="4020"/>
        </w:tabs>
        <w:jc w:val="both"/>
        <w:rPr>
          <w:rFonts w:ascii="Arial" w:hAnsi="Arial" w:cs="Arial"/>
        </w:rPr>
      </w:pPr>
      <w:r w:rsidRPr="00506983">
        <w:rPr>
          <w:rFonts w:ascii="Arial" w:hAnsi="Arial" w:cs="Arial"/>
          <w:bCs/>
        </w:rPr>
        <w:t>Wielkość emisji CO</w:t>
      </w:r>
      <w:r w:rsidRPr="00506983">
        <w:rPr>
          <w:rFonts w:ascii="Arial" w:hAnsi="Arial" w:cs="Arial"/>
          <w:bCs/>
          <w:vertAlign w:val="subscript"/>
        </w:rPr>
        <w:t xml:space="preserve">2 </w:t>
      </w:r>
      <w:r w:rsidRPr="00506983">
        <w:rPr>
          <w:rFonts w:ascii="Arial" w:hAnsi="Arial" w:cs="Arial"/>
          <w:bCs/>
        </w:rPr>
        <w:t xml:space="preserve">obliczono na podstawie wielkości zużycia energii </w:t>
      </w:r>
      <w:r w:rsidRPr="00506983">
        <w:rPr>
          <w:rFonts w:ascii="Arial" w:hAnsi="Arial" w:cs="Arial"/>
        </w:rPr>
        <w:t xml:space="preserve">(paliwa, energii elektrycznej, energii cieplnej) </w:t>
      </w:r>
      <w:r w:rsidRPr="00506983">
        <w:rPr>
          <w:rFonts w:ascii="Arial" w:hAnsi="Arial" w:cs="Arial"/>
          <w:bCs/>
        </w:rPr>
        <w:t>i właściwego wskaźnika emisji CO</w:t>
      </w:r>
      <w:r w:rsidRPr="00506983">
        <w:rPr>
          <w:rFonts w:ascii="Arial" w:hAnsi="Arial" w:cs="Arial"/>
          <w:bCs/>
          <w:vertAlign w:val="subscript"/>
        </w:rPr>
        <w:t>2</w:t>
      </w:r>
      <w:r w:rsidRPr="00506983">
        <w:rPr>
          <w:rFonts w:ascii="Arial" w:hAnsi="Arial" w:cs="Arial"/>
          <w:bCs/>
        </w:rPr>
        <w:t>.</w:t>
      </w:r>
    </w:p>
    <w:p w14:paraId="05B6DF77" w14:textId="4AEEE08D" w:rsidR="00676B42" w:rsidRDefault="00676B42" w:rsidP="00280352">
      <w:pPr>
        <w:tabs>
          <w:tab w:val="left" w:pos="4020"/>
        </w:tabs>
        <w:jc w:val="both"/>
        <w:rPr>
          <w:rFonts w:ascii="Arial" w:hAnsi="Arial" w:cs="Arial"/>
        </w:rPr>
      </w:pPr>
    </w:p>
    <w:p w14:paraId="49295392" w14:textId="79B99558" w:rsidR="00676B42" w:rsidRDefault="00676B42" w:rsidP="00280352">
      <w:pPr>
        <w:tabs>
          <w:tab w:val="left" w:pos="4020"/>
        </w:tabs>
        <w:jc w:val="both"/>
        <w:rPr>
          <w:rFonts w:ascii="Arial" w:hAnsi="Arial" w:cs="Arial"/>
        </w:rPr>
      </w:pPr>
      <w:r w:rsidRPr="00676B42">
        <w:rPr>
          <w:rFonts w:ascii="Arial" w:hAnsi="Arial" w:cs="Arial"/>
        </w:rPr>
        <w:t>Plan Gospodarki Niskoemisyjnej dla Gminy Kozienice na lata 2023-203</w:t>
      </w:r>
      <w:r>
        <w:rPr>
          <w:rFonts w:ascii="Arial" w:hAnsi="Arial" w:cs="Arial"/>
        </w:rPr>
        <w:t>0 uwzględnia następujące cele:</w:t>
      </w:r>
    </w:p>
    <w:p w14:paraId="5FA35AFC" w14:textId="77777777" w:rsidR="00676B42" w:rsidRPr="00676B42" w:rsidRDefault="00676B42" w:rsidP="00280352">
      <w:pPr>
        <w:tabs>
          <w:tab w:val="left" w:pos="4020"/>
        </w:tabs>
        <w:jc w:val="both"/>
        <w:rPr>
          <w:rFonts w:ascii="Arial" w:hAnsi="Arial" w:cs="Arial"/>
        </w:rPr>
      </w:pPr>
    </w:p>
    <w:p w14:paraId="0A805C07" w14:textId="5744D0F0" w:rsidR="00676B42" w:rsidRPr="00676B42" w:rsidRDefault="00676B42" w:rsidP="00676B42">
      <w:pPr>
        <w:pStyle w:val="Akapitzlist"/>
        <w:numPr>
          <w:ilvl w:val="0"/>
          <w:numId w:val="8"/>
        </w:numPr>
        <w:tabs>
          <w:tab w:val="left" w:pos="4020"/>
        </w:tabs>
        <w:ind w:left="357" w:hanging="357"/>
        <w:jc w:val="both"/>
        <w:rPr>
          <w:rFonts w:ascii="Arial" w:hAnsi="Arial" w:cs="Arial"/>
        </w:rPr>
      </w:pPr>
      <w:r w:rsidRPr="00676B42">
        <w:rPr>
          <w:rFonts w:ascii="Arial" w:hAnsi="Arial" w:cs="Arial"/>
        </w:rPr>
        <w:t xml:space="preserve">cel </w:t>
      </w:r>
      <w:r w:rsidRPr="00676B42">
        <w:rPr>
          <w:rFonts w:ascii="Arial" w:hAnsi="Arial" w:cs="Arial"/>
          <w:b/>
          <w:bCs/>
        </w:rPr>
        <w:t>redukcji emisji CO</w:t>
      </w:r>
      <w:r w:rsidRPr="00676B42">
        <w:rPr>
          <w:rFonts w:ascii="Arial" w:hAnsi="Arial" w:cs="Arial"/>
          <w:b/>
          <w:bCs/>
          <w:vertAlign w:val="subscript"/>
        </w:rPr>
        <w:t>2</w:t>
      </w:r>
      <w:r w:rsidRPr="00676B42">
        <w:rPr>
          <w:rFonts w:ascii="Arial" w:hAnsi="Arial" w:cs="Arial"/>
          <w:b/>
          <w:bCs/>
        </w:rPr>
        <w:t xml:space="preserve"> </w:t>
      </w:r>
      <w:r w:rsidRPr="00676B42">
        <w:rPr>
          <w:rFonts w:ascii="Arial" w:hAnsi="Arial" w:cs="Arial"/>
        </w:rPr>
        <w:t xml:space="preserve">w roku 2030 w stosunku do roku kontrolnego 2020: </w:t>
      </w:r>
      <w:r w:rsidRPr="00676B42">
        <w:rPr>
          <w:rFonts w:ascii="Arial" w:hAnsi="Arial" w:cs="Arial"/>
          <w:b/>
          <w:bCs/>
        </w:rPr>
        <w:t>16</w:t>
      </w:r>
      <w:r>
        <w:rPr>
          <w:rFonts w:ascii="Arial" w:hAnsi="Arial" w:cs="Arial"/>
          <w:b/>
          <w:bCs/>
        </w:rPr>
        <w:t> </w:t>
      </w:r>
      <w:r w:rsidRPr="00676B42">
        <w:rPr>
          <w:rFonts w:ascii="Arial" w:hAnsi="Arial" w:cs="Arial"/>
          <w:b/>
          <w:bCs/>
        </w:rPr>
        <w:t>988,89 Mg</w:t>
      </w:r>
    </w:p>
    <w:p w14:paraId="79573E73" w14:textId="77777777" w:rsidR="00676B42" w:rsidRPr="00676B42" w:rsidRDefault="00676B42" w:rsidP="00676B42">
      <w:pPr>
        <w:pStyle w:val="Akapitzlist"/>
        <w:numPr>
          <w:ilvl w:val="0"/>
          <w:numId w:val="8"/>
        </w:numPr>
        <w:tabs>
          <w:tab w:val="left" w:pos="4020"/>
        </w:tabs>
        <w:ind w:left="357" w:hanging="357"/>
        <w:jc w:val="both"/>
        <w:rPr>
          <w:rFonts w:ascii="Arial" w:hAnsi="Arial" w:cs="Arial"/>
        </w:rPr>
      </w:pPr>
      <w:r w:rsidRPr="00676B42">
        <w:rPr>
          <w:rFonts w:ascii="Arial" w:hAnsi="Arial" w:cs="Arial"/>
        </w:rPr>
        <w:t xml:space="preserve">cel </w:t>
      </w:r>
      <w:r w:rsidRPr="00676B42">
        <w:rPr>
          <w:rFonts w:ascii="Arial" w:hAnsi="Arial" w:cs="Arial"/>
          <w:b/>
          <w:bCs/>
        </w:rPr>
        <w:t xml:space="preserve">redukcji zużycia energii finalnej </w:t>
      </w:r>
      <w:r w:rsidRPr="00676B42">
        <w:rPr>
          <w:rFonts w:ascii="Arial" w:hAnsi="Arial" w:cs="Arial"/>
        </w:rPr>
        <w:t xml:space="preserve">w roku 2030 w stosunku do roku kontrolnego 2020: </w:t>
      </w:r>
      <w:r w:rsidRPr="00676B42">
        <w:rPr>
          <w:rFonts w:ascii="Arial" w:hAnsi="Arial" w:cs="Arial"/>
          <w:b/>
          <w:bCs/>
        </w:rPr>
        <w:t>35 025,10 MWh</w:t>
      </w:r>
    </w:p>
    <w:p w14:paraId="2303ADAD" w14:textId="3E3611E7" w:rsidR="00676B42" w:rsidRPr="00676B42" w:rsidRDefault="00676B42" w:rsidP="00676B42">
      <w:pPr>
        <w:pStyle w:val="Akapitzlist"/>
        <w:numPr>
          <w:ilvl w:val="0"/>
          <w:numId w:val="8"/>
        </w:numPr>
        <w:tabs>
          <w:tab w:val="left" w:pos="4020"/>
        </w:tabs>
        <w:ind w:left="357" w:hanging="357"/>
        <w:jc w:val="both"/>
        <w:rPr>
          <w:rFonts w:ascii="Arial" w:hAnsi="Arial" w:cs="Arial"/>
          <w:b/>
          <w:bCs/>
        </w:rPr>
      </w:pPr>
      <w:r w:rsidRPr="00676B42">
        <w:rPr>
          <w:rFonts w:ascii="Arial" w:hAnsi="Arial" w:cs="Arial"/>
        </w:rPr>
        <w:t xml:space="preserve">cel </w:t>
      </w:r>
      <w:r w:rsidRPr="00676B42">
        <w:rPr>
          <w:rFonts w:ascii="Arial" w:hAnsi="Arial" w:cs="Arial"/>
          <w:b/>
          <w:bCs/>
        </w:rPr>
        <w:t>zwiększenia udziału OZE</w:t>
      </w:r>
      <w:r w:rsidRPr="00676B42">
        <w:rPr>
          <w:rFonts w:ascii="Arial" w:hAnsi="Arial" w:cs="Arial"/>
        </w:rPr>
        <w:t xml:space="preserve"> w roku 2030 w ogólnym zużyciu energii finalnej w</w:t>
      </w:r>
      <w:r>
        <w:rPr>
          <w:rFonts w:ascii="Arial" w:hAnsi="Arial" w:cs="Arial"/>
        </w:rPr>
        <w:t> </w:t>
      </w:r>
      <w:r w:rsidRPr="00676B42">
        <w:rPr>
          <w:rFonts w:ascii="Arial" w:hAnsi="Arial" w:cs="Arial"/>
        </w:rPr>
        <w:t xml:space="preserve">stosunku do roku kontrolnego 2020: </w:t>
      </w:r>
      <w:r w:rsidRPr="00676B42">
        <w:rPr>
          <w:rFonts w:ascii="Arial" w:hAnsi="Arial" w:cs="Arial"/>
          <w:b/>
          <w:bCs/>
        </w:rPr>
        <w:t>5 436,13 MWh</w:t>
      </w:r>
    </w:p>
    <w:p w14:paraId="79A6EA99" w14:textId="1382E9CB" w:rsidR="00676B42" w:rsidRPr="00676B42" w:rsidRDefault="00676B42" w:rsidP="00676B42">
      <w:pPr>
        <w:tabs>
          <w:tab w:val="left" w:pos="4020"/>
        </w:tabs>
        <w:jc w:val="both"/>
        <w:rPr>
          <w:rFonts w:ascii="Arial" w:hAnsi="Arial" w:cs="Arial"/>
        </w:rPr>
      </w:pPr>
    </w:p>
    <w:p w14:paraId="01C33FB6" w14:textId="60102ED2" w:rsidR="00676B42" w:rsidRDefault="00676B42" w:rsidP="00676B42">
      <w:pPr>
        <w:tabs>
          <w:tab w:val="left" w:pos="4020"/>
        </w:tabs>
        <w:jc w:val="both"/>
        <w:rPr>
          <w:rFonts w:ascii="Arial" w:hAnsi="Arial" w:cs="Arial"/>
        </w:rPr>
      </w:pPr>
      <w:r w:rsidRPr="00676B42">
        <w:rPr>
          <w:rFonts w:ascii="Arial" w:hAnsi="Arial" w:cs="Arial"/>
        </w:rPr>
        <w:t>Realizacja celów będzie skupiała się na następujących obszarach priorytetowych:</w:t>
      </w:r>
    </w:p>
    <w:p w14:paraId="67E12A4B" w14:textId="77777777" w:rsidR="00676B42" w:rsidRPr="00676B42" w:rsidRDefault="00676B42" w:rsidP="00676B42">
      <w:pPr>
        <w:tabs>
          <w:tab w:val="left" w:pos="4020"/>
        </w:tabs>
        <w:jc w:val="both"/>
        <w:rPr>
          <w:rFonts w:ascii="Arial" w:hAnsi="Arial" w:cs="Arial"/>
        </w:rPr>
      </w:pPr>
    </w:p>
    <w:p w14:paraId="3A6FE057" w14:textId="77777777" w:rsidR="007153CE" w:rsidRPr="00676B42" w:rsidRDefault="00506983" w:rsidP="00676B42">
      <w:pPr>
        <w:numPr>
          <w:ilvl w:val="0"/>
          <w:numId w:val="5"/>
        </w:numPr>
        <w:tabs>
          <w:tab w:val="left" w:pos="4020"/>
        </w:tabs>
        <w:ind w:left="357" w:hanging="357"/>
        <w:jc w:val="both"/>
        <w:rPr>
          <w:rFonts w:ascii="Arial" w:hAnsi="Arial" w:cs="Arial"/>
        </w:rPr>
      </w:pPr>
      <w:r w:rsidRPr="00676B42">
        <w:rPr>
          <w:rFonts w:ascii="Arial" w:hAnsi="Arial" w:cs="Arial"/>
          <w:bCs/>
        </w:rPr>
        <w:t>Budynki użyteczności publicznej</w:t>
      </w:r>
    </w:p>
    <w:p w14:paraId="70FE3E6D" w14:textId="77777777" w:rsidR="007153CE" w:rsidRPr="00676B42" w:rsidRDefault="00506983" w:rsidP="00676B42">
      <w:pPr>
        <w:numPr>
          <w:ilvl w:val="0"/>
          <w:numId w:val="5"/>
        </w:numPr>
        <w:tabs>
          <w:tab w:val="left" w:pos="4020"/>
        </w:tabs>
        <w:ind w:left="357" w:hanging="357"/>
        <w:jc w:val="both"/>
        <w:rPr>
          <w:rFonts w:ascii="Arial" w:hAnsi="Arial" w:cs="Arial"/>
        </w:rPr>
      </w:pPr>
      <w:r w:rsidRPr="00676B42">
        <w:rPr>
          <w:rFonts w:ascii="Arial" w:hAnsi="Arial" w:cs="Arial"/>
          <w:bCs/>
        </w:rPr>
        <w:t>Oświetlenie uliczne</w:t>
      </w:r>
    </w:p>
    <w:p w14:paraId="64ADBDC0" w14:textId="77777777" w:rsidR="007153CE" w:rsidRPr="00676B42" w:rsidRDefault="00506983" w:rsidP="00676B42">
      <w:pPr>
        <w:numPr>
          <w:ilvl w:val="0"/>
          <w:numId w:val="5"/>
        </w:numPr>
        <w:tabs>
          <w:tab w:val="left" w:pos="4020"/>
        </w:tabs>
        <w:ind w:left="357" w:hanging="357"/>
        <w:jc w:val="both"/>
        <w:rPr>
          <w:rFonts w:ascii="Arial" w:hAnsi="Arial" w:cs="Arial"/>
        </w:rPr>
      </w:pPr>
      <w:r w:rsidRPr="00676B42">
        <w:rPr>
          <w:rFonts w:ascii="Arial" w:hAnsi="Arial" w:cs="Arial"/>
          <w:bCs/>
        </w:rPr>
        <w:t>Budynki indywidualne</w:t>
      </w:r>
    </w:p>
    <w:p w14:paraId="204FCE1D" w14:textId="33B0C132" w:rsidR="00676B42" w:rsidRPr="00676B42" w:rsidRDefault="00676B42" w:rsidP="00676B42">
      <w:pPr>
        <w:tabs>
          <w:tab w:val="left" w:pos="4020"/>
        </w:tabs>
        <w:jc w:val="both"/>
        <w:rPr>
          <w:rFonts w:ascii="Arial" w:hAnsi="Arial" w:cs="Arial"/>
        </w:rPr>
      </w:pPr>
    </w:p>
    <w:p w14:paraId="1EF066C1" w14:textId="156DDCFA" w:rsidR="00676B42" w:rsidRPr="00676B42" w:rsidRDefault="00676B42" w:rsidP="00676B42">
      <w:pPr>
        <w:tabs>
          <w:tab w:val="left" w:pos="40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Planie </w:t>
      </w:r>
      <w:r w:rsidRPr="00676B42">
        <w:rPr>
          <w:rFonts w:ascii="Arial" w:hAnsi="Arial" w:cs="Arial"/>
        </w:rPr>
        <w:t>Gospodarki Niskoemisyjnej dla Gminy Kozienice na lata 2023-203</w:t>
      </w:r>
      <w:r>
        <w:rPr>
          <w:rFonts w:ascii="Arial" w:hAnsi="Arial" w:cs="Arial"/>
        </w:rPr>
        <w:t>0 określono następujące działania inwestycyjne:</w:t>
      </w:r>
    </w:p>
    <w:p w14:paraId="075EB64B" w14:textId="77777777" w:rsidR="00676B42" w:rsidRPr="00676B42" w:rsidRDefault="00676B42" w:rsidP="00676B42">
      <w:pPr>
        <w:tabs>
          <w:tab w:val="left" w:pos="4020"/>
        </w:tabs>
        <w:jc w:val="both"/>
        <w:rPr>
          <w:rFonts w:ascii="Arial" w:hAnsi="Arial" w:cs="Arial"/>
        </w:rPr>
      </w:pPr>
    </w:p>
    <w:p w14:paraId="5FAC0887" w14:textId="2535E4ED" w:rsidR="00676B42" w:rsidRPr="00506983" w:rsidRDefault="00676B42" w:rsidP="00676B42">
      <w:pPr>
        <w:pStyle w:val="Akapitzlist"/>
        <w:numPr>
          <w:ilvl w:val="0"/>
          <w:numId w:val="6"/>
        </w:numPr>
        <w:tabs>
          <w:tab w:val="left" w:pos="4020"/>
        </w:tabs>
        <w:ind w:left="357" w:hanging="357"/>
        <w:jc w:val="both"/>
        <w:rPr>
          <w:rFonts w:ascii="Arial" w:hAnsi="Arial" w:cs="Arial"/>
          <w:b/>
        </w:rPr>
      </w:pPr>
      <w:r w:rsidRPr="00506983">
        <w:rPr>
          <w:rFonts w:ascii="Arial" w:hAnsi="Arial" w:cs="Arial"/>
          <w:b/>
        </w:rPr>
        <w:t>Montaż instalacji fotowoltaicznych 40 kW na PSP nr 3 w Kozienicach w ramach projektu EOG</w:t>
      </w:r>
    </w:p>
    <w:p w14:paraId="782AD000" w14:textId="15C6F8B3" w:rsidR="00676B42" w:rsidRPr="00506983" w:rsidRDefault="00676B42" w:rsidP="00676B42">
      <w:pPr>
        <w:pStyle w:val="Akapitzlist"/>
        <w:numPr>
          <w:ilvl w:val="0"/>
          <w:numId w:val="6"/>
        </w:numPr>
        <w:tabs>
          <w:tab w:val="left" w:pos="4020"/>
        </w:tabs>
        <w:ind w:left="357" w:hanging="357"/>
        <w:jc w:val="both"/>
        <w:rPr>
          <w:rFonts w:ascii="Arial" w:hAnsi="Arial" w:cs="Arial"/>
          <w:b/>
        </w:rPr>
      </w:pPr>
      <w:r w:rsidRPr="00506983">
        <w:rPr>
          <w:rFonts w:ascii="Arial" w:hAnsi="Arial" w:cs="Arial"/>
          <w:b/>
        </w:rPr>
        <w:t>Budowa, rozbudowa i remont oświetlenia ulicznego na terenie Gminy Kozienice</w:t>
      </w:r>
    </w:p>
    <w:p w14:paraId="0D3FBAD4" w14:textId="711E54A0" w:rsidR="00676B42" w:rsidRPr="00506983" w:rsidRDefault="00676B42" w:rsidP="00676B42">
      <w:pPr>
        <w:pStyle w:val="Akapitzlist"/>
        <w:numPr>
          <w:ilvl w:val="0"/>
          <w:numId w:val="6"/>
        </w:numPr>
        <w:tabs>
          <w:tab w:val="left" w:pos="4020"/>
        </w:tabs>
        <w:ind w:left="357" w:hanging="357"/>
        <w:jc w:val="both"/>
        <w:rPr>
          <w:rFonts w:ascii="Arial" w:hAnsi="Arial" w:cs="Arial"/>
          <w:b/>
        </w:rPr>
      </w:pPr>
      <w:r w:rsidRPr="00506983">
        <w:rPr>
          <w:rFonts w:ascii="Arial" w:hAnsi="Arial" w:cs="Arial"/>
          <w:b/>
        </w:rPr>
        <w:t>Termomodernizacja budynków wraz z wymianą źródeł ciepła i montażem OZE</w:t>
      </w:r>
    </w:p>
    <w:p w14:paraId="33A1653A" w14:textId="6B27DD02" w:rsidR="00676B42" w:rsidRPr="00506983" w:rsidRDefault="00676B42" w:rsidP="00676B42">
      <w:pPr>
        <w:pStyle w:val="Akapitzlist"/>
        <w:numPr>
          <w:ilvl w:val="0"/>
          <w:numId w:val="6"/>
        </w:numPr>
        <w:tabs>
          <w:tab w:val="left" w:pos="4020"/>
        </w:tabs>
        <w:ind w:left="357" w:hanging="357"/>
        <w:jc w:val="both"/>
        <w:rPr>
          <w:rFonts w:ascii="Arial" w:hAnsi="Arial" w:cs="Arial"/>
          <w:b/>
        </w:rPr>
      </w:pPr>
      <w:r w:rsidRPr="00506983">
        <w:rPr>
          <w:rFonts w:ascii="Arial" w:hAnsi="Arial" w:cs="Arial"/>
          <w:b/>
        </w:rPr>
        <w:lastRenderedPageBreak/>
        <w:t>Modernizacja źródła ciepła w Kozienickiej Gospodarce Komunalnej Sp. z o.o. w Kozienicach</w:t>
      </w:r>
    </w:p>
    <w:p w14:paraId="677971C6" w14:textId="2FDC5A69" w:rsidR="00676B42" w:rsidRPr="00506983" w:rsidRDefault="00676B42" w:rsidP="00676B42">
      <w:pPr>
        <w:pStyle w:val="Akapitzlist"/>
        <w:numPr>
          <w:ilvl w:val="0"/>
          <w:numId w:val="6"/>
        </w:numPr>
        <w:tabs>
          <w:tab w:val="left" w:pos="4020"/>
        </w:tabs>
        <w:ind w:left="357" w:hanging="357"/>
        <w:jc w:val="both"/>
        <w:rPr>
          <w:rFonts w:ascii="Arial" w:hAnsi="Arial" w:cs="Arial"/>
          <w:b/>
        </w:rPr>
      </w:pPr>
      <w:r w:rsidRPr="00506983">
        <w:rPr>
          <w:rFonts w:ascii="Arial" w:hAnsi="Arial" w:cs="Arial"/>
          <w:b/>
        </w:rPr>
        <w:t>Termomodernizacja budynków użyteczności publicznej</w:t>
      </w:r>
    </w:p>
    <w:p w14:paraId="33853E2B" w14:textId="38A17B9F" w:rsidR="00676B42" w:rsidRPr="00676B42" w:rsidRDefault="00676B42" w:rsidP="00676B42">
      <w:pPr>
        <w:tabs>
          <w:tab w:val="left" w:pos="4020"/>
        </w:tabs>
        <w:jc w:val="both"/>
        <w:rPr>
          <w:rFonts w:ascii="Arial" w:hAnsi="Arial" w:cs="Arial"/>
        </w:rPr>
      </w:pPr>
    </w:p>
    <w:p w14:paraId="26105C27" w14:textId="5CAC1264" w:rsidR="00676B42" w:rsidRPr="00676B42" w:rsidRDefault="00676B42" w:rsidP="00676B42">
      <w:pPr>
        <w:tabs>
          <w:tab w:val="left" w:pos="4020"/>
        </w:tabs>
        <w:jc w:val="both"/>
        <w:rPr>
          <w:rFonts w:ascii="Arial" w:hAnsi="Arial" w:cs="Arial"/>
        </w:rPr>
      </w:pPr>
    </w:p>
    <w:p w14:paraId="2DE09C16" w14:textId="77777777" w:rsidR="00506983" w:rsidRDefault="00506983" w:rsidP="00506983">
      <w:pPr>
        <w:tabs>
          <w:tab w:val="left" w:pos="4020"/>
        </w:tabs>
        <w:jc w:val="both"/>
        <w:rPr>
          <w:rFonts w:ascii="Arial" w:hAnsi="Arial" w:cs="Arial"/>
        </w:rPr>
      </w:pPr>
      <w:r w:rsidRPr="00506983">
        <w:rPr>
          <w:rFonts w:ascii="Arial" w:hAnsi="Arial" w:cs="Arial"/>
        </w:rPr>
        <w:t xml:space="preserve">Gmina Kozienice, oprócz działań o charakterze inwestycyjnym, będzie prowadziła także działania </w:t>
      </w:r>
      <w:proofErr w:type="spellStart"/>
      <w:r w:rsidRPr="00506983">
        <w:rPr>
          <w:rFonts w:ascii="Arial" w:hAnsi="Arial" w:cs="Arial"/>
        </w:rPr>
        <w:t>nieinwestycyjne</w:t>
      </w:r>
      <w:proofErr w:type="spellEnd"/>
      <w:r w:rsidRPr="00506983">
        <w:rPr>
          <w:rFonts w:ascii="Arial" w:hAnsi="Arial" w:cs="Arial"/>
        </w:rPr>
        <w:t xml:space="preserve"> związane zwłaszcza z podnoszeniem poziomu świadomości interesariuszy w zakresie ograniczania niskiej emisji. </w:t>
      </w:r>
    </w:p>
    <w:p w14:paraId="1011E0F2" w14:textId="77777777" w:rsidR="00506983" w:rsidRDefault="00506983" w:rsidP="00506983">
      <w:pPr>
        <w:tabs>
          <w:tab w:val="left" w:pos="4020"/>
        </w:tabs>
        <w:jc w:val="both"/>
        <w:rPr>
          <w:rFonts w:ascii="Arial" w:hAnsi="Arial" w:cs="Arial"/>
        </w:rPr>
      </w:pPr>
    </w:p>
    <w:p w14:paraId="716CD235" w14:textId="09D860C2" w:rsidR="00676B42" w:rsidRPr="00676B42" w:rsidRDefault="00506983" w:rsidP="00506983">
      <w:pPr>
        <w:tabs>
          <w:tab w:val="left" w:pos="4020"/>
        </w:tabs>
        <w:jc w:val="both"/>
        <w:rPr>
          <w:rFonts w:ascii="Arial" w:hAnsi="Arial" w:cs="Arial"/>
        </w:rPr>
      </w:pPr>
      <w:r w:rsidRPr="00506983">
        <w:rPr>
          <w:rFonts w:ascii="Arial" w:hAnsi="Arial" w:cs="Arial"/>
        </w:rPr>
        <w:t>Będą to m.in. takie działania jak: edukacja lokalnej społeczności z zakresu efektywności energetycznej i odnawialnych źródeł energii, prowadzenie kampanii informacyjno-promocyjnej w zakresie gospodarki niskoemisyjnej oraz wymagań dotyczących charakterystyki energetycznej budynków, prowadzenie kampanii informacyjnej w zakresie budowy energooszczędnych domów z zastosowaniem OZE, promowanie działań energooszczędnych, promowanie atrakcyjności transportu publicznego, pieszego i</w:t>
      </w:r>
      <w:r>
        <w:rPr>
          <w:rFonts w:ascii="Arial" w:hAnsi="Arial" w:cs="Arial"/>
        </w:rPr>
        <w:t> </w:t>
      </w:r>
      <w:r w:rsidRPr="00506983">
        <w:rPr>
          <w:rFonts w:ascii="Arial" w:hAnsi="Arial" w:cs="Arial"/>
        </w:rPr>
        <w:t>rowerowego oraz edukacja podmiotów działających w sektorze przemysłu z zakresu efektywności energetycznej i odnawialnych źródeł energii</w:t>
      </w:r>
    </w:p>
    <w:p w14:paraId="202EB25C" w14:textId="3A7D3E93" w:rsidR="00676B42" w:rsidRPr="00676B42" w:rsidRDefault="00676B42" w:rsidP="00676B42">
      <w:pPr>
        <w:tabs>
          <w:tab w:val="left" w:pos="4020"/>
        </w:tabs>
        <w:jc w:val="both"/>
        <w:rPr>
          <w:rFonts w:ascii="Arial" w:hAnsi="Arial" w:cs="Arial"/>
        </w:rPr>
      </w:pPr>
    </w:p>
    <w:p w14:paraId="71D66E5B" w14:textId="0C134652" w:rsidR="00676B42" w:rsidRPr="00B35A05" w:rsidRDefault="00676B42" w:rsidP="00B35A05">
      <w:pPr>
        <w:tabs>
          <w:tab w:val="left" w:pos="4020"/>
        </w:tabs>
        <w:jc w:val="both"/>
        <w:rPr>
          <w:rFonts w:ascii="Arial" w:hAnsi="Arial" w:cs="Arial"/>
        </w:rPr>
      </w:pPr>
      <w:bookmarkStart w:id="0" w:name="_GoBack"/>
      <w:bookmarkEnd w:id="0"/>
    </w:p>
    <w:sectPr w:rsidR="00676B42" w:rsidRPr="00B35A05" w:rsidSect="00076882">
      <w:pgSz w:w="11906" w:h="16838"/>
      <w:pgMar w:top="1418" w:right="1418" w:bottom="1418" w:left="107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659DE"/>
    <w:multiLevelType w:val="hybridMultilevel"/>
    <w:tmpl w:val="40CC64AA"/>
    <w:lvl w:ilvl="0" w:tplc="543012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424A1"/>
    <w:multiLevelType w:val="hybridMultilevel"/>
    <w:tmpl w:val="FB7EB80E"/>
    <w:lvl w:ilvl="0" w:tplc="6BB474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8892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2AE2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D4CF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367E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AA77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1E1E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006C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686D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353E2"/>
    <w:multiLevelType w:val="hybridMultilevel"/>
    <w:tmpl w:val="7C80D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941E5"/>
    <w:multiLevelType w:val="hybridMultilevel"/>
    <w:tmpl w:val="7E88ABC2"/>
    <w:lvl w:ilvl="0" w:tplc="9CD2AD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77708"/>
    <w:multiLevelType w:val="hybridMultilevel"/>
    <w:tmpl w:val="92820272"/>
    <w:lvl w:ilvl="0" w:tplc="22B287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4896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3E46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18B40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8E73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10068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5E40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A6D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64EA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0374E"/>
    <w:multiLevelType w:val="hybridMultilevel"/>
    <w:tmpl w:val="E0F0D22E"/>
    <w:lvl w:ilvl="0" w:tplc="C7D0FD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22CC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9853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86CD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44DE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48D7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5413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E406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C29A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D07D5"/>
    <w:multiLevelType w:val="hybridMultilevel"/>
    <w:tmpl w:val="52249CAC"/>
    <w:lvl w:ilvl="0" w:tplc="9CD2AD5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8892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2AE2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D4CF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367E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AA77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1E1E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006C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686D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C7FF4"/>
    <w:multiLevelType w:val="hybridMultilevel"/>
    <w:tmpl w:val="0F8CEEB4"/>
    <w:lvl w:ilvl="0" w:tplc="1F463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6B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2843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F83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08CF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0E7A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34A1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0613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FC5A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2C57BD"/>
    <w:multiLevelType w:val="hybridMultilevel"/>
    <w:tmpl w:val="8D08F476"/>
    <w:lvl w:ilvl="0" w:tplc="DA4ADF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E4F9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EA64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EAC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74C4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D0AB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40A9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EA08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5ABF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7F"/>
    <w:rsid w:val="00076882"/>
    <w:rsid w:val="000B6F20"/>
    <w:rsid w:val="00152C7F"/>
    <w:rsid w:val="00280352"/>
    <w:rsid w:val="002F2105"/>
    <w:rsid w:val="00463AF7"/>
    <w:rsid w:val="004B3F1B"/>
    <w:rsid w:val="004B424D"/>
    <w:rsid w:val="00506983"/>
    <w:rsid w:val="00531AEE"/>
    <w:rsid w:val="00676B42"/>
    <w:rsid w:val="007153CE"/>
    <w:rsid w:val="00767200"/>
    <w:rsid w:val="0083662F"/>
    <w:rsid w:val="00A0505F"/>
    <w:rsid w:val="00AE7BA3"/>
    <w:rsid w:val="00B35A05"/>
    <w:rsid w:val="00D36CCE"/>
    <w:rsid w:val="00DB5F46"/>
    <w:rsid w:val="00EB5CFF"/>
    <w:rsid w:val="00F8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3AA9"/>
  <w15:chartTrackingRefBased/>
  <w15:docId w15:val="{FEA48410-3438-4297-A384-6B69298D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5CF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31AE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1A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1A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1A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1A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1AE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A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AE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5C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3F1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76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88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71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4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44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15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32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0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41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2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4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Karolina Drzewiecka</cp:lastModifiedBy>
  <cp:revision>15</cp:revision>
  <dcterms:created xsi:type="dcterms:W3CDTF">2021-05-12T04:39:00Z</dcterms:created>
  <dcterms:modified xsi:type="dcterms:W3CDTF">2023-10-03T11:52:00Z</dcterms:modified>
</cp:coreProperties>
</file>