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97" w:rsidRPr="00956EE7" w:rsidRDefault="00727F97" w:rsidP="00727F97">
      <w:pPr>
        <w:spacing w:after="0"/>
        <w:jc w:val="right"/>
        <w:rPr>
          <w:color w:val="000000" w:themeColor="text1"/>
          <w:sz w:val="20"/>
          <w:szCs w:val="20"/>
        </w:rPr>
      </w:pPr>
      <w:r w:rsidRPr="00956EE7">
        <w:rPr>
          <w:rFonts w:ascii="Calibri" w:eastAsia="Calibri" w:hAnsi="Calibri" w:cs="Times New Roman"/>
          <w:color w:val="000000" w:themeColor="text1"/>
        </w:rPr>
        <w:t xml:space="preserve">Załącznik Nr </w:t>
      </w:r>
      <w:r>
        <w:rPr>
          <w:rFonts w:ascii="Calibri" w:eastAsia="Calibri" w:hAnsi="Calibri" w:cs="Times New Roman"/>
          <w:color w:val="000000" w:themeColor="text1"/>
        </w:rPr>
        <w:t>3</w:t>
      </w:r>
      <w:r w:rsidRPr="00956EE7">
        <w:rPr>
          <w:color w:val="000000" w:themeColor="text1"/>
          <w:sz w:val="20"/>
          <w:szCs w:val="20"/>
        </w:rPr>
        <w:t xml:space="preserve"> </w:t>
      </w:r>
    </w:p>
    <w:p w:rsidR="00727F97" w:rsidRPr="00956EE7" w:rsidRDefault="00727F97" w:rsidP="00727F97">
      <w:pPr>
        <w:spacing w:after="0"/>
        <w:jc w:val="right"/>
        <w:rPr>
          <w:color w:val="000000" w:themeColor="text1"/>
          <w:sz w:val="20"/>
          <w:szCs w:val="20"/>
        </w:rPr>
      </w:pPr>
      <w:r w:rsidRPr="00956EE7">
        <w:rPr>
          <w:color w:val="000000" w:themeColor="text1"/>
          <w:sz w:val="20"/>
          <w:szCs w:val="20"/>
        </w:rPr>
        <w:t>do ogłoszenia o otwartym konkursie</w:t>
      </w:r>
    </w:p>
    <w:p w:rsidR="00727F97" w:rsidRPr="00956EE7" w:rsidRDefault="00727F97" w:rsidP="00727F97">
      <w:pPr>
        <w:spacing w:after="0"/>
        <w:jc w:val="right"/>
        <w:rPr>
          <w:color w:val="000000" w:themeColor="text1"/>
          <w:sz w:val="20"/>
          <w:szCs w:val="20"/>
        </w:rPr>
      </w:pPr>
      <w:r w:rsidRPr="00956EE7">
        <w:rPr>
          <w:color w:val="000000" w:themeColor="text1"/>
          <w:sz w:val="20"/>
          <w:szCs w:val="20"/>
        </w:rPr>
        <w:t xml:space="preserve"> ofert na realizację zadania</w:t>
      </w:r>
    </w:p>
    <w:p w:rsidR="00727F97" w:rsidRDefault="00727F97" w:rsidP="00727F97">
      <w:pPr>
        <w:jc w:val="center"/>
        <w:rPr>
          <w:b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956EE7">
        <w:rPr>
          <w:color w:val="000000" w:themeColor="text1"/>
          <w:sz w:val="20"/>
          <w:szCs w:val="20"/>
        </w:rPr>
        <w:t xml:space="preserve"> z zakresu zdrowia publicznego</w:t>
      </w:r>
    </w:p>
    <w:p w:rsidR="00727F97" w:rsidRDefault="00727F97" w:rsidP="00A72A34">
      <w:pPr>
        <w:jc w:val="center"/>
        <w:rPr>
          <w:b/>
          <w:sz w:val="24"/>
          <w:szCs w:val="24"/>
        </w:rPr>
      </w:pPr>
    </w:p>
    <w:p w:rsidR="00A72A34" w:rsidRPr="00E84A92" w:rsidRDefault="00A72A34" w:rsidP="00A72A34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 xml:space="preserve">KARTA OCENY </w:t>
      </w:r>
      <w:r>
        <w:rPr>
          <w:b/>
          <w:sz w:val="24"/>
          <w:szCs w:val="24"/>
        </w:rPr>
        <w:t>MERYTORYCZNEJ</w:t>
      </w:r>
      <w:r w:rsidRPr="00E84A92">
        <w:rPr>
          <w:b/>
          <w:sz w:val="24"/>
          <w:szCs w:val="24"/>
        </w:rPr>
        <w:t xml:space="preserve"> OFERTY</w:t>
      </w:r>
    </w:p>
    <w:p w:rsidR="00A72A34" w:rsidRPr="00036046" w:rsidRDefault="00A72A34" w:rsidP="00A72A34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Podmiotów wymienionych w art.3 ust.2 ustawy z dnia 11 września 2015 o zdrowiu publicznym</w:t>
      </w:r>
    </w:p>
    <w:p w:rsidR="00A72A34" w:rsidRPr="00685122" w:rsidRDefault="00A72A34" w:rsidP="00A72A34">
      <w:pPr>
        <w:jc w:val="center"/>
      </w:pPr>
      <w:r w:rsidRPr="00685122">
        <w:t>w otwartym konkursie ofert na realizację zadania z zakresu zdrowia publicznego, objętego Gminnym Programem Profilaktyki i Rozwiązywania Pr</w:t>
      </w:r>
      <w:r>
        <w:t>oblemów Alkoholowych na rok 2021</w:t>
      </w:r>
      <w:r w:rsidRPr="00685122">
        <w:t xml:space="preserve"> dla Gminy Kozienice.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A72A34" w:rsidTr="00925869">
        <w:trPr>
          <w:trHeight w:val="406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72A34" w:rsidRPr="00944DE5" w:rsidRDefault="00A72A34" w:rsidP="00925869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127" w:type="dxa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</w:tr>
      <w:tr w:rsidR="00A72A34" w:rsidTr="00925869">
        <w:trPr>
          <w:trHeight w:val="390"/>
        </w:trPr>
        <w:tc>
          <w:tcPr>
            <w:tcW w:w="3085" w:type="dxa"/>
            <w:shd w:val="clear" w:color="auto" w:fill="F2F2F2" w:themeFill="background1" w:themeFillShade="F2"/>
          </w:tcPr>
          <w:p w:rsidR="00A72A34" w:rsidRPr="00944DE5" w:rsidRDefault="00A72A34" w:rsidP="00925869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127" w:type="dxa"/>
          </w:tcPr>
          <w:p w:rsidR="00A72A34" w:rsidRDefault="00A72A34" w:rsidP="00925869">
            <w:pPr>
              <w:jc w:val="both"/>
              <w:rPr>
                <w:sz w:val="24"/>
                <w:szCs w:val="24"/>
              </w:rPr>
            </w:pPr>
          </w:p>
        </w:tc>
      </w:tr>
      <w:tr w:rsidR="00A72A34" w:rsidTr="00925869">
        <w:trPr>
          <w:trHeight w:val="410"/>
        </w:trPr>
        <w:tc>
          <w:tcPr>
            <w:tcW w:w="3085" w:type="dxa"/>
            <w:shd w:val="clear" w:color="auto" w:fill="F2F2F2" w:themeFill="background1" w:themeFillShade="F2"/>
          </w:tcPr>
          <w:p w:rsidR="00A72A34" w:rsidRPr="00944DE5" w:rsidRDefault="00A72A34" w:rsidP="00925869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6127" w:type="dxa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</w:tr>
      <w:tr w:rsidR="00A72A34" w:rsidTr="00925869">
        <w:trPr>
          <w:trHeight w:val="416"/>
        </w:trPr>
        <w:tc>
          <w:tcPr>
            <w:tcW w:w="3085" w:type="dxa"/>
            <w:shd w:val="clear" w:color="auto" w:fill="F2F2F2" w:themeFill="background1" w:themeFillShade="F2"/>
          </w:tcPr>
          <w:p w:rsidR="00A72A34" w:rsidRPr="00944DE5" w:rsidRDefault="00A72A34" w:rsidP="00925869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127" w:type="dxa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</w:tr>
      <w:tr w:rsidR="00A72A34" w:rsidTr="00925869">
        <w:trPr>
          <w:trHeight w:val="421"/>
        </w:trPr>
        <w:tc>
          <w:tcPr>
            <w:tcW w:w="3085" w:type="dxa"/>
            <w:shd w:val="clear" w:color="auto" w:fill="F2F2F2" w:themeFill="background1" w:themeFillShade="F2"/>
          </w:tcPr>
          <w:p w:rsidR="00A72A34" w:rsidRPr="00944DE5" w:rsidRDefault="00A72A34" w:rsidP="00925869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127" w:type="dxa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</w:tr>
      <w:tr w:rsidR="00A72A34" w:rsidTr="00925869">
        <w:trPr>
          <w:trHeight w:val="364"/>
        </w:trPr>
        <w:tc>
          <w:tcPr>
            <w:tcW w:w="3085" w:type="dxa"/>
            <w:shd w:val="clear" w:color="auto" w:fill="F2F2F2" w:themeFill="background1" w:themeFillShade="F2"/>
          </w:tcPr>
          <w:p w:rsidR="00A72A34" w:rsidRPr="00944DE5" w:rsidRDefault="00A72A34" w:rsidP="00925869">
            <w:pPr>
              <w:jc w:val="both"/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127" w:type="dxa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2A34" w:rsidRDefault="00A72A34" w:rsidP="00A72A34">
      <w:pPr>
        <w:jc w:val="center"/>
        <w:rPr>
          <w:sz w:val="24"/>
          <w:szCs w:val="24"/>
        </w:rPr>
      </w:pPr>
    </w:p>
    <w:tbl>
      <w:tblPr>
        <w:tblStyle w:val="Tabela-Siatka"/>
        <w:tblW w:w="9489" w:type="dxa"/>
        <w:tblLayout w:type="fixed"/>
        <w:tblLook w:val="04A0"/>
      </w:tblPr>
      <w:tblGrid>
        <w:gridCol w:w="477"/>
        <w:gridCol w:w="5707"/>
        <w:gridCol w:w="6"/>
        <w:gridCol w:w="230"/>
        <w:gridCol w:w="6"/>
        <w:gridCol w:w="230"/>
        <w:gridCol w:w="6"/>
        <w:gridCol w:w="230"/>
        <w:gridCol w:w="6"/>
        <w:gridCol w:w="236"/>
        <w:gridCol w:w="60"/>
        <w:gridCol w:w="1020"/>
        <w:gridCol w:w="7"/>
        <w:gridCol w:w="24"/>
        <w:gridCol w:w="989"/>
        <w:gridCol w:w="15"/>
        <w:gridCol w:w="240"/>
      </w:tblGrid>
      <w:tr w:rsidR="00A72A34" w:rsidTr="00925869">
        <w:trPr>
          <w:gridAfter w:val="1"/>
          <w:wAfter w:w="240" w:type="dxa"/>
          <w:trHeight w:val="617"/>
        </w:trPr>
        <w:tc>
          <w:tcPr>
            <w:tcW w:w="9249" w:type="dxa"/>
            <w:gridSpan w:val="16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  <w:p w:rsidR="00A72A34" w:rsidRPr="00BA2541" w:rsidRDefault="00A72A34" w:rsidP="00925869">
            <w:pPr>
              <w:jc w:val="center"/>
              <w:rPr>
                <w:b/>
                <w:sz w:val="24"/>
                <w:szCs w:val="24"/>
              </w:rPr>
            </w:pPr>
            <w:r w:rsidRPr="00BA2541">
              <w:rPr>
                <w:b/>
                <w:sz w:val="24"/>
                <w:szCs w:val="24"/>
              </w:rPr>
              <w:t>OCENA MERYTORYCZNA</w:t>
            </w:r>
          </w:p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</w:tr>
      <w:tr w:rsidR="00A72A34" w:rsidTr="00925869">
        <w:trPr>
          <w:gridAfter w:val="1"/>
          <w:wAfter w:w="240" w:type="dxa"/>
          <w:trHeight w:val="268"/>
        </w:trPr>
        <w:tc>
          <w:tcPr>
            <w:tcW w:w="477" w:type="dxa"/>
          </w:tcPr>
          <w:p w:rsidR="00A72A34" w:rsidRPr="00BA2541" w:rsidRDefault="00A72A34" w:rsidP="00925869">
            <w:pPr>
              <w:rPr>
                <w:b/>
                <w:sz w:val="20"/>
                <w:szCs w:val="20"/>
              </w:rPr>
            </w:pPr>
            <w:r w:rsidRPr="00BA25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707" w:type="dxa"/>
          </w:tcPr>
          <w:p w:rsidR="00A72A34" w:rsidRDefault="00A72A34" w:rsidP="00925869">
            <w:pPr>
              <w:rPr>
                <w:sz w:val="24"/>
                <w:szCs w:val="24"/>
              </w:rPr>
            </w:pPr>
            <w:r w:rsidRPr="00BA2541">
              <w:rPr>
                <w:b/>
                <w:sz w:val="20"/>
                <w:szCs w:val="20"/>
              </w:rPr>
              <w:t>Kryteria oceny</w:t>
            </w:r>
          </w:p>
        </w:tc>
        <w:tc>
          <w:tcPr>
            <w:tcW w:w="1010" w:type="dxa"/>
            <w:gridSpan w:val="9"/>
          </w:tcPr>
          <w:p w:rsidR="00A72A34" w:rsidRPr="00BA2541" w:rsidRDefault="00A72A34" w:rsidP="00925869">
            <w:pPr>
              <w:jc w:val="center"/>
              <w:rPr>
                <w:b/>
              </w:rPr>
            </w:pPr>
            <w:r w:rsidRPr="00BA2541">
              <w:rPr>
                <w:b/>
              </w:rPr>
              <w:t>TAK</w:t>
            </w:r>
          </w:p>
        </w:tc>
        <w:tc>
          <w:tcPr>
            <w:tcW w:w="1027" w:type="dxa"/>
            <w:gridSpan w:val="2"/>
          </w:tcPr>
          <w:p w:rsidR="00A72A34" w:rsidRPr="00BA2541" w:rsidRDefault="00A72A34" w:rsidP="00925869">
            <w:pPr>
              <w:jc w:val="center"/>
              <w:rPr>
                <w:b/>
              </w:rPr>
            </w:pPr>
            <w:r w:rsidRPr="00BA2541">
              <w:rPr>
                <w:b/>
              </w:rPr>
              <w:t>NIE</w:t>
            </w:r>
          </w:p>
        </w:tc>
        <w:tc>
          <w:tcPr>
            <w:tcW w:w="1028" w:type="dxa"/>
            <w:gridSpan w:val="3"/>
          </w:tcPr>
          <w:p w:rsidR="00A72A34" w:rsidRPr="00BA2541" w:rsidRDefault="00A72A34" w:rsidP="00925869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2541">
              <w:rPr>
                <w:b/>
              </w:rPr>
              <w:t>UWAGI</w:t>
            </w:r>
          </w:p>
        </w:tc>
      </w:tr>
      <w:tr w:rsidR="00A72A34" w:rsidTr="00925869">
        <w:trPr>
          <w:gridAfter w:val="1"/>
          <w:wAfter w:w="240" w:type="dxa"/>
          <w:trHeight w:val="592"/>
        </w:trPr>
        <w:tc>
          <w:tcPr>
            <w:tcW w:w="477" w:type="dxa"/>
          </w:tcPr>
          <w:p w:rsidR="00A72A34" w:rsidRPr="00BA2541" w:rsidRDefault="00A72A34" w:rsidP="00925869">
            <w:pPr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1.</w:t>
            </w:r>
          </w:p>
        </w:tc>
        <w:tc>
          <w:tcPr>
            <w:tcW w:w="5707" w:type="dxa"/>
          </w:tcPr>
          <w:p w:rsidR="00A72A34" w:rsidRPr="00977CC9" w:rsidRDefault="00A72A34" w:rsidP="00925869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Zakres przedmiotowy zadania jest zgodny z ogłoszeniem konkursowym.</w:t>
            </w:r>
          </w:p>
        </w:tc>
        <w:tc>
          <w:tcPr>
            <w:tcW w:w="1010" w:type="dxa"/>
            <w:gridSpan w:val="9"/>
          </w:tcPr>
          <w:p w:rsidR="00A72A34" w:rsidRDefault="00A72A34" w:rsidP="0092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</w:tr>
      <w:tr w:rsidR="00A72A34" w:rsidTr="00925869">
        <w:trPr>
          <w:gridAfter w:val="1"/>
          <w:wAfter w:w="240" w:type="dxa"/>
          <w:trHeight w:val="428"/>
        </w:trPr>
        <w:tc>
          <w:tcPr>
            <w:tcW w:w="9249" w:type="dxa"/>
            <w:gridSpan w:val="16"/>
          </w:tcPr>
          <w:p w:rsidR="00A72A34" w:rsidRPr="00BA2541" w:rsidRDefault="00A72A34" w:rsidP="00925869">
            <w:pPr>
              <w:jc w:val="center"/>
            </w:pPr>
            <w:r w:rsidRPr="00BA2541">
              <w:rPr>
                <w:b/>
              </w:rPr>
              <w:t>UWAGA!</w:t>
            </w:r>
            <w:r>
              <w:rPr>
                <w:b/>
              </w:rPr>
              <w:t xml:space="preserve"> </w:t>
            </w:r>
            <w:r w:rsidRPr="00977CC9">
              <w:rPr>
                <w:sz w:val="20"/>
                <w:szCs w:val="20"/>
              </w:rPr>
              <w:t>W przypadku odpowiedzi negatywnej oferta nie podlega dalszej ocenie merytorycznej.</w:t>
            </w:r>
          </w:p>
        </w:tc>
      </w:tr>
      <w:tr w:rsidR="00A72A34" w:rsidTr="00925869">
        <w:trPr>
          <w:gridAfter w:val="1"/>
          <w:wAfter w:w="240" w:type="dxa"/>
          <w:trHeight w:val="329"/>
        </w:trPr>
        <w:tc>
          <w:tcPr>
            <w:tcW w:w="477" w:type="dxa"/>
            <w:vMerge w:val="restart"/>
          </w:tcPr>
          <w:p w:rsidR="00A72A34" w:rsidRPr="008839D8" w:rsidRDefault="00A72A34" w:rsidP="00925869">
            <w:pPr>
              <w:rPr>
                <w:sz w:val="20"/>
                <w:szCs w:val="20"/>
              </w:rPr>
            </w:pPr>
            <w:r w:rsidRPr="008839D8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7" w:type="dxa"/>
            <w:vMerge w:val="restart"/>
          </w:tcPr>
          <w:p w:rsidR="00A72A34" w:rsidRPr="00BA2541" w:rsidRDefault="00A72A34" w:rsidP="00925869">
            <w:pPr>
              <w:rPr>
                <w:b/>
              </w:rPr>
            </w:pPr>
            <w:r w:rsidRPr="00BA2541">
              <w:rPr>
                <w:b/>
              </w:rPr>
              <w:t>Kryteria oceny</w:t>
            </w:r>
          </w:p>
        </w:tc>
        <w:tc>
          <w:tcPr>
            <w:tcW w:w="2037" w:type="dxa"/>
            <w:gridSpan w:val="11"/>
            <w:tcBorders>
              <w:right w:val="single" w:sz="4" w:space="0" w:color="auto"/>
            </w:tcBorders>
          </w:tcPr>
          <w:p w:rsidR="00A72A34" w:rsidRPr="00977CC9" w:rsidRDefault="00A72A34" w:rsidP="00925869">
            <w:pPr>
              <w:jc w:val="center"/>
              <w:rPr>
                <w:b/>
              </w:rPr>
            </w:pPr>
            <w:r w:rsidRPr="00977CC9">
              <w:rPr>
                <w:b/>
              </w:rPr>
              <w:t>PUNKTACJA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4" w:rsidRPr="00977CC9" w:rsidRDefault="00A72A34" w:rsidP="00925869">
            <w:pPr>
              <w:rPr>
                <w:b/>
              </w:rPr>
            </w:pPr>
            <w:r w:rsidRPr="00977CC9">
              <w:rPr>
                <w:b/>
              </w:rPr>
              <w:t>UWAGI</w:t>
            </w:r>
          </w:p>
        </w:tc>
      </w:tr>
      <w:tr w:rsidR="00A72A34" w:rsidTr="00925869">
        <w:trPr>
          <w:trHeight w:val="510"/>
        </w:trPr>
        <w:tc>
          <w:tcPr>
            <w:tcW w:w="477" w:type="dxa"/>
            <w:vMerge/>
          </w:tcPr>
          <w:p w:rsidR="00A72A34" w:rsidRDefault="00A72A34" w:rsidP="00925869"/>
        </w:tc>
        <w:tc>
          <w:tcPr>
            <w:tcW w:w="5707" w:type="dxa"/>
            <w:vMerge/>
          </w:tcPr>
          <w:p w:rsidR="00A72A34" w:rsidRPr="00BA2541" w:rsidRDefault="00A72A34" w:rsidP="00925869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A72A34" w:rsidRPr="0029627A" w:rsidRDefault="00A72A34" w:rsidP="00925869">
            <w:r w:rsidRPr="0029627A">
              <w:t>1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A72A34" w:rsidRPr="0029627A" w:rsidRDefault="00A72A34" w:rsidP="00925869">
            <w:r w:rsidRPr="0029627A">
              <w:t>2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A72A34" w:rsidRPr="0029627A" w:rsidRDefault="00A72A34" w:rsidP="00925869">
            <w:r w:rsidRPr="0029627A">
              <w:t>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4" w:rsidRPr="0029627A" w:rsidRDefault="00A72A34" w:rsidP="00925869">
            <w:r w:rsidRPr="0029627A">
              <w:t>4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2A34" w:rsidRDefault="00A72A34" w:rsidP="00925869">
            <w:pPr>
              <w:rPr>
                <w:b/>
                <w:sz w:val="16"/>
                <w:szCs w:val="16"/>
              </w:rPr>
            </w:pPr>
            <w:r w:rsidRPr="00794C82">
              <w:rPr>
                <w:b/>
                <w:sz w:val="16"/>
                <w:szCs w:val="16"/>
              </w:rPr>
              <w:t>Średnia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72A34" w:rsidRDefault="00A72A34" w:rsidP="009258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16"/>
                <w:szCs w:val="16"/>
              </w:rPr>
              <w:t>arytmet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</w:tr>
      <w:tr w:rsidR="00A72A34" w:rsidTr="00925869">
        <w:trPr>
          <w:gridAfter w:val="1"/>
          <w:wAfter w:w="240" w:type="dxa"/>
          <w:trHeight w:val="406"/>
        </w:trPr>
        <w:tc>
          <w:tcPr>
            <w:tcW w:w="9249" w:type="dxa"/>
            <w:gridSpan w:val="16"/>
            <w:tcBorders>
              <w:top w:val="nil"/>
              <w:right w:val="single" w:sz="4" w:space="0" w:color="auto"/>
            </w:tcBorders>
          </w:tcPr>
          <w:p w:rsidR="00A72A34" w:rsidRPr="00977CC9" w:rsidRDefault="00A72A34" w:rsidP="0092586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Ocena możliwości realizacji zadania publicznego przez oferenta (0-3 pkt.):</w:t>
            </w:r>
          </w:p>
        </w:tc>
      </w:tr>
      <w:tr w:rsidR="00A72A34" w:rsidTr="00925869">
        <w:trPr>
          <w:gridAfter w:val="2"/>
          <w:wAfter w:w="255" w:type="dxa"/>
          <w:trHeight w:val="569"/>
        </w:trPr>
        <w:tc>
          <w:tcPr>
            <w:tcW w:w="477" w:type="dxa"/>
          </w:tcPr>
          <w:p w:rsidR="00A72A34" w:rsidRPr="00977CC9" w:rsidRDefault="00A72A34" w:rsidP="00925869">
            <w:r w:rsidRPr="00977CC9">
              <w:t>1.</w:t>
            </w:r>
          </w:p>
        </w:tc>
        <w:tc>
          <w:tcPr>
            <w:tcW w:w="5707" w:type="dxa"/>
          </w:tcPr>
          <w:p w:rsidR="00A72A34" w:rsidRPr="00977CC9" w:rsidRDefault="00A72A34" w:rsidP="00925869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kadrowe- kwalifikacje osób, przy udziale, których realizowane będzie zadanie- adekwatne do rodzaju zadania</w:t>
            </w: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</w:tcPr>
          <w:p w:rsidR="00A72A34" w:rsidRPr="00E657F0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2A34" w:rsidRDefault="00A72A34" w:rsidP="00925869"/>
        </w:tc>
      </w:tr>
      <w:tr w:rsidR="00A72A34" w:rsidTr="00925869">
        <w:trPr>
          <w:gridAfter w:val="1"/>
          <w:wAfter w:w="240" w:type="dxa"/>
          <w:trHeight w:val="563"/>
        </w:trPr>
        <w:tc>
          <w:tcPr>
            <w:tcW w:w="477" w:type="dxa"/>
          </w:tcPr>
          <w:p w:rsidR="00A72A34" w:rsidRPr="00977CC9" w:rsidRDefault="00A72A34" w:rsidP="00925869">
            <w:r w:rsidRPr="00977CC9">
              <w:t>2.</w:t>
            </w:r>
          </w:p>
        </w:tc>
        <w:tc>
          <w:tcPr>
            <w:tcW w:w="5707" w:type="dxa"/>
          </w:tcPr>
          <w:p w:rsidR="00A72A34" w:rsidRPr="00977CC9" w:rsidRDefault="00A72A34" w:rsidP="00925869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organizacyjne- terminy i miejsca realizacji, możliwości lokalowe i rzeczowe</w:t>
            </w: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</w:tcPr>
          <w:p w:rsidR="00A72A34" w:rsidRDefault="00A72A34" w:rsidP="00925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A72A34" w:rsidRDefault="00A72A34" w:rsidP="00925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right w:val="single" w:sz="4" w:space="0" w:color="auto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</w:tr>
      <w:tr w:rsidR="00A72A34" w:rsidRPr="00977CC9" w:rsidTr="00925869">
        <w:trPr>
          <w:gridAfter w:val="1"/>
          <w:wAfter w:w="240" w:type="dxa"/>
          <w:trHeight w:val="557"/>
        </w:trPr>
        <w:tc>
          <w:tcPr>
            <w:tcW w:w="924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72A34" w:rsidRDefault="00A72A34" w:rsidP="0092586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 xml:space="preserve">Ocena przedstawionej kalkulacji kosztów realizacji zadania publicznego i jej spójności z harmonogramem </w:t>
            </w:r>
          </w:p>
          <w:p w:rsidR="00A72A34" w:rsidRPr="00977CC9" w:rsidRDefault="00A72A34" w:rsidP="0092586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(0-3 pkt.)</w:t>
            </w:r>
          </w:p>
        </w:tc>
      </w:tr>
      <w:tr w:rsidR="00A72A34" w:rsidTr="00925869">
        <w:trPr>
          <w:trHeight w:val="422"/>
        </w:trPr>
        <w:tc>
          <w:tcPr>
            <w:tcW w:w="477" w:type="dxa"/>
          </w:tcPr>
          <w:p w:rsidR="00A72A34" w:rsidRPr="00977CC9" w:rsidRDefault="00A72A34" w:rsidP="00925869">
            <w:r w:rsidRPr="00977CC9">
              <w:t>3.</w:t>
            </w:r>
          </w:p>
        </w:tc>
        <w:tc>
          <w:tcPr>
            <w:tcW w:w="5713" w:type="dxa"/>
            <w:gridSpan w:val="2"/>
          </w:tcPr>
          <w:p w:rsidR="00A72A34" w:rsidRDefault="00A72A34" w:rsidP="00925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harmonogramu z opisem działań</w:t>
            </w:r>
          </w:p>
          <w:p w:rsidR="00A72A34" w:rsidRPr="00977CC9" w:rsidRDefault="00A72A34" w:rsidP="00925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4"/>
          </w:tcPr>
          <w:p w:rsidR="00A72A34" w:rsidRDefault="00A72A34" w:rsidP="00A72A34">
            <w:pPr>
              <w:rPr>
                <w:sz w:val="24"/>
                <w:szCs w:val="24"/>
              </w:rPr>
            </w:pPr>
            <w:r w:rsidRPr="00E657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nil"/>
              <w:right w:val="single" w:sz="4" w:space="0" w:color="auto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</w:tr>
      <w:tr w:rsidR="00A72A34" w:rsidTr="00925869">
        <w:trPr>
          <w:trHeight w:val="487"/>
        </w:trPr>
        <w:tc>
          <w:tcPr>
            <w:tcW w:w="477" w:type="dxa"/>
          </w:tcPr>
          <w:p w:rsidR="00A72A34" w:rsidRPr="00977CC9" w:rsidRDefault="00A72A34" w:rsidP="00925869">
            <w:r w:rsidRPr="00977CC9">
              <w:t>4</w:t>
            </w:r>
            <w:r>
              <w:t>.</w:t>
            </w:r>
          </w:p>
        </w:tc>
        <w:tc>
          <w:tcPr>
            <w:tcW w:w="5713" w:type="dxa"/>
            <w:gridSpan w:val="2"/>
          </w:tcPr>
          <w:p w:rsidR="00A72A34" w:rsidRPr="00977CC9" w:rsidRDefault="00A72A34" w:rsidP="00925869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Spójność kalkulacji kosztów z działaniami przedstawionymi w ofercie</w:t>
            </w: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4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</w:tr>
      <w:tr w:rsidR="00A72A34" w:rsidTr="00925869">
        <w:trPr>
          <w:gridAfter w:val="1"/>
          <w:wAfter w:w="240" w:type="dxa"/>
          <w:trHeight w:val="411"/>
        </w:trPr>
        <w:tc>
          <w:tcPr>
            <w:tcW w:w="6190" w:type="dxa"/>
            <w:gridSpan w:val="3"/>
          </w:tcPr>
          <w:p w:rsidR="00A72A34" w:rsidRDefault="00A72A34" w:rsidP="00925869">
            <w:pPr>
              <w:jc w:val="center"/>
              <w:rPr>
                <w:sz w:val="20"/>
                <w:szCs w:val="20"/>
              </w:rPr>
            </w:pPr>
          </w:p>
          <w:p w:rsidR="00A72A34" w:rsidRPr="00B42276" w:rsidRDefault="00A72A34" w:rsidP="00925869">
            <w:pPr>
              <w:jc w:val="center"/>
              <w:rPr>
                <w:b/>
                <w:sz w:val="20"/>
                <w:szCs w:val="20"/>
              </w:rPr>
            </w:pPr>
            <w:r w:rsidRPr="00B42276">
              <w:rPr>
                <w:b/>
                <w:sz w:val="20"/>
                <w:szCs w:val="20"/>
              </w:rPr>
              <w:t>RAZEM (maksymalnie 1</w:t>
            </w:r>
            <w:r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B42276">
              <w:rPr>
                <w:b/>
                <w:sz w:val="20"/>
                <w:szCs w:val="20"/>
              </w:rPr>
              <w:t xml:space="preserve"> pkt.)</w:t>
            </w:r>
          </w:p>
          <w:p w:rsidR="00A72A34" w:rsidRDefault="00A72A34" w:rsidP="0092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10"/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  <w:p w:rsidR="00A72A34" w:rsidRDefault="00A72A34" w:rsidP="00925869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</w:tcPr>
          <w:p w:rsidR="00A72A34" w:rsidRDefault="00A72A34" w:rsidP="00925869">
            <w:pPr>
              <w:rPr>
                <w:sz w:val="24"/>
                <w:szCs w:val="24"/>
              </w:rPr>
            </w:pPr>
          </w:p>
        </w:tc>
      </w:tr>
    </w:tbl>
    <w:p w:rsidR="00A72A34" w:rsidRDefault="00A72A34" w:rsidP="00A72A34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173"/>
      </w:tblGrid>
      <w:tr w:rsidR="00A72A34" w:rsidTr="00925869">
        <w:trPr>
          <w:trHeight w:val="424"/>
        </w:trPr>
        <w:tc>
          <w:tcPr>
            <w:tcW w:w="9173" w:type="dxa"/>
            <w:shd w:val="clear" w:color="auto" w:fill="F2F2F2" w:themeFill="background1" w:themeFillShade="F2"/>
          </w:tcPr>
          <w:p w:rsidR="00A72A34" w:rsidRDefault="00A72A34" w:rsidP="00925869">
            <w:pPr>
              <w:jc w:val="center"/>
              <w:rPr>
                <w:b/>
                <w:sz w:val="24"/>
                <w:szCs w:val="24"/>
              </w:rPr>
            </w:pPr>
          </w:p>
          <w:p w:rsidR="00A72A34" w:rsidRDefault="00A72A34" w:rsidP="00925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PODSUMOWANIE</w:t>
            </w:r>
          </w:p>
          <w:p w:rsidR="00A72A34" w:rsidRPr="00944DE5" w:rsidRDefault="00A72A34" w:rsidP="009258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A34" w:rsidTr="00925869">
        <w:trPr>
          <w:trHeight w:val="1254"/>
        </w:trPr>
        <w:tc>
          <w:tcPr>
            <w:tcW w:w="9173" w:type="dxa"/>
            <w:shd w:val="clear" w:color="auto" w:fill="FFFFFF" w:themeFill="background1"/>
          </w:tcPr>
          <w:p w:rsidR="00A72A34" w:rsidRPr="00E657F0" w:rsidRDefault="00A72A34" w:rsidP="00925869">
            <w:pPr>
              <w:rPr>
                <w:sz w:val="24"/>
                <w:szCs w:val="24"/>
              </w:rPr>
            </w:pPr>
            <w:r w:rsidRPr="00E657F0">
              <w:rPr>
                <w:sz w:val="24"/>
                <w:szCs w:val="24"/>
              </w:rPr>
              <w:t>Oferta zaopiniowana pozytywnie</w:t>
            </w:r>
            <w:r w:rsidRPr="00A72A34">
              <w:rPr>
                <w:sz w:val="24"/>
                <w:szCs w:val="24"/>
              </w:rPr>
              <w:t>/ negatywnie*.</w:t>
            </w:r>
          </w:p>
          <w:p w:rsidR="00A72A34" w:rsidRPr="00E657F0" w:rsidRDefault="00A72A34" w:rsidP="00925869">
            <w:pPr>
              <w:rPr>
                <w:sz w:val="24"/>
                <w:szCs w:val="24"/>
              </w:rPr>
            </w:pPr>
            <w:r w:rsidRPr="00E657F0">
              <w:rPr>
                <w:sz w:val="24"/>
                <w:szCs w:val="24"/>
              </w:rPr>
              <w:t>Uzasadnienie:</w:t>
            </w:r>
          </w:p>
          <w:p w:rsidR="00A72A34" w:rsidRDefault="00A72A34" w:rsidP="00A72A34">
            <w:pPr>
              <w:rPr>
                <w:b/>
                <w:sz w:val="24"/>
                <w:szCs w:val="24"/>
              </w:rPr>
            </w:pPr>
          </w:p>
        </w:tc>
      </w:tr>
    </w:tbl>
    <w:p w:rsidR="00A72A34" w:rsidRDefault="00A72A34" w:rsidP="00A72A34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A72A34" w:rsidRPr="00E657F0" w:rsidRDefault="00A72A34" w:rsidP="00A72A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72A34" w:rsidRDefault="00A72A34" w:rsidP="00A72A3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                                                   ……………………………………………</w:t>
      </w:r>
    </w:p>
    <w:p w:rsidR="00A72A34" w:rsidRPr="00B42276" w:rsidRDefault="00A72A34" w:rsidP="00A72A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(data oceny)                                                                                                            (podpis Przewodniczącego Komisji)</w:t>
      </w:r>
    </w:p>
    <w:p w:rsidR="00BD321B" w:rsidRDefault="00BD321B"/>
    <w:sectPr w:rsidR="00BD321B" w:rsidSect="0068512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FD" w:rsidRDefault="006453FD" w:rsidP="00727F97">
      <w:pPr>
        <w:spacing w:after="0" w:line="240" w:lineRule="auto"/>
      </w:pPr>
      <w:r>
        <w:separator/>
      </w:r>
    </w:p>
  </w:endnote>
  <w:endnote w:type="continuationSeparator" w:id="0">
    <w:p w:rsidR="006453FD" w:rsidRDefault="006453FD" w:rsidP="007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FD" w:rsidRDefault="006453FD" w:rsidP="00727F97">
      <w:pPr>
        <w:spacing w:after="0" w:line="240" w:lineRule="auto"/>
      </w:pPr>
      <w:r>
        <w:separator/>
      </w:r>
    </w:p>
  </w:footnote>
  <w:footnote w:type="continuationSeparator" w:id="0">
    <w:p w:rsidR="006453FD" w:rsidRDefault="006453FD" w:rsidP="0072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A34"/>
    <w:rsid w:val="006453FD"/>
    <w:rsid w:val="00727F97"/>
    <w:rsid w:val="00A72A34"/>
    <w:rsid w:val="00BD321B"/>
    <w:rsid w:val="00DD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2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F97"/>
  </w:style>
  <w:style w:type="paragraph" w:styleId="Stopka">
    <w:name w:val="footer"/>
    <w:basedOn w:val="Normalny"/>
    <w:link w:val="StopkaZnak"/>
    <w:uiPriority w:val="99"/>
    <w:semiHidden/>
    <w:unhideWhenUsed/>
    <w:rsid w:val="0072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beata.wróbel</dc:creator>
  <cp:lastModifiedBy>beata.wróbel</cp:lastModifiedBy>
  <cp:revision>2</cp:revision>
  <cp:lastPrinted>2021-05-07T10:40:00Z</cp:lastPrinted>
  <dcterms:created xsi:type="dcterms:W3CDTF">2021-04-30T06:12:00Z</dcterms:created>
  <dcterms:modified xsi:type="dcterms:W3CDTF">2021-05-07T10:40:00Z</dcterms:modified>
</cp:coreProperties>
</file>