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>
            <v:imagedata r:id="rId8" o:title=""/>
          </v:shape>
          <o:OLEObject Type="Embed" ProgID="CorelDraw.Graphic.16" ShapeID="_x0000_i1025" DrawAspect="Content" ObjectID="_1668944657" r:id="rId9"/>
        </w:object>
      </w:r>
    </w:p>
    <w:p w:rsidR="00EF03F9" w:rsidRPr="00EF03F9" w:rsidRDefault="00EF03F9" w:rsidP="00EF03F9">
      <w:pPr>
        <w:ind w:left="6372"/>
        <w:jc w:val="righ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Kozienice dn. </w:t>
      </w:r>
      <w:r w:rsidR="008D6A7F">
        <w:rPr>
          <w:rFonts w:asciiTheme="minorHAnsi" w:hAnsiTheme="minorHAnsi"/>
          <w:sz w:val="20"/>
          <w:szCs w:val="20"/>
        </w:rPr>
        <w:t>08</w:t>
      </w:r>
      <w:r w:rsidRPr="00EF03F9">
        <w:rPr>
          <w:rFonts w:asciiTheme="minorHAnsi" w:hAnsiTheme="minorHAnsi"/>
          <w:sz w:val="20"/>
          <w:szCs w:val="20"/>
        </w:rPr>
        <w:t>.1</w:t>
      </w:r>
      <w:r w:rsidR="008D6A7F">
        <w:rPr>
          <w:rFonts w:asciiTheme="minorHAnsi" w:hAnsiTheme="minorHAnsi"/>
          <w:sz w:val="20"/>
          <w:szCs w:val="20"/>
        </w:rPr>
        <w:t>2</w:t>
      </w:r>
      <w:r w:rsidRPr="00EF03F9">
        <w:rPr>
          <w:rFonts w:asciiTheme="minorHAnsi" w:hAnsiTheme="minorHAnsi"/>
          <w:sz w:val="20"/>
          <w:szCs w:val="20"/>
        </w:rPr>
        <w:t>.2020</w:t>
      </w:r>
    </w:p>
    <w:p w:rsidR="00EF03F9" w:rsidRPr="00EF03F9" w:rsidRDefault="00EF03F9" w:rsidP="00EF03F9">
      <w:pPr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KI.132.3</w:t>
      </w:r>
      <w:r w:rsidR="008D6A7F">
        <w:rPr>
          <w:rFonts w:asciiTheme="minorHAnsi" w:hAnsiTheme="minorHAnsi"/>
          <w:sz w:val="20"/>
          <w:szCs w:val="20"/>
        </w:rPr>
        <w:t>5</w:t>
      </w:r>
      <w:r w:rsidRPr="00EF03F9">
        <w:rPr>
          <w:rFonts w:asciiTheme="minorHAnsi" w:hAnsiTheme="minorHAnsi"/>
          <w:sz w:val="20"/>
          <w:szCs w:val="20"/>
        </w:rPr>
        <w:t>.2020</w:t>
      </w:r>
    </w:p>
    <w:p w:rsidR="00EF03F9" w:rsidRDefault="00EF03F9" w:rsidP="00EF03F9">
      <w:pPr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pStyle w:val="Nagwek11"/>
        <w:keepNext/>
        <w:keepLines/>
        <w:shd w:val="clear" w:color="auto" w:fill="auto"/>
        <w:spacing w:before="0" w:after="219"/>
        <w:ind w:right="40"/>
        <w:rPr>
          <w:rFonts w:asciiTheme="minorHAnsi" w:hAnsiTheme="minorHAnsi"/>
          <w:sz w:val="20"/>
          <w:szCs w:val="20"/>
        </w:rPr>
      </w:pPr>
      <w:bookmarkStart w:id="0" w:name="bookmark0"/>
      <w:r w:rsidRPr="00EF03F9">
        <w:rPr>
          <w:rFonts w:asciiTheme="minorHAnsi" w:hAnsiTheme="minorHAnsi"/>
          <w:sz w:val="20"/>
          <w:szCs w:val="20"/>
        </w:rPr>
        <w:t>Zaproszenie do złożenia oferty cenowej</w:t>
      </w:r>
      <w:bookmarkEnd w:id="0"/>
    </w:p>
    <w:p w:rsidR="00EF03F9" w:rsidRPr="00EF03F9" w:rsidRDefault="00EF03F9" w:rsidP="00EF03F9">
      <w:pPr>
        <w:pStyle w:val="Teksttreci30"/>
        <w:shd w:val="clear" w:color="auto" w:fill="auto"/>
        <w:spacing w:line="269" w:lineRule="exact"/>
        <w:ind w:right="4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Gmina Kozienice zaprasza do złożenia oferty na </w:t>
      </w:r>
      <w:r w:rsidR="006650A8">
        <w:rPr>
          <w:rFonts w:asciiTheme="minorHAnsi" w:hAnsiTheme="minorHAnsi"/>
          <w:sz w:val="20"/>
          <w:szCs w:val="20"/>
        </w:rPr>
        <w:t>zakup usługi serwisowej instalacji gaśniczej oraz klimatyzacji precyzyjnej</w:t>
      </w:r>
      <w:r w:rsidRPr="00EF03F9">
        <w:rPr>
          <w:rFonts w:asciiTheme="minorHAnsi" w:hAnsiTheme="minorHAnsi" w:cs="Arial"/>
          <w:sz w:val="20"/>
          <w:szCs w:val="20"/>
        </w:rPr>
        <w:t xml:space="preserve"> .</w:t>
      </w:r>
    </w:p>
    <w:p w:rsidR="00EF03F9" w:rsidRPr="00EF03F9" w:rsidRDefault="00EF03F9" w:rsidP="00EF03F9">
      <w:pPr>
        <w:pStyle w:val="Teksttreci30"/>
        <w:shd w:val="clear" w:color="auto" w:fill="auto"/>
        <w:spacing w:line="269" w:lineRule="exact"/>
        <w:ind w:right="4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  </w:t>
      </w:r>
    </w:p>
    <w:p w:rsidR="00EF03F9" w:rsidRPr="00EF03F9" w:rsidRDefault="00EF03F9" w:rsidP="00EF03F9">
      <w:pPr>
        <w:pStyle w:val="Teksttreci30"/>
        <w:shd w:val="clear" w:color="auto" w:fill="auto"/>
        <w:spacing w:line="268" w:lineRule="exact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Rodzaj zamówienia: </w:t>
      </w:r>
      <w:r w:rsidR="008D6A7F">
        <w:rPr>
          <w:rStyle w:val="Teksttreci310ptBezpogrubienia"/>
          <w:rFonts w:asciiTheme="minorHAnsi" w:hAnsiTheme="minorHAnsi"/>
        </w:rPr>
        <w:t>usługa</w:t>
      </w:r>
    </w:p>
    <w:p w:rsidR="00EF03F9" w:rsidRPr="00EF03F9" w:rsidRDefault="00EF03F9" w:rsidP="00EF03F9">
      <w:pPr>
        <w:pStyle w:val="Teksttreci30"/>
        <w:shd w:val="clear" w:color="auto" w:fill="auto"/>
        <w:spacing w:line="269" w:lineRule="exact"/>
        <w:ind w:right="40"/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 Kod CPV - </w:t>
      </w:r>
      <w:r w:rsidR="00681A7C">
        <w:rPr>
          <w:rStyle w:val="acopre"/>
        </w:rPr>
        <w:t>50730000-1</w:t>
      </w:r>
    </w:p>
    <w:p w:rsidR="00EF03F9" w:rsidRPr="00EF03F9" w:rsidRDefault="00EF03F9" w:rsidP="00EF03F9">
      <w:pPr>
        <w:spacing w:after="0" w:line="245" w:lineRule="exact"/>
        <w:jc w:val="both"/>
        <w:rPr>
          <w:rFonts w:asciiTheme="minorHAnsi" w:hAnsiTheme="minorHAnsi"/>
          <w:sz w:val="20"/>
          <w:szCs w:val="20"/>
        </w:rPr>
      </w:pPr>
      <w:r w:rsidRPr="00EF03F9">
        <w:rPr>
          <w:rStyle w:val="PogrubienieTeksttreci211pt"/>
          <w:rFonts w:asciiTheme="minorHAnsi" w:hAnsiTheme="minorHAnsi"/>
          <w:sz w:val="20"/>
          <w:szCs w:val="20"/>
        </w:rPr>
        <w:t xml:space="preserve">Podstawa prawna </w:t>
      </w:r>
      <w:r w:rsidRPr="00EF03F9">
        <w:rPr>
          <w:rFonts w:asciiTheme="minorHAnsi" w:hAnsiTheme="minorHAnsi"/>
          <w:sz w:val="20"/>
          <w:szCs w:val="20"/>
        </w:rPr>
        <w:t>- art. 4 pkt.8 ustawy z dnia 29 stycznia 2004r. Prawo zamówień publicznych (tekst jedn. Dz.U. z 2018r. poz. 1986)</w:t>
      </w:r>
    </w:p>
    <w:p w:rsidR="00EF03F9" w:rsidRPr="00EF03F9" w:rsidRDefault="00EF03F9" w:rsidP="00EF03F9">
      <w:pPr>
        <w:spacing w:after="0" w:line="245" w:lineRule="exact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Postępowanie, którego wartość nie przekracza wyrażonej w złotych równowartości kwoty 30 000 euro, prowadzone w oparciu o Zarządzenie Nr 259/2016 Burmistrza Gminy Kozienice z dnia 01.12.2016r. w sprawie powołania komisji przetargowej i ustalenia regulaminu udzielania zamówień na dostawy, usługi</w:t>
      </w:r>
      <w:r w:rsidRPr="00EF03F9">
        <w:rPr>
          <w:rFonts w:asciiTheme="minorHAnsi" w:hAnsiTheme="minorHAnsi"/>
          <w:sz w:val="20"/>
          <w:szCs w:val="20"/>
        </w:rPr>
        <w:br/>
        <w:t>i roboty budowlane oraz procedury obiegu dokumentów w zakresie udzielania zamówień publicznych w Urzędzie Miejskim w Kozienicach.</w:t>
      </w:r>
    </w:p>
    <w:p w:rsidR="00EF03F9" w:rsidRPr="00EF03F9" w:rsidRDefault="00EF03F9" w:rsidP="00EF03F9">
      <w:pPr>
        <w:spacing w:line="245" w:lineRule="exact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Postępowanie prowadzone w ramach procedury rozeznania rynku oraz w celu oszacowania wartości zamówienia, w tym kosztów jego realizacji.</w:t>
      </w:r>
    </w:p>
    <w:p w:rsidR="00EF03F9" w:rsidRPr="00EF03F9" w:rsidRDefault="00EF03F9" w:rsidP="00EF03F9">
      <w:pPr>
        <w:pStyle w:val="Teksttreci30"/>
        <w:shd w:val="clear" w:color="auto" w:fill="auto"/>
        <w:tabs>
          <w:tab w:val="left" w:pos="841"/>
        </w:tabs>
        <w:spacing w:line="245" w:lineRule="exact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Zamawiający:</w:t>
      </w:r>
    </w:p>
    <w:p w:rsidR="00EF03F9" w:rsidRPr="00EF03F9" w:rsidRDefault="00EF03F9" w:rsidP="00EF03F9">
      <w:pPr>
        <w:spacing w:after="0" w:line="245" w:lineRule="exact"/>
        <w:ind w:right="506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Gmina Kozienice, ul. Parkowa 5, 26-900 Kozienice NIP 812-18-28-216, REGON 670223333 tel. 048 611 71 00, faks 048 6142048. strona internetowa : </w:t>
      </w:r>
      <w:hyperlink r:id="rId10" w:history="1">
        <w:r w:rsidRPr="00EF03F9">
          <w:rPr>
            <w:rStyle w:val="Teksttreci2"/>
            <w:rFonts w:asciiTheme="minorHAnsi" w:hAnsiTheme="minorHAnsi"/>
          </w:rPr>
          <w:t>www.kozienice.pl</w:t>
        </w:r>
      </w:hyperlink>
    </w:p>
    <w:p w:rsidR="00EF03F9" w:rsidRPr="00EF03F9" w:rsidRDefault="00EF03F9" w:rsidP="00EF03F9">
      <w:pPr>
        <w:spacing w:after="0" w:line="245" w:lineRule="exact"/>
        <w:ind w:right="324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adres poczty elektronicznej w postępowaniu: </w:t>
      </w:r>
      <w:smartTag w:uri="urn:schemas-microsoft-com:office:smarttags" w:element="PersonName">
        <w:r w:rsidRPr="00EF03F9">
          <w:rPr>
            <w:rStyle w:val="Teksttreci2"/>
            <w:rFonts w:asciiTheme="minorHAnsi" w:hAnsiTheme="minorHAnsi"/>
          </w:rPr>
          <w:t>piotr.kohut@kozienice.pl</w:t>
        </w:r>
      </w:smartTag>
      <w:r w:rsidRPr="00EF03F9">
        <w:rPr>
          <w:rStyle w:val="Teksttreci2"/>
          <w:rFonts w:asciiTheme="minorHAnsi" w:hAnsiTheme="minorHAnsi"/>
        </w:rPr>
        <w:t xml:space="preserve"> </w:t>
      </w:r>
      <w:r w:rsidRPr="00EF03F9">
        <w:rPr>
          <w:rFonts w:asciiTheme="minorHAnsi" w:hAnsiTheme="minorHAnsi"/>
          <w:sz w:val="20"/>
          <w:szCs w:val="20"/>
        </w:rPr>
        <w:t>godziny urzędowania Zamawiającego:</w:t>
      </w:r>
    </w:p>
    <w:p w:rsidR="00EF03F9" w:rsidRPr="00EF03F9" w:rsidRDefault="00EF03F9" w:rsidP="00EF03F9">
      <w:pPr>
        <w:widowControl w:val="0"/>
        <w:numPr>
          <w:ilvl w:val="0"/>
          <w:numId w:val="1"/>
        </w:numPr>
        <w:tabs>
          <w:tab w:val="left" w:pos="798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poniedziałek: 8:00 do 17:00</w:t>
      </w:r>
    </w:p>
    <w:p w:rsidR="00EF03F9" w:rsidRPr="00EF03F9" w:rsidRDefault="00EF03F9" w:rsidP="00EF03F9">
      <w:pPr>
        <w:widowControl w:val="0"/>
        <w:numPr>
          <w:ilvl w:val="0"/>
          <w:numId w:val="1"/>
        </w:numPr>
        <w:tabs>
          <w:tab w:val="left" w:pos="798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wtorek-czwartek: 7:30 do 15:30</w:t>
      </w:r>
    </w:p>
    <w:p w:rsidR="00EF03F9" w:rsidRPr="00EF03F9" w:rsidRDefault="00EF03F9" w:rsidP="00EF03F9">
      <w:pPr>
        <w:widowControl w:val="0"/>
        <w:numPr>
          <w:ilvl w:val="0"/>
          <w:numId w:val="1"/>
        </w:numPr>
        <w:tabs>
          <w:tab w:val="left" w:pos="798"/>
        </w:tabs>
        <w:spacing w:after="280" w:line="245" w:lineRule="exact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piątek: 7:30 do 14:30</w:t>
      </w: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spacing w:line="245" w:lineRule="exact"/>
        <w:ind w:hanging="108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Określenie przedmiotu zamówienia</w:t>
      </w:r>
    </w:p>
    <w:p w:rsidR="00EF03F9" w:rsidRPr="00EF03F9" w:rsidRDefault="00EF03F9" w:rsidP="00EF03F9">
      <w:pPr>
        <w:pStyle w:val="Teksttreci50"/>
        <w:numPr>
          <w:ilvl w:val="0"/>
          <w:numId w:val="54"/>
        </w:numPr>
        <w:shd w:val="clear" w:color="auto" w:fill="auto"/>
        <w:tabs>
          <w:tab w:val="left" w:pos="1295"/>
        </w:tabs>
        <w:ind w:left="1280" w:hanging="34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Przedmiotem zamówienia jest</w:t>
      </w:r>
      <w:r w:rsidR="008D6A7F">
        <w:rPr>
          <w:rFonts w:asciiTheme="minorHAnsi" w:hAnsiTheme="minorHAnsi"/>
          <w:sz w:val="20"/>
          <w:szCs w:val="20"/>
        </w:rPr>
        <w:t xml:space="preserve"> wykonanie usługi serwisowej instalacji gaśniczej oraz urządzeń klimatyzacji precyzyjnej.</w:t>
      </w:r>
    </w:p>
    <w:p w:rsidR="00EF03F9" w:rsidRPr="00EF03F9" w:rsidRDefault="00EF03F9" w:rsidP="00EF03F9">
      <w:pPr>
        <w:pStyle w:val="Teksttreci50"/>
        <w:numPr>
          <w:ilvl w:val="0"/>
          <w:numId w:val="54"/>
        </w:numPr>
        <w:shd w:val="clear" w:color="auto" w:fill="auto"/>
        <w:tabs>
          <w:tab w:val="left" w:pos="1295"/>
        </w:tabs>
        <w:ind w:left="1280" w:hanging="34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 w:cstheme="minorHAnsi"/>
          <w:sz w:val="20"/>
          <w:szCs w:val="20"/>
        </w:rPr>
        <w:t>Opis o poniższej specyfikacji: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 xml:space="preserve">Przedmiotem jest wykonanie usługi przeglądu okresowego urządzeń firmy Rittal znajdujących się w serwerowni Urzędu Miejskiego w Kozienicach. 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Przegląd dotyczy międzyrzędowych jednostek klimatyzacyjnych LCP działających w oparciu o czynnik freonowy oraz paneli gaśniczych zamontowanych w szafach RACK wraz z instalacjami.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Warunkiem udziału w postępowaniu jest posiadanie odpowiednich kompetencji, potwierdzonych certyfikatem wystawionym przez firmę Rittal, nie starszym niż 6 miesięcy.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b/>
          <w:bCs/>
          <w:sz w:val="20"/>
          <w:szCs w:val="20"/>
        </w:rPr>
        <w:t>Wykaz urządzeń: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 xml:space="preserve">·       3 x Jednostka wewnętrzna klimatyzacji LCP </w:t>
      </w:r>
      <w:proofErr w:type="spellStart"/>
      <w:r w:rsidRPr="008D6A7F">
        <w:rPr>
          <w:rFonts w:asciiTheme="minorHAnsi" w:hAnsiTheme="minorHAnsi"/>
          <w:sz w:val="20"/>
          <w:szCs w:val="20"/>
        </w:rPr>
        <w:t>Rack</w:t>
      </w:r>
      <w:proofErr w:type="spellEnd"/>
      <w:r w:rsidRPr="008D6A7F">
        <w:rPr>
          <w:rFonts w:asciiTheme="minorHAnsi" w:hAnsiTheme="minorHAnsi"/>
          <w:sz w:val="20"/>
          <w:szCs w:val="20"/>
        </w:rPr>
        <w:t xml:space="preserve"> DX, 12kW;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3 x jednostka zewnętrzna klimatyzacji LCP DX;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1 x System sygnalizacji i gaszenia pożaru DET-AC III Master;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 xml:space="preserve">·       4 x Jednostka uzupełniająca DET-AC III </w:t>
      </w:r>
      <w:proofErr w:type="spellStart"/>
      <w:r w:rsidRPr="008D6A7F">
        <w:rPr>
          <w:rFonts w:asciiTheme="minorHAnsi" w:hAnsiTheme="minorHAnsi"/>
          <w:sz w:val="20"/>
          <w:szCs w:val="20"/>
        </w:rPr>
        <w:t>Slave</w:t>
      </w:r>
      <w:proofErr w:type="spellEnd"/>
      <w:r w:rsidRPr="008D6A7F">
        <w:rPr>
          <w:rFonts w:asciiTheme="minorHAnsi" w:hAnsiTheme="minorHAnsi"/>
          <w:sz w:val="20"/>
          <w:szCs w:val="20"/>
        </w:rPr>
        <w:t>.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Szczegółowy zakres działań wymaganych w przeglądzie wg poniższego zestawienia.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b/>
          <w:bCs/>
          <w:sz w:val="20"/>
          <w:szCs w:val="20"/>
        </w:rPr>
        <w:t>Klimatyzacja LCP: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Sprawdzenie funkcji chłodzenia;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temperatury zadanej;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lastRenderedPageBreak/>
        <w:t>·       Kontrola wzrokowa urządzenia pod kątem zewnętrznych uszkodzeń mechanicznych;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sytuacji montażowej (uszczelnienie bocznych szczelin, zaślepki, itd.);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wzrokowa urządzenia pod kątem zanieczyszczeń;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czystości skraplacza wraz z ciśnieniowym czyszczeniem wymiennika;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Skontrolować czystość i głośność wszystkich wentylatorów. Sprawdzenie działania pompy kondensatu lub drożność układu skroplin;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Sprawdzenie szczelności całej instalacji atestowanym miernikiem;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Sprawdzenie sterownika urządzenia, pomiar ilość godzin pracy;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Test działania funkcji Master-</w:t>
      </w:r>
      <w:proofErr w:type="spellStart"/>
      <w:r w:rsidRPr="008D6A7F">
        <w:rPr>
          <w:rFonts w:asciiTheme="minorHAnsi" w:hAnsiTheme="minorHAnsi"/>
          <w:sz w:val="20"/>
          <w:szCs w:val="20"/>
        </w:rPr>
        <w:t>Slave</w:t>
      </w:r>
      <w:proofErr w:type="spellEnd"/>
      <w:r w:rsidRPr="008D6A7F">
        <w:rPr>
          <w:rFonts w:asciiTheme="minorHAnsi" w:hAnsiTheme="minorHAnsi"/>
          <w:sz w:val="20"/>
          <w:szCs w:val="20"/>
        </w:rPr>
        <w:t>;</w:t>
      </w:r>
    </w:p>
    <w:p w:rsid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Oznakowanie wykonania przeglądu.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</w:t>
      </w:r>
      <w:r>
        <w:rPr>
          <w:rFonts w:asciiTheme="minorHAnsi" w:hAnsiTheme="minorHAnsi"/>
          <w:sz w:val="20"/>
          <w:szCs w:val="20"/>
        </w:rPr>
        <w:t xml:space="preserve">       Dokonanie wpisu w CRO.</w:t>
      </w:r>
    </w:p>
    <w:p w:rsidR="008D6A7F" w:rsidRPr="008D6A7F" w:rsidRDefault="008D6A7F" w:rsidP="008D6A7F">
      <w:pPr>
        <w:pStyle w:val="gwp36fa4ec6msonormal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b/>
          <w:bCs/>
          <w:sz w:val="20"/>
          <w:szCs w:val="20"/>
        </w:rPr>
        <w:t>Panele gaśnicze DET-AC III: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 xml:space="preserve">·       Ocena stanu urządzenia i diagnoza ewentualnych usterek; 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Aktualizacja zegara czasu rzeczywistego;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trybu zasilania awaryjnego;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systemu rurek zasysających;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okablowania;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dyszy gaśniczej;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Test wyświetlacza i kontrolek;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Badanie stanu akumulatora;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Wymiana akumulatora i badanie stanu akumulatora;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Kontrola czujników drzwi;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Kalibracja powietrza;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Test gaszenia z użyciem gazu testowego, z kontrolą stanu wszystkich komunikatów;</w:t>
      </w:r>
    </w:p>
    <w:p w:rsidR="008D6A7F" w:rsidRPr="008D6A7F" w:rsidRDefault="008D6A7F" w:rsidP="008D6A7F">
      <w:pPr>
        <w:pStyle w:val="gwp36fa4ec6gmail-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A7F">
        <w:rPr>
          <w:rFonts w:asciiTheme="minorHAnsi" w:hAnsiTheme="minorHAnsi"/>
          <w:sz w:val="20"/>
          <w:szCs w:val="20"/>
        </w:rPr>
        <w:t>·       Oznakowanie wykonania przeglądu.</w:t>
      </w:r>
    </w:p>
    <w:p w:rsidR="008D6A7F" w:rsidRPr="00EF03F9" w:rsidRDefault="008D6A7F" w:rsidP="00EF03F9">
      <w:pPr>
        <w:pStyle w:val="Teksttreci50"/>
        <w:shd w:val="clear" w:color="auto" w:fill="auto"/>
        <w:tabs>
          <w:tab w:val="left" w:pos="1295"/>
        </w:tabs>
        <w:ind w:left="1280" w:firstLine="0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909"/>
        </w:tabs>
        <w:spacing w:line="245" w:lineRule="exact"/>
        <w:ind w:hanging="108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Termin wykonania zamówienia: 14 dni od dnia podpisania umowy.</w:t>
      </w:r>
    </w:p>
    <w:p w:rsidR="00EF03F9" w:rsidRPr="00EF03F9" w:rsidRDefault="00EF03F9" w:rsidP="00EF03F9">
      <w:pPr>
        <w:pStyle w:val="Teksttreci50"/>
        <w:numPr>
          <w:ilvl w:val="0"/>
          <w:numId w:val="2"/>
        </w:numPr>
        <w:shd w:val="clear" w:color="auto" w:fill="auto"/>
        <w:tabs>
          <w:tab w:val="left" w:pos="1318"/>
        </w:tabs>
        <w:ind w:left="720"/>
        <w:rPr>
          <w:rFonts w:asciiTheme="minorHAnsi" w:hAnsiTheme="minorHAnsi"/>
          <w:b w:val="0"/>
          <w:sz w:val="20"/>
          <w:szCs w:val="20"/>
        </w:rPr>
      </w:pPr>
      <w:r w:rsidRPr="00EF03F9">
        <w:rPr>
          <w:rFonts w:asciiTheme="minorHAnsi" w:hAnsiTheme="minorHAnsi"/>
          <w:b w:val="0"/>
          <w:sz w:val="20"/>
          <w:szCs w:val="20"/>
        </w:rPr>
        <w:t>Wykonawca, w terminie do 14 dni od dnia podpisania umowy dostarczy Zamawiającemu przedmiot zamówienia.</w:t>
      </w:r>
    </w:p>
    <w:p w:rsidR="00EF03F9" w:rsidRPr="00EF03F9" w:rsidRDefault="00EF03F9" w:rsidP="00EF03F9">
      <w:pPr>
        <w:widowControl w:val="0"/>
        <w:numPr>
          <w:ilvl w:val="0"/>
          <w:numId w:val="2"/>
        </w:numPr>
        <w:tabs>
          <w:tab w:val="left" w:pos="1318"/>
        </w:tabs>
        <w:spacing w:after="26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 przypadku nie dotrzymania terminów, o których mowa powyżej Zamawiający zastrzega sobie prawo rozwiązania umowy z winy Wykonawcy naliczenie kar umownych.</w:t>
      </w: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962"/>
        </w:tabs>
        <w:spacing w:line="245" w:lineRule="exac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Wymagania w stosunku do Wykonawcy</w:t>
      </w:r>
    </w:p>
    <w:p w:rsidR="00EF03F9" w:rsidRPr="00EF03F9" w:rsidRDefault="00EF03F9" w:rsidP="00EF03F9">
      <w:pPr>
        <w:widowControl w:val="0"/>
        <w:numPr>
          <w:ilvl w:val="0"/>
          <w:numId w:val="3"/>
        </w:numPr>
        <w:tabs>
          <w:tab w:val="left" w:pos="1318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 udzielenie zamówienia mogą ubiegać się Wykonawcy, którzy:</w:t>
      </w:r>
    </w:p>
    <w:p w:rsidR="00EF03F9" w:rsidRPr="00EF03F9" w:rsidRDefault="00EF03F9" w:rsidP="00EF03F9">
      <w:pPr>
        <w:widowControl w:val="0"/>
        <w:numPr>
          <w:ilvl w:val="1"/>
          <w:numId w:val="3"/>
        </w:numPr>
        <w:tabs>
          <w:tab w:val="left" w:pos="1729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Posiadają wiedzę i doświadczenie niezbędną do wykonania niniejszego zamówienia.</w:t>
      </w:r>
    </w:p>
    <w:p w:rsidR="00EF03F9" w:rsidRPr="00EF03F9" w:rsidRDefault="00EF03F9" w:rsidP="00EF03F9">
      <w:pPr>
        <w:widowControl w:val="0"/>
        <w:numPr>
          <w:ilvl w:val="1"/>
          <w:numId w:val="3"/>
        </w:numPr>
        <w:tabs>
          <w:tab w:val="left" w:pos="1739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Posiadają odpowiedni potencjał techniczny oraz osoby zdolne do wykonania niniejszego zamówienia.</w:t>
      </w:r>
    </w:p>
    <w:p w:rsidR="00EF03F9" w:rsidRPr="00EF03F9" w:rsidRDefault="00EF03F9" w:rsidP="00EF03F9">
      <w:pPr>
        <w:widowControl w:val="0"/>
        <w:numPr>
          <w:ilvl w:val="1"/>
          <w:numId w:val="3"/>
        </w:numPr>
        <w:tabs>
          <w:tab w:val="left" w:pos="1739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Znajdują się w sytuacji ekonomicznej i finansowej zapewniającej wykonanie niniejszego zamówienia.</w:t>
      </w:r>
    </w:p>
    <w:p w:rsidR="00EF03F9" w:rsidRPr="00EF03F9" w:rsidRDefault="00EF03F9" w:rsidP="00EF03F9">
      <w:pPr>
        <w:widowControl w:val="0"/>
        <w:numPr>
          <w:ilvl w:val="1"/>
          <w:numId w:val="3"/>
        </w:numPr>
        <w:tabs>
          <w:tab w:val="left" w:pos="1739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Nie podlegają wykluczeniu w okolicznościach, o których mowa w art. 24 ust. 1 pkt. 12-23 ustawy z dnia 29 stycznia 2004 r. Prawo zamówień publicznych.</w:t>
      </w:r>
    </w:p>
    <w:p w:rsidR="00EF03F9" w:rsidRPr="00EF03F9" w:rsidRDefault="00EF03F9" w:rsidP="00EF03F9">
      <w:pPr>
        <w:widowControl w:val="0"/>
        <w:numPr>
          <w:ilvl w:val="1"/>
          <w:numId w:val="3"/>
        </w:numPr>
        <w:tabs>
          <w:tab w:val="left" w:pos="1739"/>
        </w:tabs>
        <w:spacing w:after="242" w:line="245" w:lineRule="exact"/>
        <w:ind w:left="709" w:hanging="345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Oświadczenie wykonawcy o spełnianiu warunków udziału w postępowaniu i barku podstaw do wykluczenia z postępowania (składane na druku oferty-zał. nr 1 do zaproszenia).</w:t>
      </w: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976"/>
        </w:tabs>
        <w:spacing w:line="268" w:lineRule="exac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Przygotowanie oferty</w:t>
      </w: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8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Ofertę należy sporządzić zgodnie z formularzem oferty stanowiącym załącznik nr 1 do niniejszego zaproszenia.</w:t>
      </w: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8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Oferta musi być sporządzona w formie pisemnej i być podpisana przez osobę uprawnioną.</w:t>
      </w: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8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 przypadku, gdy ofertę podpisuje osoba inna niż wynika to z dokumentów rejestrowych, do oferty należy dołączyć pełnomocnictwo, zgodne z wymaganiami Kodeksu cywilnego upoważniające do wykonania tej czynności.</w:t>
      </w: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Do oferty należy dołączyć dokumenty i oświadczenia, o których mowa w pkt. III. 3.</w:t>
      </w: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Wszystkie załączniki do oferty, stanowiące oświadczenia powinny być podpisane przez upoważnionego przedstawiciela. Zakres reprezentacji przedsiębiorcy musi wynikać</w:t>
      </w:r>
      <w:r w:rsidRPr="00EF03F9">
        <w:rPr>
          <w:rFonts w:asciiTheme="minorHAnsi" w:hAnsiTheme="minorHAnsi"/>
          <w:sz w:val="20"/>
          <w:szCs w:val="20"/>
        </w:rPr>
        <w:br/>
        <w:t>z dokumentów przedstawionych przez Wykonawcę.</w:t>
      </w: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Kserokopie dokumentów muszą być poświadczone za zgodność z oryginałem przez Wykonawcę.</w:t>
      </w:r>
    </w:p>
    <w:p w:rsidR="00EF03F9" w:rsidRDefault="00EF03F9" w:rsidP="00EF03F9">
      <w:pPr>
        <w:widowControl w:val="0"/>
        <w:numPr>
          <w:ilvl w:val="0"/>
          <w:numId w:val="4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Koszty sporządzenia i złożenia oferty ponosi Wykonawca.</w:t>
      </w:r>
    </w:p>
    <w:p w:rsidR="00ED5DBA" w:rsidRPr="00EF03F9" w:rsidRDefault="00ED5DBA" w:rsidP="00ED5DBA">
      <w:pPr>
        <w:widowControl w:val="0"/>
        <w:tabs>
          <w:tab w:val="left" w:pos="1319"/>
        </w:tabs>
        <w:spacing w:after="0" w:line="240" w:lineRule="exact"/>
        <w:ind w:left="720"/>
        <w:jc w:val="both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widowControl w:val="0"/>
        <w:numPr>
          <w:ilvl w:val="0"/>
          <w:numId w:val="4"/>
        </w:numPr>
        <w:tabs>
          <w:tab w:val="left" w:pos="1319"/>
        </w:tabs>
        <w:spacing w:after="26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lastRenderedPageBreak/>
        <w:t>Wykonawca może złożyć w prowadzonym postępowaniu wyłącznie jedną ofertę obejmującą całość usług, o których mowa w pkt. 1.1. zaproszenia.</w:t>
      </w: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893"/>
        </w:tabs>
        <w:spacing w:line="240" w:lineRule="exac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Opis sposobu obliczenia ceny oferty</w:t>
      </w:r>
    </w:p>
    <w:p w:rsidR="00EF03F9" w:rsidRPr="00EF03F9" w:rsidRDefault="00EF03F9" w:rsidP="00EF03F9">
      <w:pPr>
        <w:widowControl w:val="0"/>
        <w:numPr>
          <w:ilvl w:val="0"/>
          <w:numId w:val="5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Cenę oferty za wykonanie przedmiotu zamówienia Wykonawca wskaże w Formularzu oferty (zał. nr 1 do zaproszenia). Wykonawca zobowiązany jest do właściwego i szczegółowego wypełnienia druku oferty i załączników do oferty. Dane zawarte w ofercie są podstawą weryfikacji Wykonawcy.</w:t>
      </w:r>
    </w:p>
    <w:p w:rsidR="00EF03F9" w:rsidRPr="00EF03F9" w:rsidRDefault="00EF03F9" w:rsidP="00EF03F9">
      <w:pPr>
        <w:widowControl w:val="0"/>
        <w:numPr>
          <w:ilvl w:val="0"/>
          <w:numId w:val="5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Cena oferty ma być wyrażona w PLN jako cena brutto i winna obejmować wszystkie koszty i opłaty, jakie powstaną w związku z wykonaniem zamówienia, w tym w szczególności: materiały i czynności uznane przez Wykonawcę jako niezbędne do prawidłowego wykonania dostawy, opłaty niewymienione, które mogą wystąpić przy realizacji przedmiotu zamówienia, wszelkie podatki i opłaty, w tym należny podatek VAT, ewentualne opusty oraz inne składniki cenotwórcze.</w:t>
      </w:r>
    </w:p>
    <w:p w:rsidR="00EF03F9" w:rsidRPr="00EF03F9" w:rsidRDefault="00EF03F9" w:rsidP="00EF03F9">
      <w:pPr>
        <w:widowControl w:val="0"/>
        <w:numPr>
          <w:ilvl w:val="0"/>
          <w:numId w:val="5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Jeżeli ofertę złoży osoba fizyczna nieprowadząca działalności gospodarczej, w cenę oferty należy wyliczyć składki na ubezpieczenie społeczne i zdrowotne oraz zaliczkę na podatek dochodowy, które to Zamawiający, zgodnie z obowiązującymi przepisami, zobowiązany byłby naliczyć i odprowadzić.</w:t>
      </w:r>
    </w:p>
    <w:p w:rsidR="00EF03F9" w:rsidRPr="00EF03F9" w:rsidRDefault="00EF03F9" w:rsidP="00EF03F9">
      <w:pPr>
        <w:widowControl w:val="0"/>
        <w:numPr>
          <w:ilvl w:val="0"/>
          <w:numId w:val="5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Cenę za wykonanie zamówienia należy wyliczyć wg. kalkulacji własnej. W cenie ofertowej należy uwzględnić wszelkie koszty, jakie Wykonawca przewiduje ponieść na wykonanie dostawy.</w:t>
      </w:r>
    </w:p>
    <w:p w:rsidR="00EF03F9" w:rsidRDefault="00EF03F9" w:rsidP="00EF03F9">
      <w:pPr>
        <w:widowControl w:val="0"/>
        <w:numPr>
          <w:ilvl w:val="0"/>
          <w:numId w:val="5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Zamawiający wyklucza możliwość roszczeń Wykonawcy z tytułu błędnego skalkulowania ceny lub pominięcia elementów niezbędnych do wykonania zamówienia.</w:t>
      </w:r>
    </w:p>
    <w:p w:rsidR="00875FB2" w:rsidRPr="00EF03F9" w:rsidRDefault="00875FB2" w:rsidP="00875FB2">
      <w:pPr>
        <w:widowControl w:val="0"/>
        <w:tabs>
          <w:tab w:val="left" w:pos="1319"/>
        </w:tabs>
        <w:spacing w:after="0" w:line="240" w:lineRule="exact"/>
        <w:ind w:left="720"/>
        <w:jc w:val="both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955"/>
        </w:tabs>
        <w:spacing w:line="245" w:lineRule="exac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Miejsce i termin składania i otwarcia ofert</w:t>
      </w:r>
    </w:p>
    <w:p w:rsidR="00EF03F9" w:rsidRPr="00EF03F9" w:rsidRDefault="00EF03F9" w:rsidP="00EF03F9">
      <w:pPr>
        <w:pStyle w:val="Teksttreci50"/>
        <w:numPr>
          <w:ilvl w:val="0"/>
          <w:numId w:val="6"/>
        </w:numPr>
        <w:shd w:val="clear" w:color="auto" w:fill="auto"/>
        <w:tabs>
          <w:tab w:val="left" w:pos="1319"/>
        </w:tabs>
        <w:ind w:left="720"/>
        <w:rPr>
          <w:rFonts w:asciiTheme="minorHAnsi" w:hAnsiTheme="minorHAnsi"/>
          <w:sz w:val="20"/>
          <w:szCs w:val="20"/>
        </w:rPr>
      </w:pPr>
      <w:r w:rsidRPr="00EF03F9">
        <w:rPr>
          <w:rStyle w:val="Teksttreci5Bezpogrubienia"/>
          <w:rFonts w:asciiTheme="minorHAnsi" w:hAnsiTheme="minorHAnsi"/>
          <w:sz w:val="20"/>
          <w:szCs w:val="20"/>
        </w:rPr>
        <w:t xml:space="preserve">Ofertę cenową sporządzoną na Formularzu oferty (zał. nr 1) wraz z załącznikami należy złożyć w </w:t>
      </w:r>
      <w:r w:rsidRPr="00EF03F9">
        <w:rPr>
          <w:rFonts w:asciiTheme="minorHAnsi" w:hAnsiTheme="minorHAnsi"/>
          <w:sz w:val="20"/>
          <w:szCs w:val="20"/>
        </w:rPr>
        <w:t xml:space="preserve">siedzibie Urzędu Miejskiego w Kozienicach, ul. Parkowa 5, 26-900 Kozienice, w pok. Nr 111- Sekretariat, w terminie do dnia </w:t>
      </w:r>
      <w:r w:rsidR="008D6A7F">
        <w:rPr>
          <w:rFonts w:asciiTheme="minorHAnsi" w:hAnsiTheme="minorHAnsi"/>
          <w:sz w:val="20"/>
          <w:szCs w:val="20"/>
        </w:rPr>
        <w:t>14</w:t>
      </w:r>
      <w:r w:rsidRPr="00EF03F9">
        <w:rPr>
          <w:rFonts w:asciiTheme="minorHAnsi" w:hAnsiTheme="minorHAnsi"/>
          <w:sz w:val="20"/>
          <w:szCs w:val="20"/>
        </w:rPr>
        <w:t>.12.2020 r. do godz. 12:00.</w:t>
      </w:r>
    </w:p>
    <w:p w:rsidR="00EF03F9" w:rsidRPr="00EF03F9" w:rsidRDefault="00EF03F9" w:rsidP="00EF03F9">
      <w:pPr>
        <w:pStyle w:val="Teksttreci50"/>
        <w:numPr>
          <w:ilvl w:val="0"/>
          <w:numId w:val="6"/>
        </w:numPr>
        <w:shd w:val="clear" w:color="auto" w:fill="auto"/>
        <w:tabs>
          <w:tab w:val="left" w:pos="1319"/>
        </w:tabs>
        <w:ind w:left="720"/>
        <w:rPr>
          <w:rFonts w:asciiTheme="minorHAnsi" w:hAnsiTheme="minorHAnsi"/>
          <w:sz w:val="20"/>
          <w:szCs w:val="20"/>
        </w:rPr>
      </w:pPr>
      <w:r w:rsidRPr="00EF03F9">
        <w:rPr>
          <w:rStyle w:val="Teksttreci5Bezpogrubienia"/>
          <w:rFonts w:asciiTheme="minorHAnsi" w:hAnsiTheme="minorHAnsi"/>
          <w:sz w:val="20"/>
          <w:szCs w:val="20"/>
        </w:rPr>
        <w:t xml:space="preserve">Ofertę cenową należy złożyć w zamkniętej kopercie opatrzonej napisem: </w:t>
      </w:r>
      <w:r w:rsidRPr="00EF03F9">
        <w:rPr>
          <w:rFonts w:asciiTheme="minorHAnsi" w:hAnsiTheme="minorHAnsi"/>
          <w:sz w:val="20"/>
          <w:szCs w:val="20"/>
        </w:rPr>
        <w:t xml:space="preserve">„Oferta na </w:t>
      </w:r>
      <w:r w:rsidR="00000A1E">
        <w:rPr>
          <w:rFonts w:asciiTheme="minorHAnsi" w:hAnsiTheme="minorHAnsi"/>
          <w:sz w:val="20"/>
          <w:szCs w:val="20"/>
        </w:rPr>
        <w:t>zakup usługi serwisowej instalacji gaśniczej oraz klimatyzacji precyzyjnej.</w:t>
      </w:r>
      <w:r w:rsidRPr="00EF03F9">
        <w:rPr>
          <w:rFonts w:asciiTheme="minorHAnsi" w:hAnsiTheme="minorHAnsi"/>
          <w:sz w:val="20"/>
          <w:szCs w:val="20"/>
        </w:rPr>
        <w:t xml:space="preserve">" </w:t>
      </w:r>
      <w:r w:rsidRPr="00EF03F9">
        <w:rPr>
          <w:rStyle w:val="Teksttreci5Bezpogrubienia"/>
          <w:rFonts w:asciiTheme="minorHAnsi" w:hAnsiTheme="minorHAnsi"/>
          <w:sz w:val="20"/>
          <w:szCs w:val="20"/>
        </w:rPr>
        <w:t xml:space="preserve">z dopiskiem </w:t>
      </w:r>
      <w:r w:rsidRPr="00EF03F9">
        <w:rPr>
          <w:rFonts w:asciiTheme="minorHAnsi" w:hAnsiTheme="minorHAnsi"/>
          <w:sz w:val="20"/>
          <w:szCs w:val="20"/>
        </w:rPr>
        <w:t xml:space="preserve">„Nie otwierać przed dniem </w:t>
      </w:r>
      <w:r w:rsidR="008D6A7F">
        <w:rPr>
          <w:rFonts w:asciiTheme="minorHAnsi" w:hAnsiTheme="minorHAnsi"/>
          <w:sz w:val="20"/>
          <w:szCs w:val="20"/>
        </w:rPr>
        <w:t>14</w:t>
      </w:r>
      <w:r w:rsidRPr="00EF03F9">
        <w:rPr>
          <w:rFonts w:asciiTheme="minorHAnsi" w:hAnsiTheme="minorHAnsi"/>
          <w:sz w:val="20"/>
          <w:szCs w:val="20"/>
        </w:rPr>
        <w:t xml:space="preserve">.12.2020 r. przed godz. 12: 00" </w:t>
      </w:r>
      <w:r w:rsidRPr="00EF03F9">
        <w:rPr>
          <w:rFonts w:asciiTheme="minorHAnsi" w:hAnsiTheme="minorHAnsi"/>
          <w:b w:val="0"/>
          <w:sz w:val="20"/>
          <w:szCs w:val="20"/>
        </w:rPr>
        <w:t>Otwarcie ofert nie ma charakteru publicznego.</w:t>
      </w:r>
    </w:p>
    <w:p w:rsidR="00EF03F9" w:rsidRPr="00EF03F9" w:rsidRDefault="00EF03F9" w:rsidP="00EF03F9">
      <w:pPr>
        <w:pStyle w:val="Teksttreci50"/>
        <w:numPr>
          <w:ilvl w:val="0"/>
          <w:numId w:val="6"/>
        </w:numPr>
        <w:shd w:val="clear" w:color="auto" w:fill="auto"/>
        <w:tabs>
          <w:tab w:val="left" w:pos="1319"/>
        </w:tabs>
        <w:ind w:left="720"/>
        <w:rPr>
          <w:rFonts w:asciiTheme="minorHAnsi" w:hAnsiTheme="minorHAnsi"/>
          <w:b w:val="0"/>
          <w:sz w:val="20"/>
          <w:szCs w:val="20"/>
        </w:rPr>
      </w:pPr>
      <w:r w:rsidRPr="00EF03F9">
        <w:rPr>
          <w:rFonts w:asciiTheme="minorHAnsi" w:hAnsiTheme="minorHAnsi"/>
          <w:b w:val="0"/>
          <w:sz w:val="20"/>
          <w:szCs w:val="20"/>
        </w:rPr>
        <w:t>Oferty złożone po terminie wyznaczonym do składania ofert nie będą rozpatrywane. Oferty pozostaną u Zamawiającego bez otw</w:t>
      </w:r>
      <w:bookmarkStart w:id="1" w:name="_GoBack"/>
      <w:bookmarkEnd w:id="1"/>
      <w:r w:rsidRPr="00EF03F9">
        <w:rPr>
          <w:rFonts w:asciiTheme="minorHAnsi" w:hAnsiTheme="minorHAnsi"/>
          <w:b w:val="0"/>
          <w:sz w:val="20"/>
          <w:szCs w:val="20"/>
        </w:rPr>
        <w:t>ierania.</w:t>
      </w:r>
    </w:p>
    <w:p w:rsidR="00EF03F9" w:rsidRPr="00EF03F9" w:rsidRDefault="00EF03F9" w:rsidP="00EF03F9">
      <w:pPr>
        <w:pStyle w:val="Teksttreci50"/>
        <w:numPr>
          <w:ilvl w:val="0"/>
          <w:numId w:val="6"/>
        </w:numPr>
        <w:shd w:val="clear" w:color="auto" w:fill="auto"/>
        <w:tabs>
          <w:tab w:val="left" w:pos="1319"/>
        </w:tabs>
        <w:ind w:left="132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b w:val="0"/>
          <w:sz w:val="20"/>
          <w:szCs w:val="20"/>
        </w:rPr>
        <w:t>Wykonawca może przed upływem terminu na składanie ofert zmienić lub wycofać swoją ofertę, składając pisemny wniosek do Zamawiającego</w:t>
      </w:r>
      <w:r w:rsidRPr="00EF03F9">
        <w:rPr>
          <w:rFonts w:asciiTheme="minorHAnsi" w:hAnsiTheme="minorHAnsi"/>
          <w:sz w:val="20"/>
          <w:szCs w:val="20"/>
        </w:rPr>
        <w:t>.</w:t>
      </w:r>
    </w:p>
    <w:p w:rsidR="00EF03F9" w:rsidRPr="00EF03F9" w:rsidRDefault="00EF03F9" w:rsidP="00EF03F9">
      <w:pPr>
        <w:pStyle w:val="Teksttreci50"/>
        <w:shd w:val="clear" w:color="auto" w:fill="auto"/>
        <w:tabs>
          <w:tab w:val="left" w:pos="1319"/>
        </w:tabs>
        <w:ind w:left="1320" w:firstLine="0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1018"/>
        </w:tabs>
        <w:spacing w:line="268" w:lineRule="exac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Kryteria oceny ofert i ocena ofert</w:t>
      </w:r>
    </w:p>
    <w:p w:rsidR="00EF03F9" w:rsidRPr="00EF03F9" w:rsidRDefault="00EF03F9" w:rsidP="00EF03F9">
      <w:pPr>
        <w:widowControl w:val="0"/>
        <w:numPr>
          <w:ilvl w:val="0"/>
          <w:numId w:val="7"/>
        </w:numPr>
        <w:tabs>
          <w:tab w:val="left" w:pos="1319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Zamawiający dokona oceny ofert ważnych, spełniających wymagania określone w zaproszeniu, na podstawie kryterium:</w:t>
      </w:r>
    </w:p>
    <w:p w:rsidR="00EF03F9" w:rsidRPr="00EF03F9" w:rsidRDefault="00EF03F9" w:rsidP="00EF03F9">
      <w:pPr>
        <w:widowControl w:val="0"/>
        <w:numPr>
          <w:ilvl w:val="1"/>
          <w:numId w:val="7"/>
        </w:numPr>
        <w:tabs>
          <w:tab w:val="left" w:pos="1738"/>
        </w:tabs>
        <w:spacing w:after="0" w:line="240" w:lineRule="exact"/>
        <w:ind w:left="720" w:hanging="36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Cena-100%.</w:t>
      </w:r>
    </w:p>
    <w:p w:rsidR="00EF03F9" w:rsidRPr="00EF03F9" w:rsidRDefault="00EF03F9" w:rsidP="00EF03F9">
      <w:pPr>
        <w:widowControl w:val="0"/>
        <w:numPr>
          <w:ilvl w:val="0"/>
          <w:numId w:val="7"/>
        </w:numPr>
        <w:tabs>
          <w:tab w:val="left" w:pos="1325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Ocena ofert w kryterium </w:t>
      </w:r>
      <w:r w:rsidRPr="00EF03F9">
        <w:rPr>
          <w:rStyle w:val="Teksttreci2Pogrubienie"/>
          <w:rFonts w:asciiTheme="minorHAnsi" w:hAnsiTheme="minorHAnsi"/>
        </w:rPr>
        <w:t xml:space="preserve">„Cena" </w:t>
      </w:r>
      <w:r w:rsidRPr="00EF03F9">
        <w:rPr>
          <w:rFonts w:asciiTheme="minorHAnsi" w:hAnsiTheme="minorHAnsi"/>
          <w:sz w:val="20"/>
          <w:szCs w:val="20"/>
        </w:rPr>
        <w:t>zostanie dokonana wg następujących zasad:</w:t>
      </w:r>
    </w:p>
    <w:p w:rsidR="00EF03F9" w:rsidRPr="00EF03F9" w:rsidRDefault="00EF03F9" w:rsidP="00EF03F9">
      <w:pPr>
        <w:spacing w:after="0" w:line="240" w:lineRule="exact"/>
        <w:ind w:left="1420" w:right="18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Ocenie zostanie poddana cena brutto. Liczba punktów w kryterium „cena" (C) zostanie obliczona na podstawie poniższego wzoru:</w:t>
      </w:r>
    </w:p>
    <w:p w:rsidR="00EF03F9" w:rsidRPr="00EF03F9" w:rsidRDefault="00EF03F9" w:rsidP="00EF03F9">
      <w:pPr>
        <w:pStyle w:val="Teksttreci40"/>
        <w:shd w:val="clear" w:color="auto" w:fill="auto"/>
        <w:spacing w:after="0" w:line="144" w:lineRule="exact"/>
        <w:ind w:left="20"/>
        <w:rPr>
          <w:rFonts w:asciiTheme="minorHAnsi" w:hAnsiTheme="minorHAnsi"/>
          <w:sz w:val="20"/>
          <w:szCs w:val="20"/>
        </w:rPr>
      </w:pPr>
      <w:proofErr w:type="spellStart"/>
      <w:r w:rsidRPr="00EF03F9">
        <w:rPr>
          <w:rFonts w:asciiTheme="minorHAnsi" w:hAnsiTheme="minorHAnsi"/>
          <w:sz w:val="20"/>
          <w:szCs w:val="20"/>
        </w:rPr>
        <w:t>Cmin</w:t>
      </w:r>
      <w:proofErr w:type="spellEnd"/>
    </w:p>
    <w:p w:rsidR="00EF03F9" w:rsidRPr="00EF03F9" w:rsidRDefault="00EF03F9" w:rsidP="00EF03F9">
      <w:pPr>
        <w:pStyle w:val="Teksttreci50"/>
        <w:shd w:val="clear" w:color="auto" w:fill="auto"/>
        <w:tabs>
          <w:tab w:val="left" w:leader="hyphen" w:pos="4806"/>
          <w:tab w:val="left" w:leader="hyphen" w:pos="4946"/>
          <w:tab w:val="left" w:leader="hyphen" w:pos="5404"/>
        </w:tabs>
        <w:spacing w:line="144" w:lineRule="exact"/>
        <w:ind w:left="3940" w:firstLine="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C </w:t>
      </w:r>
      <w:r w:rsidRPr="00EF03F9">
        <w:rPr>
          <w:rStyle w:val="Teksttreci5Bezpogrubienia"/>
          <w:rFonts w:asciiTheme="minorHAnsi" w:hAnsiTheme="minorHAnsi"/>
          <w:sz w:val="20"/>
          <w:szCs w:val="20"/>
        </w:rPr>
        <w:t>=</w:t>
      </w:r>
      <w:r w:rsidRPr="00EF03F9">
        <w:rPr>
          <w:rStyle w:val="Teksttreci5Bezpogrubienia"/>
          <w:rFonts w:asciiTheme="minorHAnsi" w:hAnsiTheme="minorHAnsi"/>
          <w:sz w:val="20"/>
          <w:szCs w:val="20"/>
        </w:rPr>
        <w:tab/>
      </w:r>
      <w:r w:rsidRPr="00EF03F9">
        <w:rPr>
          <w:rStyle w:val="Teksttreci5Bezpogrubienia"/>
          <w:rFonts w:asciiTheme="minorHAnsi" w:hAnsiTheme="minorHAnsi"/>
          <w:sz w:val="20"/>
          <w:szCs w:val="20"/>
        </w:rPr>
        <w:tab/>
      </w:r>
      <w:r w:rsidRPr="00EF03F9">
        <w:rPr>
          <w:rStyle w:val="Teksttreci5Bezpogrubienia"/>
          <w:rFonts w:asciiTheme="minorHAnsi" w:hAnsiTheme="minorHAnsi"/>
          <w:sz w:val="20"/>
          <w:szCs w:val="20"/>
        </w:rPr>
        <w:tab/>
        <w:t>x 10</w:t>
      </w:r>
      <w:r w:rsidRPr="00EF03F9">
        <w:rPr>
          <w:rFonts w:asciiTheme="minorHAnsi" w:hAnsiTheme="minorHAnsi"/>
          <w:sz w:val="20"/>
          <w:szCs w:val="20"/>
        </w:rPr>
        <w:t xml:space="preserve">0% </w:t>
      </w:r>
    </w:p>
    <w:p w:rsidR="00EF03F9" w:rsidRPr="00EF03F9" w:rsidRDefault="00EF03F9" w:rsidP="00EF03F9">
      <w:pPr>
        <w:pStyle w:val="Teksttreci50"/>
        <w:shd w:val="clear" w:color="auto" w:fill="auto"/>
        <w:spacing w:line="144" w:lineRule="exact"/>
        <w:ind w:left="474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Co</w:t>
      </w:r>
    </w:p>
    <w:p w:rsidR="00EF03F9" w:rsidRPr="00EF03F9" w:rsidRDefault="00EF03F9" w:rsidP="00EF03F9">
      <w:pPr>
        <w:pStyle w:val="Podpistabeli0"/>
        <w:framePr w:w="8525" w:wrap="notBeside" w:vAnchor="text" w:hAnchor="text" w:xAlign="right" w:y="1"/>
        <w:shd w:val="clear" w:color="auto" w:fill="auto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gdzie: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7128"/>
      </w:tblGrid>
      <w:tr w:rsidR="00EF03F9" w:rsidRPr="00EF03F9" w:rsidTr="00A20B8B">
        <w:trPr>
          <w:trHeight w:hRule="exact" w:val="298"/>
          <w:jc w:val="right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F9" w:rsidRPr="00EF03F9" w:rsidRDefault="00EF03F9" w:rsidP="00A20B8B">
            <w:pPr>
              <w:framePr w:w="8525" w:wrap="notBeside" w:vAnchor="text" w:hAnchor="text" w:xAlign="right" w:y="1"/>
              <w:spacing w:after="0" w:line="318" w:lineRule="exact"/>
              <w:rPr>
                <w:rFonts w:asciiTheme="minorHAnsi" w:hAnsiTheme="minorHAnsi"/>
                <w:sz w:val="20"/>
                <w:szCs w:val="20"/>
              </w:rPr>
            </w:pPr>
            <w:r w:rsidRPr="00EF03F9">
              <w:rPr>
                <w:rStyle w:val="Teksttreci213pt"/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F9" w:rsidRPr="00EF03F9" w:rsidRDefault="00EF03F9" w:rsidP="00A20B8B">
            <w:pPr>
              <w:framePr w:w="8525" w:wrap="notBeside" w:vAnchor="text" w:hAnchor="text" w:xAlign="right" w:y="1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liczba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punktów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za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kryterium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„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cena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>"</w:t>
            </w:r>
          </w:p>
        </w:tc>
      </w:tr>
      <w:tr w:rsidR="00EF03F9" w:rsidRPr="00EF03F9" w:rsidTr="00A20B8B">
        <w:trPr>
          <w:trHeight w:hRule="exact" w:val="293"/>
          <w:jc w:val="right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F9" w:rsidRPr="00EF03F9" w:rsidRDefault="00EF03F9" w:rsidP="00A20B8B">
            <w:pPr>
              <w:framePr w:w="8525" w:wrap="notBeside" w:vAnchor="text" w:hAnchor="text" w:xAlign="right" w:y="1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Cmin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F9" w:rsidRPr="00EF03F9" w:rsidRDefault="00EF03F9" w:rsidP="00A20B8B">
            <w:pPr>
              <w:framePr w:w="8525" w:wrap="notBeside" w:vAnchor="text" w:hAnchor="text" w:xAlign="right" w:y="1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najniższa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cena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oferty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brutto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z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ocenianych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ofert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(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zł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>)</w:t>
            </w:r>
          </w:p>
        </w:tc>
      </w:tr>
      <w:tr w:rsidR="00EF03F9" w:rsidRPr="00EF03F9" w:rsidTr="00A20B8B">
        <w:trPr>
          <w:trHeight w:hRule="exact" w:val="302"/>
          <w:jc w:val="right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F9" w:rsidRPr="00EF03F9" w:rsidRDefault="00EF03F9" w:rsidP="00A20B8B">
            <w:pPr>
              <w:framePr w:w="8525" w:wrap="notBeside" w:vAnchor="text" w:hAnchor="text" w:xAlign="right" w:y="1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F03F9">
              <w:rPr>
                <w:rStyle w:val="Teksttreci2"/>
                <w:rFonts w:asciiTheme="minorHAnsi" w:hAnsiTheme="minorHAnsi"/>
              </w:rPr>
              <w:t>Co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F9" w:rsidRPr="00EF03F9" w:rsidRDefault="00EF03F9" w:rsidP="00A20B8B">
            <w:pPr>
              <w:framePr w:w="8525" w:wrap="notBeside" w:vAnchor="text" w:hAnchor="text" w:xAlign="right" w:y="1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cena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oferty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brutto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określona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w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badanej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ofercie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 xml:space="preserve"> (</w:t>
            </w:r>
            <w:proofErr w:type="spellStart"/>
            <w:r w:rsidRPr="00EF03F9">
              <w:rPr>
                <w:rStyle w:val="Teksttreci2"/>
                <w:rFonts w:asciiTheme="minorHAnsi" w:hAnsiTheme="minorHAnsi"/>
              </w:rPr>
              <w:t>zł</w:t>
            </w:r>
            <w:proofErr w:type="spellEnd"/>
            <w:r w:rsidRPr="00EF03F9">
              <w:rPr>
                <w:rStyle w:val="Teksttreci2"/>
                <w:rFonts w:asciiTheme="minorHAnsi" w:hAnsiTheme="minorHAnsi"/>
              </w:rPr>
              <w:t>)</w:t>
            </w:r>
          </w:p>
        </w:tc>
      </w:tr>
    </w:tbl>
    <w:p w:rsidR="00EF03F9" w:rsidRPr="00EF03F9" w:rsidRDefault="00EF03F9" w:rsidP="00EF03F9">
      <w:pPr>
        <w:framePr w:w="8525" w:wrap="notBeside" w:vAnchor="text" w:hAnchor="text" w:xAlign="right" w:y="1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widowControl w:val="0"/>
        <w:numPr>
          <w:ilvl w:val="0"/>
          <w:numId w:val="3"/>
        </w:numPr>
        <w:tabs>
          <w:tab w:val="left" w:pos="1234"/>
        </w:tabs>
        <w:spacing w:after="0" w:line="278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Najwyższa liczba punktów wyznaczy najkorzystniejszą ofertę.</w:t>
      </w:r>
    </w:p>
    <w:p w:rsidR="00EF03F9" w:rsidRPr="00EF03F9" w:rsidRDefault="00EF03F9" w:rsidP="00EF03F9">
      <w:pPr>
        <w:tabs>
          <w:tab w:val="left" w:pos="1234"/>
        </w:tabs>
        <w:spacing w:after="0" w:line="278" w:lineRule="exact"/>
        <w:ind w:left="1260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1184"/>
        </w:tabs>
        <w:spacing w:line="245" w:lineRule="exac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Inne postanowienia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220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 toku rozpatrywania ofert cenowych Zamawiający może żądać od Wykonawców wyjaśnień dotyczących treści złożonej oferty cenowej oraz prowadzić dodatkowe negocjacje z Wykonawcami, którzy odpowiedzieli na zapytanie ofertowe.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229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Zamawiający drogą elektroniczną powiadomi o wyborze Wykonawcę, którego oferta cenowa zostanie wybrana.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234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lastRenderedPageBreak/>
        <w:t>Zamawiający może unieważnić postępowanie bez podania przyczyny. Z tego tytułu, w stosunku do Zamawiającego, nie będą przysługiwać Wykonawcy żadne roszczenia.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234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Forma udzielenia zamówienia - umowa.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301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Istotne postanowienia i warunki, które zostaną wprowadzone do treści umowy zawiera projekt umowy - zał. nr 2 do niniejszego zaproszenia. Zamawiający zawrze umowę z wybranym Wykonawcą wg wzoru zawartego w załączniku nr 2.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301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Wymagany okres gwarancji na przedmiot umowy wynosi min. 12 miesięcy i będzie liczony od daty odbioru przedmiotu zamówienia.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301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Pytania do postępowania można zadawać drogą elektroniczną lub pisemną w terminie do dnia </w:t>
      </w:r>
      <w:r w:rsidR="008D6A7F">
        <w:rPr>
          <w:rFonts w:asciiTheme="minorHAnsi" w:hAnsiTheme="minorHAnsi"/>
          <w:sz w:val="20"/>
          <w:szCs w:val="20"/>
        </w:rPr>
        <w:t>11</w:t>
      </w:r>
      <w:r w:rsidRPr="00EF03F9">
        <w:rPr>
          <w:rFonts w:asciiTheme="minorHAnsi" w:hAnsiTheme="minorHAnsi"/>
          <w:sz w:val="20"/>
          <w:szCs w:val="20"/>
        </w:rPr>
        <w:t>.12.2020 r. do godz. 14:00 /liczy się data i godz. wpływu do Zamawiającego/. Zamawiający udzieli odpowiedzi na pytania pocztą elektroniczną w dniu następnym.</w:t>
      </w:r>
    </w:p>
    <w:p w:rsidR="00EF03F9" w:rsidRPr="00EF03F9" w:rsidRDefault="00EF03F9" w:rsidP="00EF03F9">
      <w:pPr>
        <w:widowControl w:val="0"/>
        <w:numPr>
          <w:ilvl w:val="0"/>
          <w:numId w:val="8"/>
        </w:numPr>
        <w:tabs>
          <w:tab w:val="left" w:pos="1316"/>
        </w:tabs>
        <w:spacing w:after="0" w:line="240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Na zapytania złożone po dniu </w:t>
      </w:r>
      <w:r w:rsidR="008D6A7F">
        <w:rPr>
          <w:rFonts w:asciiTheme="minorHAnsi" w:hAnsiTheme="minorHAnsi"/>
          <w:sz w:val="20"/>
          <w:szCs w:val="20"/>
        </w:rPr>
        <w:t>11</w:t>
      </w:r>
      <w:r w:rsidRPr="00EF03F9">
        <w:rPr>
          <w:rFonts w:asciiTheme="minorHAnsi" w:hAnsiTheme="minorHAnsi"/>
          <w:sz w:val="20"/>
          <w:szCs w:val="20"/>
        </w:rPr>
        <w:t>.12.2020 r. Zamawiający nie będzie udzielał odpowiedzi.</w:t>
      </w:r>
    </w:p>
    <w:p w:rsidR="00EF03F9" w:rsidRDefault="00EF03F9" w:rsidP="00EF03F9">
      <w:pPr>
        <w:pStyle w:val="Teksttreci50"/>
        <w:numPr>
          <w:ilvl w:val="0"/>
          <w:numId w:val="8"/>
        </w:numPr>
        <w:shd w:val="clear" w:color="auto" w:fill="auto"/>
        <w:tabs>
          <w:tab w:val="left" w:pos="1316"/>
        </w:tabs>
        <w:spacing w:after="256" w:line="240" w:lineRule="exact"/>
        <w:ind w:left="72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Zamawiający informuje, że odmowa podpisania umowy przez Wykonawcę, którego oferta została wybrana w niniejszym postępowaniu, z jego winy, może skutkować, że w kolejnych postępowaniach oferta takiego Wykonawcy nie będzie rozpatrywana (będzie podlegać odrzuceniu).</w:t>
      </w:r>
    </w:p>
    <w:p w:rsidR="00875FB2" w:rsidRPr="00EF03F9" w:rsidRDefault="00875FB2" w:rsidP="00875FB2">
      <w:pPr>
        <w:pStyle w:val="Teksttreci50"/>
        <w:shd w:val="clear" w:color="auto" w:fill="auto"/>
        <w:tabs>
          <w:tab w:val="left" w:pos="1316"/>
        </w:tabs>
        <w:spacing w:after="256" w:line="240" w:lineRule="exact"/>
        <w:ind w:left="720" w:firstLine="0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pStyle w:val="Teksttreci30"/>
        <w:numPr>
          <w:ilvl w:val="0"/>
          <w:numId w:val="11"/>
        </w:numPr>
        <w:shd w:val="clear" w:color="auto" w:fill="auto"/>
        <w:tabs>
          <w:tab w:val="left" w:pos="942"/>
        </w:tabs>
        <w:spacing w:line="245" w:lineRule="exact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Informacja dotycząca ochrony danych osobowych</w:t>
      </w:r>
    </w:p>
    <w:p w:rsidR="00EF03F9" w:rsidRPr="00EF03F9" w:rsidRDefault="00EF03F9" w:rsidP="00EF03F9">
      <w:pPr>
        <w:spacing w:after="0" w:line="245" w:lineRule="exact"/>
        <w:ind w:left="58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- dalej RODO Gmina Kozienice informuje, iż: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Administratorem Pani/Pana danych osobowych : Burmistrz Gminy Kozienice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Siedziba Administratora: Urząd Miejski, ul. Parkowa 5, 26-900 Kozienice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Kontakt z Inspektorem Ochrony Danych- </w:t>
      </w:r>
      <w:smartTag w:uri="urn:schemas-microsoft-com:office:smarttags" w:element="PersonName">
        <w:r w:rsidRPr="00EF03F9">
          <w:rPr>
            <w:rStyle w:val="Teksttreci2"/>
            <w:rFonts w:asciiTheme="minorHAnsi" w:hAnsiTheme="minorHAnsi"/>
          </w:rPr>
          <w:t>iod@kozienice.pl</w:t>
        </w:r>
      </w:smartTag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Pani/Pana dane osobowe przetwarzane będą w celu realizacji zamówienia - na podstawie Art. 6 ust. 1 lit. b i c RODO w celu związanym z postępowaniem o udzielenie zamówienia publicznego oraz w celu archiwizacji.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Odbiorcami Pani/Pana danych osobowych będą osoby lub podmioty uczestniczące w realizacji umowy oraz wszyscy którym udostępniona zostanie dokumentacja postępowania w oparciu o art. 8 oraz art. 96 ust. 3 ustawy z dnia 29 stycznia 2004r. - Prawo zamówień publicznych (tj. Dz. U. z 2018r. poz. 1986) a także podmioty przetwarzające dane na podstawie zawartych umów.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Pani/Pana dane osobowe przechowywane będą przez okres obowiązywania umowy, a następnie 10 lat po zakończeniu okresu obowiązywania umowy. Okres ten dotyczy również Wykonawców, którzy złożyli oferty i nie zostały one uznane jako najkorzystniejsze (nie zawarto z tymi Wykonawcami umowy/zlecenia).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F03F9">
        <w:rPr>
          <w:rFonts w:asciiTheme="minorHAnsi" w:hAnsiTheme="minorHAnsi"/>
          <w:sz w:val="20"/>
          <w:szCs w:val="20"/>
        </w:rPr>
        <w:t>Pzp</w:t>
      </w:r>
      <w:proofErr w:type="spellEnd"/>
      <w:r w:rsidRPr="00EF03F9">
        <w:rPr>
          <w:rFonts w:asciiTheme="minorHAnsi" w:hAnsi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F03F9">
        <w:rPr>
          <w:rFonts w:asciiTheme="minorHAnsi" w:hAnsiTheme="minorHAnsi"/>
          <w:sz w:val="20"/>
          <w:szCs w:val="20"/>
        </w:rPr>
        <w:t>Pzp</w:t>
      </w:r>
      <w:proofErr w:type="spellEnd"/>
      <w:r w:rsidRPr="00EF03F9">
        <w:rPr>
          <w:rFonts w:asciiTheme="minorHAnsi" w:hAnsiTheme="minorHAnsi"/>
          <w:sz w:val="20"/>
          <w:szCs w:val="20"/>
        </w:rPr>
        <w:t>;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Posiada Pani/Pan prawo do żądania od administratora dostępu do danych osobowych, ich sprostowania, usunięcia lub ograniczenia przetwarzania.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01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Ma Pani/Pan prawo wniesienia skargi do organu nadzorczego .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16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Podanie danych osobowych jest dobrowolne, jednakże odmowa podania danych może skutkować odmową zawarcia umowy.</w:t>
      </w:r>
    </w:p>
    <w:p w:rsidR="00EF03F9" w:rsidRPr="00EF03F9" w:rsidRDefault="00EF03F9" w:rsidP="00EF03F9">
      <w:pPr>
        <w:widowControl w:val="0"/>
        <w:numPr>
          <w:ilvl w:val="0"/>
          <w:numId w:val="9"/>
        </w:numPr>
        <w:tabs>
          <w:tab w:val="left" w:pos="1316"/>
        </w:tabs>
        <w:spacing w:after="0" w:line="245" w:lineRule="exact"/>
        <w:ind w:left="72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nie przysługuje Pani/Panu:</w:t>
      </w:r>
    </w:p>
    <w:p w:rsidR="00EF03F9" w:rsidRPr="00EF03F9" w:rsidRDefault="00EF03F9" w:rsidP="00EF03F9">
      <w:pPr>
        <w:widowControl w:val="0"/>
        <w:numPr>
          <w:ilvl w:val="0"/>
          <w:numId w:val="1"/>
        </w:numPr>
        <w:tabs>
          <w:tab w:val="left" w:pos="1971"/>
        </w:tabs>
        <w:spacing w:after="0" w:line="245" w:lineRule="exact"/>
        <w:ind w:left="720" w:hanging="36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w związku z art. 17 ust. 3 lit. b, d lub e RODO prawo do usunięcia danych osobowych;</w:t>
      </w:r>
    </w:p>
    <w:p w:rsidR="00EF03F9" w:rsidRPr="00EF03F9" w:rsidRDefault="00EF03F9" w:rsidP="00EF03F9">
      <w:pPr>
        <w:widowControl w:val="0"/>
        <w:numPr>
          <w:ilvl w:val="0"/>
          <w:numId w:val="1"/>
        </w:numPr>
        <w:tabs>
          <w:tab w:val="left" w:pos="1971"/>
        </w:tabs>
        <w:spacing w:after="0" w:line="245" w:lineRule="exact"/>
        <w:ind w:left="1960" w:hanging="28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prawo do przenoszenia danych osobowych, o którym mowa w art. 20 RODO;</w:t>
      </w:r>
    </w:p>
    <w:p w:rsidR="00EF03F9" w:rsidRPr="00EF03F9" w:rsidRDefault="00EF03F9" w:rsidP="00EF03F9">
      <w:pPr>
        <w:widowControl w:val="0"/>
        <w:numPr>
          <w:ilvl w:val="0"/>
          <w:numId w:val="1"/>
        </w:numPr>
        <w:tabs>
          <w:tab w:val="left" w:pos="1971"/>
        </w:tabs>
        <w:spacing w:after="0" w:line="245" w:lineRule="exact"/>
        <w:ind w:left="720" w:hanging="36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F03F9" w:rsidRPr="00EF03F9" w:rsidRDefault="00EF03F9" w:rsidP="00EF03F9">
      <w:pPr>
        <w:tabs>
          <w:tab w:val="left" w:pos="1971"/>
        </w:tabs>
        <w:spacing w:after="0" w:line="245" w:lineRule="exact"/>
        <w:ind w:left="580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tabs>
          <w:tab w:val="left" w:pos="1971"/>
        </w:tabs>
        <w:spacing w:after="0" w:line="245" w:lineRule="exact"/>
        <w:ind w:left="580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Załączniki:</w:t>
      </w:r>
    </w:p>
    <w:p w:rsidR="00EF03F9" w:rsidRPr="00EF03F9" w:rsidRDefault="00EF03F9" w:rsidP="00EF03F9">
      <w:pPr>
        <w:widowControl w:val="0"/>
        <w:numPr>
          <w:ilvl w:val="0"/>
          <w:numId w:val="10"/>
        </w:numPr>
        <w:tabs>
          <w:tab w:val="left" w:pos="1301"/>
        </w:tabs>
        <w:spacing w:after="0" w:line="245" w:lineRule="exact"/>
        <w:ind w:left="130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>Formularz oferty - zał. nr 1.</w:t>
      </w:r>
    </w:p>
    <w:p w:rsidR="00EF03F9" w:rsidRPr="00EF03F9" w:rsidRDefault="00EF03F9" w:rsidP="00EF03F9">
      <w:pPr>
        <w:widowControl w:val="0"/>
        <w:numPr>
          <w:ilvl w:val="0"/>
          <w:numId w:val="10"/>
        </w:numPr>
        <w:tabs>
          <w:tab w:val="left" w:pos="1301"/>
        </w:tabs>
        <w:spacing w:after="0" w:line="245" w:lineRule="exact"/>
        <w:ind w:left="1300" w:hanging="360"/>
        <w:jc w:val="both"/>
        <w:rPr>
          <w:rFonts w:asciiTheme="minorHAnsi" w:hAnsiTheme="minorHAnsi"/>
          <w:sz w:val="20"/>
          <w:szCs w:val="20"/>
        </w:rPr>
      </w:pPr>
      <w:r w:rsidRPr="00EF03F9">
        <w:rPr>
          <w:rFonts w:asciiTheme="minorHAnsi" w:hAnsiTheme="minorHAnsi"/>
          <w:sz w:val="20"/>
          <w:szCs w:val="20"/>
        </w:rPr>
        <w:t xml:space="preserve">Wzór </w:t>
      </w:r>
      <w:proofErr w:type="spellStart"/>
      <w:r w:rsidRPr="00EF03F9">
        <w:rPr>
          <w:rFonts w:asciiTheme="minorHAnsi" w:hAnsiTheme="minorHAnsi"/>
          <w:sz w:val="20"/>
          <w:szCs w:val="20"/>
        </w:rPr>
        <w:t>umowy-zał</w:t>
      </w:r>
      <w:proofErr w:type="spellEnd"/>
      <w:r w:rsidRPr="00EF03F9">
        <w:rPr>
          <w:rFonts w:asciiTheme="minorHAnsi" w:hAnsiTheme="minorHAnsi"/>
          <w:sz w:val="20"/>
          <w:szCs w:val="20"/>
        </w:rPr>
        <w:t>. nr 2.</w:t>
      </w:r>
    </w:p>
    <w:p w:rsidR="00EF03F9" w:rsidRPr="00EF03F9" w:rsidRDefault="00EF03F9" w:rsidP="00EF03F9">
      <w:pPr>
        <w:tabs>
          <w:tab w:val="left" w:pos="1301"/>
        </w:tabs>
        <w:spacing w:after="0" w:line="245" w:lineRule="exact"/>
        <w:ind w:left="940"/>
        <w:rPr>
          <w:rFonts w:asciiTheme="minorHAnsi" w:hAnsiTheme="minorHAnsi"/>
          <w:sz w:val="20"/>
          <w:szCs w:val="20"/>
        </w:rPr>
      </w:pPr>
    </w:p>
    <w:p w:rsidR="00EF03F9" w:rsidRPr="00EF03F9" w:rsidRDefault="00EF03F9" w:rsidP="00EF03F9">
      <w:pPr>
        <w:rPr>
          <w:rFonts w:asciiTheme="minorHAnsi" w:hAnsiTheme="minorHAnsi" w:cs="Arial"/>
          <w:sz w:val="20"/>
          <w:szCs w:val="20"/>
          <w:u w:val="single"/>
        </w:rPr>
      </w:pP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F03F9">
        <w:rPr>
          <w:rFonts w:asciiTheme="minorHAnsi" w:hAnsiTheme="minorHAnsi" w:cs="Arial"/>
          <w:sz w:val="20"/>
          <w:szCs w:val="20"/>
        </w:rPr>
        <w:t>Sprawę prowadzi:</w:t>
      </w:r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F03F9">
        <w:rPr>
          <w:rFonts w:asciiTheme="minorHAnsi" w:hAnsiTheme="minorHAnsi" w:cs="Arial"/>
          <w:sz w:val="20"/>
          <w:szCs w:val="20"/>
        </w:rPr>
        <w:tab/>
        <w:t>- Pan/</w:t>
      </w:r>
      <w:r w:rsidRPr="00EF03F9">
        <w:rPr>
          <w:rFonts w:asciiTheme="minorHAnsi" w:hAnsiTheme="minorHAnsi" w:cs="Arial"/>
          <w:strike/>
          <w:sz w:val="20"/>
          <w:szCs w:val="20"/>
        </w:rPr>
        <w:t>Pani</w:t>
      </w:r>
      <w:r w:rsidRPr="00EF03F9">
        <w:rPr>
          <w:rFonts w:asciiTheme="minorHAnsi" w:hAnsiTheme="minorHAnsi" w:cs="Arial"/>
          <w:sz w:val="20"/>
          <w:szCs w:val="20"/>
        </w:rPr>
        <w:t xml:space="preserve"> Piotr Kohut.</w:t>
      </w:r>
      <w:r w:rsidRPr="00EF03F9">
        <w:rPr>
          <w:rFonts w:asciiTheme="minorHAnsi" w:hAnsiTheme="minorHAnsi" w:cs="Arial"/>
          <w:sz w:val="20"/>
          <w:szCs w:val="20"/>
        </w:rPr>
        <w:tab/>
      </w:r>
      <w:r w:rsidRPr="00EF03F9">
        <w:rPr>
          <w:rFonts w:asciiTheme="minorHAnsi" w:hAnsiTheme="minorHAnsi" w:cs="Arial"/>
          <w:sz w:val="20"/>
          <w:szCs w:val="20"/>
        </w:rPr>
        <w:tab/>
        <w:t xml:space="preserve">e-mail: </w:t>
      </w:r>
      <w:smartTag w:uri="urn:schemas-microsoft-com:office:smarttags" w:element="PersonName">
        <w:r w:rsidRPr="00EF03F9">
          <w:rPr>
            <w:rFonts w:asciiTheme="minorHAnsi" w:hAnsiTheme="minorHAnsi" w:cs="Arial"/>
            <w:sz w:val="20"/>
            <w:szCs w:val="20"/>
          </w:rPr>
          <w:t>piotr.kohut@kozienice.pl</w:t>
        </w:r>
      </w:smartTag>
    </w:p>
    <w:p w:rsidR="00EF03F9" w:rsidRPr="00EF03F9" w:rsidRDefault="00EF03F9" w:rsidP="00EF03F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F03F9">
        <w:rPr>
          <w:rFonts w:asciiTheme="minorHAnsi" w:hAnsiTheme="minorHAnsi" w:cs="Arial"/>
          <w:sz w:val="20"/>
          <w:szCs w:val="20"/>
        </w:rPr>
        <w:t>Wydział Kadr, obsługi Rady i Informatyzacji Urzędu Miejskiego w Kozienicach</w:t>
      </w:r>
    </w:p>
    <w:p w:rsidR="00EF03F9" w:rsidRPr="00EF03F9" w:rsidRDefault="00EF03F9" w:rsidP="00EF03F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F03F9">
        <w:rPr>
          <w:rFonts w:asciiTheme="minorHAnsi" w:hAnsiTheme="minorHAnsi" w:cs="Arial"/>
          <w:sz w:val="20"/>
          <w:szCs w:val="20"/>
        </w:rPr>
        <w:tab/>
        <w:t>tel. 48 6117193</w:t>
      </w:r>
    </w:p>
    <w:p w:rsidR="006B7CEB" w:rsidRPr="00EF03F9" w:rsidRDefault="006B7CEB" w:rsidP="006B7CE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6B7CEB" w:rsidRPr="00EF03F9" w:rsidSect="00933B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55" w:rsidRDefault="00A05B55" w:rsidP="004F7E3E">
      <w:pPr>
        <w:spacing w:after="0" w:line="240" w:lineRule="auto"/>
      </w:pPr>
      <w:r>
        <w:separator/>
      </w:r>
    </w:p>
  </w:endnote>
  <w:endnote w:type="continuationSeparator" w:id="0">
    <w:p w:rsidR="00A05B55" w:rsidRDefault="00A05B55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B5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668944658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55" w:rsidRDefault="00A05B55" w:rsidP="004F7E3E">
      <w:pPr>
        <w:spacing w:after="0" w:line="240" w:lineRule="auto"/>
      </w:pPr>
      <w:r>
        <w:separator/>
      </w:r>
    </w:p>
  </w:footnote>
  <w:footnote w:type="continuationSeparator" w:id="0">
    <w:p w:rsidR="00A05B55" w:rsidRDefault="00A05B55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A05B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A05B55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A05B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1" w15:restartNumberingAfterBreak="0">
    <w:nsid w:val="002F2FB2"/>
    <w:multiLevelType w:val="multilevel"/>
    <w:tmpl w:val="DFE26B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22A6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2300C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59F602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3C29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8B41B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8BD7BB5"/>
    <w:multiLevelType w:val="multilevel"/>
    <w:tmpl w:val="35A8B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7459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9EC5DA0"/>
    <w:multiLevelType w:val="multilevel"/>
    <w:tmpl w:val="FE6AC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165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CE442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E7C4E71"/>
    <w:multiLevelType w:val="multilevel"/>
    <w:tmpl w:val="17B2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A757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2B442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D6F5F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F1F2E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105624B"/>
    <w:multiLevelType w:val="multilevel"/>
    <w:tmpl w:val="665AFB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8804A6"/>
    <w:multiLevelType w:val="hybridMultilevel"/>
    <w:tmpl w:val="47AE3996"/>
    <w:lvl w:ilvl="0" w:tplc="EE502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F36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59918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F074E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F411B92"/>
    <w:multiLevelType w:val="multilevel"/>
    <w:tmpl w:val="13EA7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3433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5BB0F92"/>
    <w:multiLevelType w:val="multilevel"/>
    <w:tmpl w:val="FCE8D7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057C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D531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81362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98025E0"/>
    <w:multiLevelType w:val="multilevel"/>
    <w:tmpl w:val="88B85D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6A21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3BB137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DCA20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FBF46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409A11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1330A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32067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32B00D9"/>
    <w:multiLevelType w:val="multilevel"/>
    <w:tmpl w:val="807EF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B663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44B34E7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44C169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464162F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468D4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497F4C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4BB406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10335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12826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51475D3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9100E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59C5127E"/>
    <w:multiLevelType w:val="multilevel"/>
    <w:tmpl w:val="1D06DB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AAE7E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B800F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5D7066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27601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 w15:restartNumberingAfterBreak="0">
    <w:nsid w:val="62DF3E5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2F052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672D7A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6B4173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E4643C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6F236F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7084509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11D23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7AC5D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 w15:restartNumberingAfterBreak="0">
    <w:nsid w:val="788F65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3" w15:restartNumberingAfterBreak="0">
    <w:nsid w:val="792022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AB77E5A"/>
    <w:multiLevelType w:val="multilevel"/>
    <w:tmpl w:val="3C7A6F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8A23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7BA00B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7BC75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7FC03C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4"/>
  </w:num>
  <w:num w:numId="2">
    <w:abstractNumId w:val="22"/>
  </w:num>
  <w:num w:numId="3">
    <w:abstractNumId w:val="28"/>
  </w:num>
  <w:num w:numId="4">
    <w:abstractNumId w:val="12"/>
  </w:num>
  <w:num w:numId="5">
    <w:abstractNumId w:val="36"/>
  </w:num>
  <w:num w:numId="6">
    <w:abstractNumId w:val="9"/>
  </w:num>
  <w:num w:numId="7">
    <w:abstractNumId w:val="1"/>
  </w:num>
  <w:num w:numId="8">
    <w:abstractNumId w:val="7"/>
  </w:num>
  <w:num w:numId="9">
    <w:abstractNumId w:val="48"/>
  </w:num>
  <w:num w:numId="10">
    <w:abstractNumId w:val="24"/>
  </w:num>
  <w:num w:numId="11">
    <w:abstractNumId w:val="18"/>
  </w:num>
  <w:num w:numId="12">
    <w:abstractNumId w:val="63"/>
  </w:num>
  <w:num w:numId="13">
    <w:abstractNumId w:val="43"/>
  </w:num>
  <w:num w:numId="14">
    <w:abstractNumId w:val="37"/>
  </w:num>
  <w:num w:numId="15">
    <w:abstractNumId w:val="8"/>
  </w:num>
  <w:num w:numId="16">
    <w:abstractNumId w:val="54"/>
  </w:num>
  <w:num w:numId="17">
    <w:abstractNumId w:val="15"/>
  </w:num>
  <w:num w:numId="18">
    <w:abstractNumId w:val="6"/>
  </w:num>
  <w:num w:numId="19">
    <w:abstractNumId w:val="19"/>
  </w:num>
  <w:num w:numId="20">
    <w:abstractNumId w:val="3"/>
  </w:num>
  <w:num w:numId="21">
    <w:abstractNumId w:val="50"/>
  </w:num>
  <w:num w:numId="22">
    <w:abstractNumId w:val="65"/>
  </w:num>
  <w:num w:numId="23">
    <w:abstractNumId w:val="10"/>
  </w:num>
  <w:num w:numId="24">
    <w:abstractNumId w:val="33"/>
  </w:num>
  <w:num w:numId="25">
    <w:abstractNumId w:val="5"/>
  </w:num>
  <w:num w:numId="26">
    <w:abstractNumId w:val="47"/>
  </w:num>
  <w:num w:numId="27">
    <w:abstractNumId w:val="26"/>
  </w:num>
  <w:num w:numId="28">
    <w:abstractNumId w:val="57"/>
  </w:num>
  <w:num w:numId="29">
    <w:abstractNumId w:val="14"/>
  </w:num>
  <w:num w:numId="30">
    <w:abstractNumId w:val="13"/>
  </w:num>
  <w:num w:numId="31">
    <w:abstractNumId w:val="31"/>
  </w:num>
  <w:num w:numId="32">
    <w:abstractNumId w:val="55"/>
  </w:num>
  <w:num w:numId="33">
    <w:abstractNumId w:val="21"/>
  </w:num>
  <w:num w:numId="34">
    <w:abstractNumId w:val="60"/>
  </w:num>
  <w:num w:numId="35">
    <w:abstractNumId w:val="44"/>
  </w:num>
  <w:num w:numId="36">
    <w:abstractNumId w:val="45"/>
  </w:num>
  <w:num w:numId="37">
    <w:abstractNumId w:val="56"/>
  </w:num>
  <w:num w:numId="38">
    <w:abstractNumId w:val="30"/>
  </w:num>
  <w:num w:numId="39">
    <w:abstractNumId w:val="42"/>
  </w:num>
  <w:num w:numId="40">
    <w:abstractNumId w:val="2"/>
  </w:num>
  <w:num w:numId="41">
    <w:abstractNumId w:val="52"/>
  </w:num>
  <w:num w:numId="42">
    <w:abstractNumId w:val="62"/>
  </w:num>
  <w:num w:numId="43">
    <w:abstractNumId w:val="16"/>
  </w:num>
  <w:num w:numId="44">
    <w:abstractNumId w:val="67"/>
  </w:num>
  <w:num w:numId="45">
    <w:abstractNumId w:val="35"/>
  </w:num>
  <w:num w:numId="46">
    <w:abstractNumId w:val="46"/>
  </w:num>
  <w:num w:numId="47">
    <w:abstractNumId w:val="34"/>
  </w:num>
  <w:num w:numId="48">
    <w:abstractNumId w:val="61"/>
  </w:num>
  <w:num w:numId="49">
    <w:abstractNumId w:val="4"/>
  </w:num>
  <w:num w:numId="50">
    <w:abstractNumId w:val="27"/>
  </w:num>
  <w:num w:numId="51">
    <w:abstractNumId w:val="51"/>
  </w:num>
  <w:num w:numId="52">
    <w:abstractNumId w:val="23"/>
  </w:num>
  <w:num w:numId="53">
    <w:abstractNumId w:val="40"/>
  </w:num>
  <w:num w:numId="54">
    <w:abstractNumId w:val="17"/>
  </w:num>
  <w:num w:numId="55">
    <w:abstractNumId w:val="59"/>
  </w:num>
  <w:num w:numId="56">
    <w:abstractNumId w:val="32"/>
  </w:num>
  <w:num w:numId="57">
    <w:abstractNumId w:val="38"/>
  </w:num>
  <w:num w:numId="58">
    <w:abstractNumId w:val="41"/>
  </w:num>
  <w:num w:numId="59">
    <w:abstractNumId w:val="68"/>
  </w:num>
  <w:num w:numId="60">
    <w:abstractNumId w:val="20"/>
  </w:num>
  <w:num w:numId="61">
    <w:abstractNumId w:val="66"/>
  </w:num>
  <w:num w:numId="62">
    <w:abstractNumId w:val="53"/>
  </w:num>
  <w:num w:numId="63">
    <w:abstractNumId w:val="25"/>
  </w:num>
  <w:num w:numId="64">
    <w:abstractNumId w:val="49"/>
  </w:num>
  <w:num w:numId="65">
    <w:abstractNumId w:val="11"/>
  </w:num>
  <w:num w:numId="66">
    <w:abstractNumId w:val="29"/>
  </w:num>
  <w:num w:numId="67">
    <w:abstractNumId w:val="58"/>
  </w:num>
  <w:num w:numId="68">
    <w:abstractNumId w:val="39"/>
  </w:num>
  <w:num w:numId="69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E"/>
    <w:rsid w:val="00000A1E"/>
    <w:rsid w:val="00034A2C"/>
    <w:rsid w:val="00043A67"/>
    <w:rsid w:val="00044C5D"/>
    <w:rsid w:val="00047686"/>
    <w:rsid w:val="00053D7D"/>
    <w:rsid w:val="00061294"/>
    <w:rsid w:val="000A1ADB"/>
    <w:rsid w:val="000A5EF5"/>
    <w:rsid w:val="000A7E73"/>
    <w:rsid w:val="0011243C"/>
    <w:rsid w:val="00150910"/>
    <w:rsid w:val="001F76C2"/>
    <w:rsid w:val="00200D1B"/>
    <w:rsid w:val="00205D43"/>
    <w:rsid w:val="00245E7C"/>
    <w:rsid w:val="00290298"/>
    <w:rsid w:val="002B6C80"/>
    <w:rsid w:val="002F7221"/>
    <w:rsid w:val="00390DFE"/>
    <w:rsid w:val="00391055"/>
    <w:rsid w:val="003D56BB"/>
    <w:rsid w:val="003E6A00"/>
    <w:rsid w:val="004B2FDA"/>
    <w:rsid w:val="004F7E3E"/>
    <w:rsid w:val="00521643"/>
    <w:rsid w:val="00535F70"/>
    <w:rsid w:val="00545649"/>
    <w:rsid w:val="00560E51"/>
    <w:rsid w:val="00566B70"/>
    <w:rsid w:val="00581E56"/>
    <w:rsid w:val="005B62AF"/>
    <w:rsid w:val="005D2EE1"/>
    <w:rsid w:val="005F2897"/>
    <w:rsid w:val="0060554B"/>
    <w:rsid w:val="0060788A"/>
    <w:rsid w:val="00623BC7"/>
    <w:rsid w:val="006650A8"/>
    <w:rsid w:val="00681A7C"/>
    <w:rsid w:val="0069243A"/>
    <w:rsid w:val="00697C61"/>
    <w:rsid w:val="006A07DA"/>
    <w:rsid w:val="006A427A"/>
    <w:rsid w:val="006B7CEB"/>
    <w:rsid w:val="006D2708"/>
    <w:rsid w:val="006E6FBA"/>
    <w:rsid w:val="006F30BE"/>
    <w:rsid w:val="00715178"/>
    <w:rsid w:val="007357FC"/>
    <w:rsid w:val="007857EB"/>
    <w:rsid w:val="00811F21"/>
    <w:rsid w:val="008172A9"/>
    <w:rsid w:val="00833119"/>
    <w:rsid w:val="00835776"/>
    <w:rsid w:val="00875FB2"/>
    <w:rsid w:val="008A0631"/>
    <w:rsid w:val="008A0BAA"/>
    <w:rsid w:val="008A4C2D"/>
    <w:rsid w:val="008C0686"/>
    <w:rsid w:val="008D6A7F"/>
    <w:rsid w:val="00907C05"/>
    <w:rsid w:val="0092661C"/>
    <w:rsid w:val="00933BAC"/>
    <w:rsid w:val="00934FB6"/>
    <w:rsid w:val="00971E6B"/>
    <w:rsid w:val="0097323C"/>
    <w:rsid w:val="0097600C"/>
    <w:rsid w:val="009910DA"/>
    <w:rsid w:val="009E16E4"/>
    <w:rsid w:val="00A05B55"/>
    <w:rsid w:val="00A1050D"/>
    <w:rsid w:val="00A117AF"/>
    <w:rsid w:val="00A36C59"/>
    <w:rsid w:val="00A572B2"/>
    <w:rsid w:val="00A76F63"/>
    <w:rsid w:val="00A82A02"/>
    <w:rsid w:val="00B05600"/>
    <w:rsid w:val="00B379C8"/>
    <w:rsid w:val="00B40556"/>
    <w:rsid w:val="00B56746"/>
    <w:rsid w:val="00BA5911"/>
    <w:rsid w:val="00BC31C8"/>
    <w:rsid w:val="00BE331C"/>
    <w:rsid w:val="00C00C1D"/>
    <w:rsid w:val="00C91F7A"/>
    <w:rsid w:val="00CB32E3"/>
    <w:rsid w:val="00CD1D5D"/>
    <w:rsid w:val="00CD2D5C"/>
    <w:rsid w:val="00CE3B7F"/>
    <w:rsid w:val="00CE544E"/>
    <w:rsid w:val="00D201A7"/>
    <w:rsid w:val="00D24613"/>
    <w:rsid w:val="00D306AC"/>
    <w:rsid w:val="00D50F37"/>
    <w:rsid w:val="00DA036B"/>
    <w:rsid w:val="00DB348D"/>
    <w:rsid w:val="00DB79E6"/>
    <w:rsid w:val="00DC5BF6"/>
    <w:rsid w:val="00DE5F20"/>
    <w:rsid w:val="00DF7BC8"/>
    <w:rsid w:val="00E83DCC"/>
    <w:rsid w:val="00EB61C5"/>
    <w:rsid w:val="00ED5DBA"/>
    <w:rsid w:val="00EE6340"/>
    <w:rsid w:val="00EF03F9"/>
    <w:rsid w:val="00FB4E5B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0"/>
    <o:shapelayout v:ext="edit">
      <o:idmap v:ext="edit" data="1"/>
    </o:shapelayout>
  </w:shapeDefaults>
  <w:decimalSymbol w:val=","/>
  <w:listSeparator w:val=";"/>
  <w14:docId w14:val="366A1586"/>
  <w15:docId w15:val="{D4DA5244-3A56-443D-BE64-B7F5838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paragraph" w:styleId="Nagwek1">
    <w:name w:val="heading 1"/>
    <w:basedOn w:val="Normalny"/>
    <w:next w:val="Normalny"/>
    <w:link w:val="Nagwek1Znak"/>
    <w:uiPriority w:val="9"/>
    <w:qFormat/>
    <w:rsid w:val="006B7CE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7C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B7C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CE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eksttreci3">
    <w:name w:val="Tekst treści (3)_"/>
    <w:basedOn w:val="Domylnaczcionkaakapitu"/>
    <w:link w:val="Teksttreci30"/>
    <w:rsid w:val="006B7CEB"/>
    <w:rPr>
      <w:rFonts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B7CEB"/>
    <w:rPr>
      <w:rFonts w:cs="Calibri"/>
      <w:b/>
      <w:bCs/>
      <w:sz w:val="28"/>
      <w:szCs w:val="28"/>
      <w:shd w:val="clear" w:color="auto" w:fill="FFFFFF"/>
    </w:rPr>
  </w:style>
  <w:style w:type="character" w:customStyle="1" w:styleId="Teksttreci310ptBezpogrubienia">
    <w:name w:val="Tekst treści (3) + 10 pt;Bez pogrubienia"/>
    <w:basedOn w:val="Teksttreci3"/>
    <w:rsid w:val="006B7CEB"/>
    <w:rPr>
      <w:rFonts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1pt">
    <w:name w:val="Pogrubienie;Tekst treści (2) + 11 pt"/>
    <w:basedOn w:val="Domylnaczcionkaakapitu"/>
    <w:rsid w:val="006B7C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B7C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44C97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6B7CEB"/>
    <w:pPr>
      <w:widowControl w:val="0"/>
      <w:shd w:val="clear" w:color="auto" w:fill="FFFFFF"/>
      <w:spacing w:after="0" w:line="216" w:lineRule="exact"/>
      <w:jc w:val="center"/>
    </w:pPr>
    <w:rPr>
      <w:rFonts w:cs="Calibri"/>
      <w:b/>
      <w:bCs/>
    </w:rPr>
  </w:style>
  <w:style w:type="paragraph" w:customStyle="1" w:styleId="Nagwek11">
    <w:name w:val="Nagłówek #1"/>
    <w:basedOn w:val="Normalny"/>
    <w:link w:val="Nagwek10"/>
    <w:rsid w:val="006B7CEB"/>
    <w:pPr>
      <w:widowControl w:val="0"/>
      <w:shd w:val="clear" w:color="auto" w:fill="FFFFFF"/>
      <w:spacing w:before="280" w:after="160" w:line="342" w:lineRule="exact"/>
      <w:jc w:val="center"/>
      <w:outlineLvl w:val="0"/>
    </w:pPr>
    <w:rPr>
      <w:rFonts w:cs="Calibri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6B7CEB"/>
    <w:rPr>
      <w:rFonts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6B7CEB"/>
    <w:rPr>
      <w:rFonts w:cs="Calibri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B7CEB"/>
    <w:rPr>
      <w:rFonts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6B7C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6B7CEB"/>
    <w:rPr>
      <w:rFonts w:cs="Calibri"/>
      <w:shd w:val="clear" w:color="auto" w:fill="FFFFFF"/>
    </w:rPr>
  </w:style>
  <w:style w:type="character" w:customStyle="1" w:styleId="Teksttreci213pt">
    <w:name w:val="Tekst treści (2) + 13 pt"/>
    <w:basedOn w:val="Domylnaczcionkaakapitu"/>
    <w:rsid w:val="006B7C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B7CEB"/>
    <w:pPr>
      <w:widowControl w:val="0"/>
      <w:shd w:val="clear" w:color="auto" w:fill="FFFFFF"/>
      <w:spacing w:after="280" w:line="216" w:lineRule="exact"/>
      <w:jc w:val="center"/>
    </w:pPr>
    <w:rPr>
      <w:rFonts w:cs="Calibri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6B7CEB"/>
    <w:pPr>
      <w:widowControl w:val="0"/>
      <w:shd w:val="clear" w:color="auto" w:fill="FFFFFF"/>
      <w:spacing w:after="0" w:line="245" w:lineRule="exact"/>
      <w:ind w:hanging="360"/>
      <w:jc w:val="both"/>
    </w:pPr>
    <w:rPr>
      <w:rFonts w:cs="Calibri"/>
      <w:b/>
      <w:bCs/>
    </w:rPr>
  </w:style>
  <w:style w:type="paragraph" w:customStyle="1" w:styleId="Podpistabeli0">
    <w:name w:val="Podpis tabeli"/>
    <w:basedOn w:val="Normalny"/>
    <w:link w:val="Podpistabeli"/>
    <w:rsid w:val="006B7CEB"/>
    <w:pPr>
      <w:widowControl w:val="0"/>
      <w:shd w:val="clear" w:color="auto" w:fill="FFFFFF"/>
      <w:spacing w:after="0" w:line="244" w:lineRule="exact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9910DA"/>
    <w:pPr>
      <w:spacing w:before="180" w:after="18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910DA"/>
    <w:rPr>
      <w:rFonts w:asciiTheme="minorHAnsi" w:hAnsiTheme="minorHAnsi" w:cstheme="minorBidi"/>
      <w:sz w:val="24"/>
      <w:szCs w:val="24"/>
      <w:lang w:val="en-US"/>
    </w:rPr>
  </w:style>
  <w:style w:type="character" w:customStyle="1" w:styleId="acopre">
    <w:name w:val="acopre"/>
    <w:basedOn w:val="Domylnaczcionkaakapitu"/>
    <w:rsid w:val="00CE544E"/>
  </w:style>
  <w:style w:type="paragraph" w:styleId="Bezodstpw">
    <w:name w:val="No Spacing"/>
    <w:uiPriority w:val="1"/>
    <w:qFormat/>
    <w:rsid w:val="00EF03F9"/>
    <w:pPr>
      <w:spacing w:after="0" w:line="240" w:lineRule="auto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semiHidden/>
    <w:rsid w:val="00EF03F9"/>
    <w:pPr>
      <w:spacing w:after="0" w:line="360" w:lineRule="auto"/>
      <w:ind w:firstLine="70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03F9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EF03F9"/>
  </w:style>
  <w:style w:type="paragraph" w:styleId="Tytu">
    <w:name w:val="Title"/>
    <w:basedOn w:val="Normalny"/>
    <w:next w:val="Normalny"/>
    <w:link w:val="TytuZnak"/>
    <w:uiPriority w:val="10"/>
    <w:qFormat/>
    <w:rsid w:val="00EF03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F03F9"/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03F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03F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eksttreci20">
    <w:name w:val="Tekst treści (2)_"/>
    <w:basedOn w:val="Domylnaczcionkaakapitu"/>
    <w:rsid w:val="00EF03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awartotabeli">
    <w:name w:val="Zawartość tabeli"/>
    <w:basedOn w:val="Normalny"/>
    <w:rsid w:val="00EF03F9"/>
    <w:pPr>
      <w:widowControl w:val="0"/>
      <w:suppressLineNumbers/>
      <w:suppressAutoHyphens/>
      <w:spacing w:after="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paragraph" w:customStyle="1" w:styleId="gwp36fa4ec6msonormal">
    <w:name w:val="gwp36fa4ec6_msonormal"/>
    <w:basedOn w:val="Normalny"/>
    <w:rsid w:val="008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36fa4ec6gmail-msolistparagraph">
    <w:name w:val="gwp36fa4ec6_gmail-msolistparagraph"/>
    <w:basedOn w:val="Normalny"/>
    <w:rsid w:val="008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zienic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3722-2CD8-4337-9171-EC8CBFD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mateusz_gregorczyk</dc:creator>
  <cp:lastModifiedBy>tomek</cp:lastModifiedBy>
  <cp:revision>5</cp:revision>
  <cp:lastPrinted>2020-12-08T13:57:00Z</cp:lastPrinted>
  <dcterms:created xsi:type="dcterms:W3CDTF">2020-12-08T13:54:00Z</dcterms:created>
  <dcterms:modified xsi:type="dcterms:W3CDTF">2020-12-08T13:58:00Z</dcterms:modified>
</cp:coreProperties>
</file>