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95" w:rsidRPr="001872A3" w:rsidRDefault="00C83895" w:rsidP="00B22894">
      <w:pPr>
        <w:widowControl w:val="0"/>
        <w:suppressAutoHyphens/>
        <w:jc w:val="center"/>
        <w:rPr>
          <w:rFonts w:asciiTheme="minorHAnsi" w:hAnsiTheme="minorHAnsi"/>
          <w:b/>
          <w:snapToGrid w:val="0"/>
          <w:sz w:val="30"/>
        </w:rPr>
      </w:pPr>
    </w:p>
    <w:p w:rsidR="006A5B40" w:rsidRPr="001872A3" w:rsidRDefault="006A5B40" w:rsidP="00B22894">
      <w:pPr>
        <w:ind w:left="0" w:firstLine="0"/>
        <w:rPr>
          <w:rFonts w:asciiTheme="minorHAnsi" w:hAnsiTheme="minorHAnsi" w:cs="Calibri"/>
          <w:bCs/>
          <w:sz w:val="22"/>
          <w:szCs w:val="22"/>
        </w:rPr>
      </w:pPr>
      <w:r w:rsidRPr="001872A3">
        <w:rPr>
          <w:rFonts w:asciiTheme="minorHAnsi" w:hAnsiTheme="minorHAnsi" w:cs="Calibri"/>
          <w:bCs/>
          <w:sz w:val="22"/>
          <w:szCs w:val="22"/>
        </w:rPr>
        <w:t>Zamawiający:</w:t>
      </w:r>
    </w:p>
    <w:p w:rsidR="006A5B40" w:rsidRPr="001872A3" w:rsidRDefault="006A5B40" w:rsidP="00B22894">
      <w:pPr>
        <w:pStyle w:val="rozdzia"/>
        <w:numPr>
          <w:ilvl w:val="0"/>
          <w:numId w:val="0"/>
        </w:numPr>
        <w:spacing w:before="0" w:line="276" w:lineRule="auto"/>
        <w:rPr>
          <w:rFonts w:asciiTheme="minorHAnsi" w:hAnsiTheme="minorHAnsi"/>
          <w:sz w:val="22"/>
          <w:szCs w:val="22"/>
        </w:rPr>
      </w:pPr>
      <w:r w:rsidRPr="001872A3">
        <w:rPr>
          <w:rFonts w:asciiTheme="minorHAnsi" w:hAnsiTheme="minorHAnsi"/>
          <w:sz w:val="22"/>
          <w:szCs w:val="22"/>
        </w:rPr>
        <w:t>Gmina Kozienice</w:t>
      </w:r>
    </w:p>
    <w:p w:rsidR="006A5B40" w:rsidRPr="001872A3" w:rsidRDefault="006A5B40" w:rsidP="00B22894">
      <w:pPr>
        <w:pStyle w:val="rozdzia"/>
        <w:numPr>
          <w:ilvl w:val="0"/>
          <w:numId w:val="0"/>
        </w:numPr>
        <w:spacing w:before="0" w:line="276" w:lineRule="auto"/>
        <w:rPr>
          <w:rFonts w:asciiTheme="minorHAnsi" w:hAnsiTheme="minorHAnsi"/>
          <w:sz w:val="22"/>
          <w:szCs w:val="22"/>
        </w:rPr>
      </w:pPr>
      <w:r w:rsidRPr="001872A3">
        <w:rPr>
          <w:rFonts w:asciiTheme="minorHAnsi" w:hAnsiTheme="minorHAnsi"/>
          <w:sz w:val="22"/>
          <w:szCs w:val="22"/>
        </w:rPr>
        <w:t>ul. Parkowa 5, 26-900 Kozienice |tel. 048 6117100| faks 048 614-20-48</w:t>
      </w:r>
    </w:p>
    <w:p w:rsidR="006A5B40" w:rsidRPr="001872A3" w:rsidRDefault="006A5B40" w:rsidP="00B22894">
      <w:pPr>
        <w:pStyle w:val="rozdzia"/>
        <w:numPr>
          <w:ilvl w:val="0"/>
          <w:numId w:val="0"/>
        </w:numPr>
        <w:spacing w:before="0" w:line="276" w:lineRule="auto"/>
        <w:rPr>
          <w:rFonts w:asciiTheme="minorHAnsi" w:hAnsiTheme="minorHAnsi"/>
          <w:sz w:val="22"/>
          <w:szCs w:val="22"/>
        </w:rPr>
      </w:pPr>
      <w:r w:rsidRPr="001872A3">
        <w:rPr>
          <w:rFonts w:asciiTheme="minorHAnsi" w:hAnsiTheme="minorHAnsi"/>
          <w:sz w:val="22"/>
          <w:szCs w:val="22"/>
        </w:rPr>
        <w:t>www.kozienice.pl</w:t>
      </w:r>
    </w:p>
    <w:p w:rsidR="006A5B40" w:rsidRPr="001872A3" w:rsidRDefault="006A5B40" w:rsidP="00B22894">
      <w:pPr>
        <w:pStyle w:val="Tytu"/>
        <w:rPr>
          <w:rFonts w:asciiTheme="minorHAnsi" w:hAnsiTheme="minorHAnsi" w:cs="Arial"/>
          <w:b/>
          <w:bCs/>
          <w:sz w:val="22"/>
          <w:szCs w:val="22"/>
        </w:rPr>
      </w:pPr>
      <w:r w:rsidRPr="001872A3">
        <w:rPr>
          <w:rFonts w:asciiTheme="minorHAnsi" w:hAnsiTheme="minorHAnsi" w:cs="Arial"/>
          <w:b/>
          <w:bCs/>
          <w:sz w:val="22"/>
          <w:szCs w:val="22"/>
        </w:rPr>
        <w:t xml:space="preserve">    </w:t>
      </w:r>
    </w:p>
    <w:p w:rsidR="006A5B40" w:rsidRPr="001872A3" w:rsidRDefault="008C2A71" w:rsidP="008C2A71">
      <w:pPr>
        <w:tabs>
          <w:tab w:val="left" w:pos="6720"/>
        </w:tabs>
        <w:ind w:right="-283"/>
        <w:jc w:val="left"/>
        <w:rPr>
          <w:rFonts w:asciiTheme="minorHAnsi" w:hAnsiTheme="minorHAnsi" w:cs="Calibri"/>
          <w:b/>
          <w:bCs/>
          <w:sz w:val="28"/>
          <w:szCs w:val="28"/>
        </w:rPr>
      </w:pPr>
      <w:r>
        <w:rPr>
          <w:rFonts w:asciiTheme="minorHAnsi" w:hAnsiTheme="minorHAnsi" w:cs="Calibri"/>
          <w:b/>
          <w:bCs/>
          <w:sz w:val="28"/>
          <w:szCs w:val="28"/>
        </w:rPr>
        <w:tab/>
      </w:r>
      <w:r>
        <w:rPr>
          <w:rFonts w:asciiTheme="minorHAnsi" w:hAnsiTheme="minorHAnsi" w:cs="Calibri"/>
          <w:b/>
          <w:bCs/>
          <w:sz w:val="28"/>
          <w:szCs w:val="28"/>
        </w:rPr>
        <w:tab/>
      </w:r>
    </w:p>
    <w:p w:rsidR="006A5B40" w:rsidRPr="001872A3" w:rsidRDefault="006A5B40" w:rsidP="00B22894">
      <w:pPr>
        <w:ind w:right="-283"/>
        <w:jc w:val="center"/>
        <w:rPr>
          <w:rFonts w:asciiTheme="minorHAnsi" w:hAnsiTheme="minorHAnsi" w:cs="Calibri"/>
          <w:b/>
          <w:bCs/>
          <w:sz w:val="32"/>
          <w:szCs w:val="32"/>
        </w:rPr>
      </w:pPr>
      <w:r w:rsidRPr="001872A3">
        <w:rPr>
          <w:rFonts w:asciiTheme="minorHAnsi" w:hAnsiTheme="minorHAnsi" w:cs="Calibri"/>
          <w:b/>
          <w:bCs/>
          <w:sz w:val="32"/>
          <w:szCs w:val="32"/>
        </w:rPr>
        <w:t>SPECYFIKACJA</w:t>
      </w:r>
    </w:p>
    <w:p w:rsidR="006A5B40" w:rsidRPr="001872A3" w:rsidRDefault="006A5B40" w:rsidP="00B22894">
      <w:pPr>
        <w:ind w:right="-283"/>
        <w:jc w:val="center"/>
        <w:rPr>
          <w:rFonts w:asciiTheme="minorHAnsi" w:hAnsiTheme="minorHAnsi" w:cs="Calibri"/>
          <w:b/>
          <w:bCs/>
          <w:sz w:val="32"/>
          <w:szCs w:val="32"/>
        </w:rPr>
      </w:pPr>
      <w:r w:rsidRPr="001872A3">
        <w:rPr>
          <w:rFonts w:asciiTheme="minorHAnsi" w:hAnsiTheme="minorHAnsi" w:cs="Calibri"/>
          <w:b/>
          <w:bCs/>
          <w:sz w:val="32"/>
          <w:szCs w:val="32"/>
        </w:rPr>
        <w:t>ISTOTNYCH WARUNKÓW ZAMÓWIENIA (SIWZ)</w:t>
      </w:r>
    </w:p>
    <w:p w:rsidR="006A5B40" w:rsidRPr="001872A3" w:rsidRDefault="006A5B40" w:rsidP="00B22894">
      <w:pPr>
        <w:jc w:val="center"/>
        <w:rPr>
          <w:rFonts w:asciiTheme="minorHAnsi" w:hAnsiTheme="minorHAnsi"/>
          <w:b/>
        </w:rPr>
      </w:pPr>
    </w:p>
    <w:p w:rsidR="006A5B40" w:rsidRPr="001872A3" w:rsidRDefault="006A5B40" w:rsidP="00B22894">
      <w:pPr>
        <w:jc w:val="center"/>
        <w:rPr>
          <w:rFonts w:asciiTheme="minorHAnsi" w:hAnsiTheme="minorHAnsi"/>
        </w:rPr>
      </w:pPr>
    </w:p>
    <w:p w:rsidR="006A5B40" w:rsidRPr="001872A3" w:rsidRDefault="006A5B40" w:rsidP="00B22894">
      <w:pPr>
        <w:jc w:val="center"/>
        <w:rPr>
          <w:rFonts w:asciiTheme="minorHAnsi" w:hAnsiTheme="minorHAnsi"/>
        </w:rPr>
      </w:pPr>
      <w:r w:rsidRPr="001872A3">
        <w:rPr>
          <w:rFonts w:asciiTheme="minorHAnsi" w:hAnsiTheme="minorHAnsi"/>
        </w:rPr>
        <w:t xml:space="preserve">  pod nazwą</w:t>
      </w:r>
    </w:p>
    <w:p w:rsidR="006A5B40" w:rsidRPr="001872A3" w:rsidRDefault="006A5B40" w:rsidP="00B22894">
      <w:pPr>
        <w:jc w:val="center"/>
        <w:rPr>
          <w:rFonts w:asciiTheme="minorHAnsi" w:hAnsiTheme="minorHAnsi"/>
        </w:rPr>
      </w:pPr>
    </w:p>
    <w:p w:rsidR="006A5B40" w:rsidRPr="001872A3" w:rsidRDefault="006A5B40" w:rsidP="00B22894">
      <w:pPr>
        <w:jc w:val="center"/>
        <w:rPr>
          <w:rFonts w:asciiTheme="minorHAnsi" w:hAnsiTheme="minorHAnsi"/>
          <w:b/>
          <w:i/>
          <w:sz w:val="28"/>
          <w:szCs w:val="28"/>
        </w:rPr>
      </w:pPr>
      <w:r w:rsidRPr="001872A3">
        <w:rPr>
          <w:rFonts w:asciiTheme="minorHAnsi" w:hAnsiTheme="minorHAnsi"/>
          <w:b/>
          <w:i/>
          <w:sz w:val="28"/>
          <w:szCs w:val="28"/>
        </w:rPr>
        <w:t xml:space="preserve">„Zakup i dostawa 2 autobusów klasy midi z napędem elektrycznym wraz </w:t>
      </w:r>
      <w:r w:rsidR="00656BC1" w:rsidRPr="001872A3">
        <w:rPr>
          <w:rFonts w:asciiTheme="minorHAnsi" w:hAnsiTheme="minorHAnsi"/>
          <w:b/>
          <w:i/>
          <w:sz w:val="28"/>
          <w:szCs w:val="28"/>
        </w:rPr>
        <w:t xml:space="preserve">      </w:t>
      </w:r>
      <w:r w:rsidRPr="001872A3">
        <w:rPr>
          <w:rFonts w:asciiTheme="minorHAnsi" w:hAnsiTheme="minorHAnsi"/>
          <w:b/>
          <w:i/>
          <w:sz w:val="28"/>
          <w:szCs w:val="28"/>
        </w:rPr>
        <w:t xml:space="preserve">z ładowarką  typu </w:t>
      </w:r>
      <w:proofErr w:type="spellStart"/>
      <w:r w:rsidRPr="001872A3">
        <w:rPr>
          <w:rFonts w:asciiTheme="minorHAnsi" w:hAnsiTheme="minorHAnsi"/>
          <w:b/>
          <w:i/>
          <w:sz w:val="28"/>
          <w:szCs w:val="28"/>
        </w:rPr>
        <w:t>plug</w:t>
      </w:r>
      <w:proofErr w:type="spellEnd"/>
      <w:r w:rsidRPr="001872A3">
        <w:rPr>
          <w:rFonts w:asciiTheme="minorHAnsi" w:hAnsiTheme="minorHAnsi"/>
          <w:b/>
          <w:i/>
          <w:sz w:val="28"/>
          <w:szCs w:val="28"/>
        </w:rPr>
        <w:t xml:space="preserve"> </w:t>
      </w:r>
      <w:proofErr w:type="spellStart"/>
      <w:r w:rsidRPr="001872A3">
        <w:rPr>
          <w:rFonts w:asciiTheme="minorHAnsi" w:hAnsiTheme="minorHAnsi"/>
          <w:b/>
          <w:i/>
          <w:sz w:val="28"/>
          <w:szCs w:val="28"/>
        </w:rPr>
        <w:t>in</w:t>
      </w:r>
      <w:proofErr w:type="spellEnd"/>
      <w:r w:rsidRPr="001872A3">
        <w:rPr>
          <w:rFonts w:asciiTheme="minorHAnsi" w:hAnsiTheme="minorHAnsi"/>
          <w:b/>
          <w:i/>
          <w:sz w:val="28"/>
          <w:szCs w:val="28"/>
        </w:rPr>
        <w:t>”</w:t>
      </w:r>
    </w:p>
    <w:p w:rsidR="006A5B40" w:rsidRPr="001872A3" w:rsidRDefault="006A5B40" w:rsidP="00B22894">
      <w:pPr>
        <w:jc w:val="center"/>
        <w:rPr>
          <w:rFonts w:asciiTheme="minorHAnsi" w:hAnsiTheme="minorHAnsi"/>
          <w:b/>
          <w:i/>
          <w:sz w:val="28"/>
          <w:szCs w:val="28"/>
        </w:rPr>
      </w:pPr>
    </w:p>
    <w:p w:rsidR="006A5B40" w:rsidRPr="001872A3" w:rsidRDefault="006A5B40" w:rsidP="00B22894">
      <w:pPr>
        <w:jc w:val="center"/>
        <w:rPr>
          <w:rFonts w:asciiTheme="minorHAnsi" w:hAnsiTheme="minorHAnsi"/>
          <w:b/>
        </w:rPr>
      </w:pPr>
      <w:r w:rsidRPr="001872A3">
        <w:rPr>
          <w:rFonts w:asciiTheme="minorHAnsi" w:hAnsiTheme="minorHAnsi"/>
          <w:b/>
        </w:rPr>
        <w:t xml:space="preserve">Nr sprawy </w:t>
      </w:r>
      <w:r w:rsidR="006B0A9E" w:rsidRPr="001872A3">
        <w:rPr>
          <w:rFonts w:asciiTheme="minorHAnsi" w:hAnsiTheme="minorHAnsi"/>
          <w:b/>
        </w:rPr>
        <w:t>WI.</w:t>
      </w:r>
      <w:r w:rsidR="00EA7CA6">
        <w:rPr>
          <w:rFonts w:asciiTheme="minorHAnsi" w:hAnsiTheme="minorHAnsi"/>
          <w:b/>
        </w:rPr>
        <w:t>7011.</w:t>
      </w:r>
      <w:r w:rsidR="006B0A9E" w:rsidRPr="001872A3">
        <w:rPr>
          <w:rFonts w:asciiTheme="minorHAnsi" w:hAnsiTheme="minorHAnsi"/>
          <w:b/>
        </w:rPr>
        <w:t>2.1.</w:t>
      </w:r>
      <w:r w:rsidRPr="001872A3">
        <w:rPr>
          <w:rFonts w:asciiTheme="minorHAnsi" w:hAnsiTheme="minorHAnsi"/>
          <w:b/>
        </w:rPr>
        <w:t>2019</w:t>
      </w:r>
    </w:p>
    <w:p w:rsidR="006A5B40" w:rsidRPr="001872A3" w:rsidRDefault="006A5B40" w:rsidP="00B22894">
      <w:pPr>
        <w:ind w:right="-283"/>
        <w:jc w:val="center"/>
        <w:rPr>
          <w:rFonts w:asciiTheme="minorHAnsi" w:hAnsiTheme="minorHAnsi" w:cs="Calibri"/>
          <w:b/>
          <w:bCs/>
          <w:sz w:val="32"/>
          <w:szCs w:val="32"/>
        </w:rPr>
      </w:pPr>
    </w:p>
    <w:p w:rsidR="006A5B40" w:rsidRPr="001872A3" w:rsidRDefault="006A5B40" w:rsidP="00B22894">
      <w:pPr>
        <w:ind w:left="0" w:firstLine="0"/>
        <w:rPr>
          <w:rFonts w:asciiTheme="minorHAnsi" w:hAnsiTheme="minorHAnsi"/>
        </w:rPr>
      </w:pPr>
      <w:r w:rsidRPr="001872A3">
        <w:rPr>
          <w:rFonts w:asciiTheme="minorHAnsi" w:hAnsiTheme="minorHAnsi"/>
        </w:rPr>
        <w:t>Postępowanie o udzielenie zamówienia publicznego  - dalej zwane „p</w:t>
      </w:r>
      <w:r w:rsidR="000211F4" w:rsidRPr="001872A3">
        <w:rPr>
          <w:rFonts w:asciiTheme="minorHAnsi" w:hAnsiTheme="minorHAnsi"/>
        </w:rPr>
        <w:t>ostępowaniem” – jest prowadzon</w:t>
      </w:r>
      <w:r w:rsidR="006B0A9E" w:rsidRPr="001872A3">
        <w:rPr>
          <w:rFonts w:asciiTheme="minorHAnsi" w:hAnsiTheme="minorHAnsi"/>
        </w:rPr>
        <w:t xml:space="preserve">e </w:t>
      </w:r>
      <w:r w:rsidRPr="001872A3">
        <w:rPr>
          <w:rFonts w:asciiTheme="minorHAnsi" w:hAnsiTheme="minorHAnsi"/>
        </w:rPr>
        <w:t>zgo</w:t>
      </w:r>
      <w:r w:rsidRPr="001872A3">
        <w:rPr>
          <w:rFonts w:asciiTheme="minorHAnsi" w:hAnsiTheme="minorHAnsi"/>
        </w:rPr>
        <w:t>d</w:t>
      </w:r>
      <w:r w:rsidRPr="001872A3">
        <w:rPr>
          <w:rFonts w:asciiTheme="minorHAnsi" w:hAnsiTheme="minorHAnsi"/>
        </w:rPr>
        <w:t xml:space="preserve">nie z przepisami ustawy z dnia 29 stycznia 2004 r. – Prawo zamówień publicznych (Dz. U. z 2018 r., poz. 1986  – tekst jednolity)  zwane dalej </w:t>
      </w:r>
      <w:proofErr w:type="spellStart"/>
      <w:r w:rsidRPr="001872A3">
        <w:rPr>
          <w:rFonts w:asciiTheme="minorHAnsi" w:hAnsiTheme="minorHAnsi"/>
        </w:rPr>
        <w:t>u.p.z.p</w:t>
      </w:r>
      <w:proofErr w:type="spellEnd"/>
    </w:p>
    <w:p w:rsidR="006A5B40" w:rsidRPr="001872A3" w:rsidRDefault="006A5B40" w:rsidP="00B22894">
      <w:pPr>
        <w:ind w:left="0" w:firstLine="0"/>
        <w:rPr>
          <w:rFonts w:asciiTheme="minorHAnsi" w:hAnsiTheme="minorHAnsi"/>
        </w:rPr>
      </w:pPr>
    </w:p>
    <w:p w:rsidR="00551FBF" w:rsidRPr="001872A3" w:rsidRDefault="00551FBF" w:rsidP="00B22894">
      <w:pPr>
        <w:ind w:left="0" w:firstLine="0"/>
        <w:rPr>
          <w:rFonts w:asciiTheme="minorHAnsi" w:hAnsiTheme="minorHAnsi"/>
        </w:rPr>
      </w:pPr>
    </w:p>
    <w:p w:rsidR="006A5B40" w:rsidRPr="001872A3" w:rsidRDefault="006A5B40" w:rsidP="00B22894">
      <w:pPr>
        <w:ind w:left="0" w:firstLine="0"/>
        <w:rPr>
          <w:rFonts w:asciiTheme="minorHAnsi" w:hAnsiTheme="minorHAnsi" w:cs="Calibri"/>
          <w:b/>
          <w:bCs/>
        </w:rPr>
      </w:pPr>
      <w:r w:rsidRPr="001872A3">
        <w:rPr>
          <w:rFonts w:asciiTheme="minorHAnsi" w:hAnsiTheme="minorHAnsi"/>
          <w:b/>
        </w:rPr>
        <w:t>Tryb udzielenia zamówienia</w:t>
      </w:r>
      <w:r w:rsidRPr="001872A3">
        <w:rPr>
          <w:rFonts w:asciiTheme="minorHAnsi" w:hAnsiTheme="minorHAnsi"/>
        </w:rPr>
        <w:t xml:space="preserve">: Przetarg nieograniczony o wartości zamówienia </w:t>
      </w:r>
      <w:r w:rsidRPr="001872A3">
        <w:rPr>
          <w:rFonts w:asciiTheme="minorHAnsi" w:hAnsiTheme="minorHAnsi"/>
          <w:b/>
        </w:rPr>
        <w:t>większej</w:t>
      </w:r>
      <w:r w:rsidRPr="001872A3">
        <w:rPr>
          <w:rFonts w:asciiTheme="minorHAnsi" w:hAnsiTheme="minorHAnsi"/>
        </w:rPr>
        <w:t xml:space="preserve"> niż kwoty określone </w:t>
      </w:r>
      <w:r w:rsidR="006B0A9E" w:rsidRPr="001872A3">
        <w:rPr>
          <w:rFonts w:asciiTheme="minorHAnsi" w:hAnsiTheme="minorHAnsi"/>
        </w:rPr>
        <w:t xml:space="preserve">      </w:t>
      </w:r>
      <w:r w:rsidRPr="001872A3">
        <w:rPr>
          <w:rFonts w:asciiTheme="minorHAnsi" w:hAnsiTheme="minorHAnsi"/>
        </w:rPr>
        <w:t>w przepisach wydanych na podstawie art. 11 ust. 8 ustawy Prawo zamówień publicznych (Dz. U z 2018 r., poz. 1986  - teks jednolity )</w:t>
      </w:r>
    </w:p>
    <w:p w:rsidR="00551FBF" w:rsidRPr="001872A3" w:rsidRDefault="00551FBF" w:rsidP="00B22894">
      <w:pPr>
        <w:ind w:right="-283"/>
        <w:rPr>
          <w:rFonts w:asciiTheme="minorHAnsi" w:hAnsiTheme="minorHAnsi" w:cs="Calibri"/>
          <w:b/>
          <w:bCs/>
        </w:rPr>
      </w:pPr>
    </w:p>
    <w:p w:rsidR="00551FBF" w:rsidRPr="001872A3" w:rsidRDefault="00551FBF" w:rsidP="00B22894">
      <w:pPr>
        <w:ind w:right="-283"/>
        <w:rPr>
          <w:rFonts w:asciiTheme="minorHAnsi" w:hAnsiTheme="minorHAnsi" w:cs="Calibri"/>
          <w:b/>
          <w:bCs/>
        </w:rPr>
      </w:pPr>
    </w:p>
    <w:p w:rsidR="006A5B40" w:rsidRPr="001872A3" w:rsidRDefault="006A5B40" w:rsidP="00B22894">
      <w:pPr>
        <w:ind w:left="0" w:right="-283" w:firstLine="0"/>
        <w:rPr>
          <w:rFonts w:asciiTheme="minorHAnsi" w:hAnsiTheme="minorHAnsi" w:cs="Calibri"/>
          <w:b/>
          <w:bCs/>
        </w:rPr>
      </w:pPr>
      <w:r w:rsidRPr="001872A3">
        <w:rPr>
          <w:rFonts w:asciiTheme="minorHAnsi" w:hAnsiTheme="minorHAnsi" w:cs="Calibri"/>
          <w:b/>
          <w:bCs/>
        </w:rPr>
        <w:t xml:space="preserve">Rodzaj zamówienia:  </w:t>
      </w:r>
      <w:r w:rsidR="001872A3">
        <w:rPr>
          <w:rFonts w:asciiTheme="minorHAnsi" w:hAnsiTheme="minorHAnsi" w:cs="Calibri"/>
          <w:b/>
          <w:bCs/>
        </w:rPr>
        <w:tab/>
      </w:r>
      <w:r w:rsidRPr="001872A3">
        <w:rPr>
          <w:rFonts w:asciiTheme="minorHAnsi" w:hAnsiTheme="minorHAnsi" w:cs="Calibri"/>
          <w:bCs/>
        </w:rPr>
        <w:t>Dostawa</w:t>
      </w:r>
    </w:p>
    <w:p w:rsidR="006A5B40" w:rsidRPr="001872A3" w:rsidRDefault="006A5B40" w:rsidP="00B22894">
      <w:pPr>
        <w:ind w:left="0" w:right="-283" w:firstLine="0"/>
        <w:rPr>
          <w:rFonts w:asciiTheme="minorHAnsi" w:hAnsiTheme="minorHAnsi" w:cs="Calibri"/>
        </w:rPr>
      </w:pPr>
      <w:r w:rsidRPr="001872A3">
        <w:rPr>
          <w:rFonts w:asciiTheme="minorHAnsi" w:hAnsiTheme="minorHAnsi" w:cs="Calibri"/>
        </w:rPr>
        <w:tab/>
      </w:r>
      <w:r w:rsidRPr="001872A3">
        <w:rPr>
          <w:rFonts w:asciiTheme="minorHAnsi" w:hAnsiTheme="minorHAnsi" w:cs="Calibri"/>
        </w:rPr>
        <w:tab/>
      </w:r>
      <w:r w:rsidRPr="001872A3">
        <w:rPr>
          <w:rFonts w:asciiTheme="minorHAnsi" w:hAnsiTheme="minorHAnsi" w:cs="Calibri"/>
        </w:rPr>
        <w:tab/>
      </w:r>
      <w:r w:rsidRPr="001872A3">
        <w:rPr>
          <w:rFonts w:asciiTheme="minorHAnsi" w:hAnsiTheme="minorHAnsi" w:cs="Calibri"/>
        </w:rPr>
        <w:tab/>
      </w:r>
      <w:r w:rsidRPr="001872A3">
        <w:rPr>
          <w:rFonts w:asciiTheme="minorHAnsi" w:hAnsiTheme="minorHAnsi" w:cs="Calibri"/>
        </w:rPr>
        <w:tab/>
      </w:r>
      <w:r w:rsidRPr="001872A3">
        <w:rPr>
          <w:rFonts w:asciiTheme="minorHAnsi" w:hAnsiTheme="minorHAnsi" w:cs="Calibri"/>
        </w:rPr>
        <w:tab/>
      </w:r>
      <w:r w:rsidRPr="001872A3">
        <w:rPr>
          <w:rFonts w:asciiTheme="minorHAnsi" w:hAnsiTheme="minorHAnsi" w:cs="Calibri"/>
        </w:rPr>
        <w:tab/>
      </w:r>
    </w:p>
    <w:p w:rsidR="006A5B40" w:rsidRPr="001872A3" w:rsidRDefault="006A5B40" w:rsidP="00B22894">
      <w:pPr>
        <w:ind w:right="-283"/>
        <w:rPr>
          <w:rFonts w:asciiTheme="minorHAnsi" w:hAnsiTheme="minorHAnsi" w:cs="Calibri"/>
        </w:rPr>
      </w:pPr>
    </w:p>
    <w:p w:rsidR="006A5B40" w:rsidRPr="001872A3" w:rsidRDefault="006A5B40" w:rsidP="00B22894">
      <w:pPr>
        <w:ind w:right="-283"/>
        <w:rPr>
          <w:rFonts w:asciiTheme="minorHAnsi" w:hAnsiTheme="minorHAnsi" w:cs="Calibri"/>
        </w:rPr>
      </w:pPr>
    </w:p>
    <w:p w:rsidR="006A5B40" w:rsidRPr="001872A3" w:rsidRDefault="006A5B40" w:rsidP="00B22894">
      <w:pPr>
        <w:ind w:right="-283"/>
        <w:rPr>
          <w:rFonts w:asciiTheme="minorHAnsi" w:hAnsiTheme="minorHAnsi" w:cs="Calibri"/>
          <w:b/>
        </w:rPr>
      </w:pPr>
    </w:p>
    <w:p w:rsidR="006A5B40" w:rsidRPr="001872A3" w:rsidRDefault="006A5B40" w:rsidP="00B22894">
      <w:pPr>
        <w:jc w:val="center"/>
        <w:rPr>
          <w:rFonts w:asciiTheme="minorHAnsi" w:hAnsiTheme="minorHAnsi" w:cs="Calibri"/>
          <w:b/>
          <w:sz w:val="22"/>
          <w:szCs w:val="22"/>
        </w:rPr>
      </w:pPr>
      <w:r w:rsidRPr="001872A3">
        <w:rPr>
          <w:rFonts w:asciiTheme="minorHAnsi" w:hAnsiTheme="minorHAnsi" w:cs="Calibri"/>
          <w:b/>
        </w:rPr>
        <w:tab/>
      </w:r>
      <w:r w:rsidRPr="001872A3">
        <w:rPr>
          <w:rFonts w:asciiTheme="minorHAnsi" w:hAnsiTheme="minorHAnsi" w:cs="Calibri"/>
          <w:b/>
        </w:rPr>
        <w:tab/>
      </w:r>
      <w:r w:rsidRPr="001872A3">
        <w:rPr>
          <w:rFonts w:asciiTheme="minorHAnsi" w:hAnsiTheme="minorHAnsi" w:cs="Calibri"/>
          <w:b/>
        </w:rPr>
        <w:tab/>
      </w:r>
      <w:r w:rsidRPr="001872A3">
        <w:rPr>
          <w:rFonts w:asciiTheme="minorHAnsi" w:hAnsiTheme="minorHAnsi" w:cs="Calibri"/>
          <w:b/>
        </w:rPr>
        <w:tab/>
      </w:r>
      <w:r w:rsidRPr="001872A3">
        <w:rPr>
          <w:rFonts w:asciiTheme="minorHAnsi" w:hAnsiTheme="minorHAnsi" w:cs="Calibri"/>
          <w:b/>
        </w:rPr>
        <w:tab/>
      </w:r>
      <w:r w:rsidRPr="001872A3">
        <w:rPr>
          <w:rFonts w:asciiTheme="minorHAnsi" w:hAnsiTheme="minorHAnsi" w:cs="Calibri"/>
          <w:b/>
        </w:rPr>
        <w:tab/>
      </w:r>
      <w:r w:rsidRPr="001872A3">
        <w:rPr>
          <w:rFonts w:asciiTheme="minorHAnsi" w:hAnsiTheme="minorHAnsi" w:cs="Calibri"/>
          <w:b/>
        </w:rPr>
        <w:tab/>
      </w:r>
      <w:r w:rsidRPr="001872A3">
        <w:rPr>
          <w:rFonts w:asciiTheme="minorHAnsi" w:hAnsiTheme="minorHAnsi" w:cs="Calibri"/>
          <w:b/>
          <w:sz w:val="22"/>
          <w:szCs w:val="22"/>
        </w:rPr>
        <w:t xml:space="preserve">      Zatwierdzam:</w:t>
      </w:r>
    </w:p>
    <w:p w:rsidR="006A5B40" w:rsidRPr="001872A3" w:rsidRDefault="006A5B40" w:rsidP="00B22894">
      <w:pPr>
        <w:jc w:val="center"/>
        <w:rPr>
          <w:rFonts w:asciiTheme="minorHAnsi" w:hAnsiTheme="minorHAnsi" w:cs="Calibri"/>
          <w:b/>
          <w:sz w:val="22"/>
          <w:szCs w:val="22"/>
        </w:rPr>
      </w:pPr>
    </w:p>
    <w:p w:rsidR="006A5B40" w:rsidRPr="001872A3" w:rsidRDefault="006A5B40" w:rsidP="00B22894">
      <w:pPr>
        <w:jc w:val="center"/>
        <w:rPr>
          <w:rFonts w:asciiTheme="minorHAnsi" w:hAnsiTheme="minorHAnsi" w:cs="Calibri"/>
          <w:b/>
          <w:sz w:val="22"/>
          <w:szCs w:val="22"/>
        </w:rPr>
      </w:pPr>
    </w:p>
    <w:p w:rsidR="006A5B40" w:rsidRPr="001872A3" w:rsidRDefault="001872A3" w:rsidP="00B22894">
      <w:pPr>
        <w:ind w:left="4956" w:firstLine="708"/>
        <w:rPr>
          <w:rFonts w:asciiTheme="minorHAnsi" w:hAnsiTheme="minorHAnsi" w:cs="Calibri"/>
          <w:b/>
          <w:sz w:val="22"/>
          <w:szCs w:val="22"/>
        </w:rPr>
      </w:pPr>
      <w:r>
        <w:rPr>
          <w:rFonts w:asciiTheme="minorHAnsi" w:hAnsiTheme="minorHAnsi" w:cs="Calibri"/>
          <w:b/>
          <w:sz w:val="22"/>
          <w:szCs w:val="22"/>
        </w:rPr>
        <w:t xml:space="preserve">Z-ca </w:t>
      </w:r>
      <w:r w:rsidR="006A5B40" w:rsidRPr="001872A3">
        <w:rPr>
          <w:rFonts w:asciiTheme="minorHAnsi" w:hAnsiTheme="minorHAnsi" w:cs="Calibri"/>
          <w:b/>
          <w:sz w:val="22"/>
          <w:szCs w:val="22"/>
        </w:rPr>
        <w:t>Burmistrz</w:t>
      </w:r>
      <w:r>
        <w:rPr>
          <w:rFonts w:asciiTheme="minorHAnsi" w:hAnsiTheme="minorHAnsi" w:cs="Calibri"/>
          <w:b/>
          <w:sz w:val="22"/>
          <w:szCs w:val="22"/>
        </w:rPr>
        <w:t>a</w:t>
      </w:r>
      <w:r w:rsidR="006A5B40" w:rsidRPr="001872A3">
        <w:rPr>
          <w:rFonts w:asciiTheme="minorHAnsi" w:hAnsiTheme="minorHAnsi" w:cs="Calibri"/>
          <w:b/>
          <w:sz w:val="22"/>
          <w:szCs w:val="22"/>
        </w:rPr>
        <w:t xml:space="preserve"> Gminy Kozienice</w:t>
      </w:r>
    </w:p>
    <w:p w:rsidR="006A5B40" w:rsidRPr="001872A3" w:rsidRDefault="006A5B40" w:rsidP="00B22894">
      <w:pPr>
        <w:jc w:val="center"/>
        <w:rPr>
          <w:rFonts w:asciiTheme="minorHAnsi" w:hAnsiTheme="minorHAnsi" w:cs="Calibri"/>
          <w:b/>
          <w:sz w:val="22"/>
          <w:szCs w:val="22"/>
        </w:rPr>
      </w:pPr>
      <w:r w:rsidRPr="001872A3">
        <w:rPr>
          <w:rFonts w:asciiTheme="minorHAnsi" w:hAnsiTheme="minorHAnsi" w:cs="Calibri"/>
          <w:b/>
          <w:sz w:val="22"/>
          <w:szCs w:val="22"/>
        </w:rPr>
        <w:tab/>
      </w:r>
      <w:r w:rsidRPr="001872A3">
        <w:rPr>
          <w:rFonts w:asciiTheme="minorHAnsi" w:hAnsiTheme="minorHAnsi" w:cs="Calibri"/>
          <w:b/>
          <w:sz w:val="22"/>
          <w:szCs w:val="22"/>
        </w:rPr>
        <w:tab/>
      </w:r>
      <w:r w:rsidRPr="001872A3">
        <w:rPr>
          <w:rFonts w:asciiTheme="minorHAnsi" w:hAnsiTheme="minorHAnsi" w:cs="Calibri"/>
          <w:b/>
          <w:sz w:val="22"/>
          <w:szCs w:val="22"/>
        </w:rPr>
        <w:tab/>
      </w:r>
      <w:r w:rsidRPr="001872A3">
        <w:rPr>
          <w:rFonts w:asciiTheme="minorHAnsi" w:hAnsiTheme="minorHAnsi" w:cs="Calibri"/>
          <w:b/>
          <w:sz w:val="22"/>
          <w:szCs w:val="22"/>
        </w:rPr>
        <w:tab/>
      </w:r>
      <w:r w:rsidRPr="001872A3">
        <w:rPr>
          <w:rFonts w:asciiTheme="minorHAnsi" w:hAnsiTheme="minorHAnsi" w:cs="Calibri"/>
          <w:b/>
          <w:sz w:val="22"/>
          <w:szCs w:val="22"/>
        </w:rPr>
        <w:tab/>
      </w:r>
      <w:r w:rsidRPr="001872A3">
        <w:rPr>
          <w:rFonts w:asciiTheme="minorHAnsi" w:hAnsiTheme="minorHAnsi" w:cs="Calibri"/>
          <w:b/>
          <w:sz w:val="22"/>
          <w:szCs w:val="22"/>
        </w:rPr>
        <w:tab/>
      </w:r>
      <w:r w:rsidRPr="001872A3">
        <w:rPr>
          <w:rFonts w:asciiTheme="minorHAnsi" w:hAnsiTheme="minorHAnsi" w:cs="Calibri"/>
          <w:b/>
          <w:sz w:val="22"/>
          <w:szCs w:val="22"/>
        </w:rPr>
        <w:tab/>
        <w:t xml:space="preserve">       </w:t>
      </w:r>
      <w:r w:rsidRPr="00073B4E">
        <w:rPr>
          <w:rFonts w:asciiTheme="minorHAnsi" w:hAnsiTheme="minorHAnsi" w:cs="Calibri"/>
          <w:b/>
          <w:sz w:val="22"/>
          <w:szCs w:val="22"/>
        </w:rPr>
        <w:t xml:space="preserve">mgr </w:t>
      </w:r>
      <w:r w:rsidR="00EA7CA6">
        <w:rPr>
          <w:rFonts w:asciiTheme="minorHAnsi" w:hAnsiTheme="minorHAnsi" w:cs="Calibri"/>
          <w:b/>
          <w:sz w:val="22"/>
          <w:szCs w:val="22"/>
        </w:rPr>
        <w:t xml:space="preserve">inż. </w:t>
      </w:r>
      <w:r w:rsidR="001872A3">
        <w:rPr>
          <w:rFonts w:asciiTheme="minorHAnsi" w:hAnsiTheme="minorHAnsi" w:cs="Calibri"/>
          <w:b/>
          <w:sz w:val="22"/>
          <w:szCs w:val="22"/>
        </w:rPr>
        <w:t>Dorota Stępień</w:t>
      </w:r>
    </w:p>
    <w:p w:rsidR="006A5B40" w:rsidRPr="001872A3" w:rsidRDefault="006A5B40" w:rsidP="00B22894">
      <w:pPr>
        <w:rPr>
          <w:rFonts w:asciiTheme="minorHAnsi" w:hAnsiTheme="minorHAnsi" w:cs="Calibri"/>
          <w:b/>
        </w:rPr>
      </w:pPr>
    </w:p>
    <w:p w:rsidR="006A5B40" w:rsidRPr="001872A3" w:rsidRDefault="006A5B40" w:rsidP="00B22894">
      <w:pPr>
        <w:rPr>
          <w:rFonts w:asciiTheme="minorHAnsi" w:hAnsiTheme="minorHAnsi" w:cs="Calibri"/>
        </w:rPr>
      </w:pPr>
      <w:r w:rsidRPr="001872A3">
        <w:rPr>
          <w:rFonts w:asciiTheme="minorHAnsi" w:hAnsiTheme="minorHAnsi" w:cs="Calibri"/>
        </w:rPr>
        <w:t xml:space="preserve">Kozienice, dnia </w:t>
      </w:r>
      <w:r w:rsidR="001F5F04">
        <w:rPr>
          <w:rFonts w:asciiTheme="minorHAnsi" w:hAnsiTheme="minorHAnsi" w:cs="Calibri"/>
        </w:rPr>
        <w:t>2</w:t>
      </w:r>
      <w:r w:rsidR="00AF5881">
        <w:rPr>
          <w:rFonts w:asciiTheme="minorHAnsi" w:hAnsiTheme="minorHAnsi" w:cs="Calibri"/>
        </w:rPr>
        <w:t>4</w:t>
      </w:r>
      <w:r w:rsidR="001872A3">
        <w:rPr>
          <w:rFonts w:asciiTheme="minorHAnsi" w:hAnsiTheme="minorHAnsi" w:cs="Calibri"/>
        </w:rPr>
        <w:t>.</w:t>
      </w:r>
      <w:r w:rsidRPr="001872A3">
        <w:rPr>
          <w:rFonts w:asciiTheme="minorHAnsi" w:hAnsiTheme="minorHAnsi" w:cs="Calibri"/>
        </w:rPr>
        <w:t>0</w:t>
      </w:r>
      <w:r w:rsidR="004A17F8" w:rsidRPr="001872A3">
        <w:rPr>
          <w:rFonts w:asciiTheme="minorHAnsi" w:hAnsiTheme="minorHAnsi" w:cs="Calibri"/>
        </w:rPr>
        <w:t>7</w:t>
      </w:r>
      <w:r w:rsidRPr="001872A3">
        <w:rPr>
          <w:rFonts w:asciiTheme="minorHAnsi" w:hAnsiTheme="minorHAnsi" w:cs="Calibri"/>
        </w:rPr>
        <w:t>.2019 r.</w:t>
      </w:r>
    </w:p>
    <w:p w:rsidR="006A5B40" w:rsidRPr="001872A3" w:rsidRDefault="006A5B40" w:rsidP="00B22894">
      <w:pPr>
        <w:rPr>
          <w:rFonts w:asciiTheme="minorHAnsi" w:hAnsiTheme="minorHAnsi" w:cs="Calibri"/>
          <w:b/>
          <w:sz w:val="22"/>
          <w:szCs w:val="22"/>
        </w:rPr>
      </w:pPr>
      <w:r w:rsidRPr="001872A3">
        <w:rPr>
          <w:rFonts w:asciiTheme="minorHAnsi" w:hAnsiTheme="minorHAnsi" w:cs="Calibri"/>
          <w:b/>
        </w:rPr>
        <w:br w:type="page"/>
      </w:r>
      <w:r w:rsidR="00F64A46" w:rsidRPr="001872A3">
        <w:rPr>
          <w:rFonts w:asciiTheme="minorHAnsi" w:hAnsiTheme="minorHAnsi"/>
          <w:b/>
          <w:sz w:val="22"/>
          <w:szCs w:val="22"/>
        </w:rPr>
        <w:lastRenderedPageBreak/>
        <w:t xml:space="preserve">1.Nazwa </w:t>
      </w:r>
      <w:r w:rsidRPr="001872A3">
        <w:rPr>
          <w:rFonts w:asciiTheme="minorHAnsi" w:hAnsiTheme="minorHAnsi"/>
          <w:b/>
          <w:sz w:val="22"/>
          <w:szCs w:val="22"/>
        </w:rPr>
        <w:t xml:space="preserve">oraz adres Zamawiającego.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1"/>
      </w:tblGrid>
      <w:tr w:rsidR="006A5B40" w:rsidRPr="001872A3" w:rsidTr="006A5B40">
        <w:trPr>
          <w:trHeight w:val="3055"/>
        </w:trPr>
        <w:tc>
          <w:tcPr>
            <w:tcW w:w="8931" w:type="dxa"/>
            <w:shd w:val="clear" w:color="auto" w:fill="EDEDED"/>
          </w:tcPr>
          <w:p w:rsidR="006A5B40" w:rsidRPr="001872A3" w:rsidRDefault="006A5B40" w:rsidP="00B22894">
            <w:pPr>
              <w:pStyle w:val="rozdzia"/>
              <w:numPr>
                <w:ilvl w:val="0"/>
                <w:numId w:val="0"/>
              </w:numPr>
              <w:spacing w:before="0" w:line="276" w:lineRule="auto"/>
              <w:ind w:left="351"/>
              <w:rPr>
                <w:rFonts w:asciiTheme="minorHAnsi" w:hAnsiTheme="minorHAnsi"/>
              </w:rPr>
            </w:pPr>
            <w:r w:rsidRPr="001872A3">
              <w:rPr>
                <w:rFonts w:asciiTheme="minorHAnsi" w:hAnsiTheme="minorHAnsi"/>
              </w:rPr>
              <w:t>Gmina Kozienice, ul. Parkowa 5, 26-900 Kozienice, woj. mazowieckie</w:t>
            </w:r>
          </w:p>
          <w:p w:rsidR="006A5B40" w:rsidRPr="001872A3" w:rsidRDefault="006A5B40" w:rsidP="00B22894">
            <w:pPr>
              <w:pStyle w:val="rozdzia"/>
              <w:numPr>
                <w:ilvl w:val="0"/>
                <w:numId w:val="0"/>
              </w:numPr>
              <w:spacing w:before="0" w:line="276" w:lineRule="auto"/>
              <w:ind w:left="351"/>
              <w:rPr>
                <w:rFonts w:asciiTheme="minorHAnsi" w:hAnsiTheme="minorHAnsi"/>
              </w:rPr>
            </w:pPr>
            <w:r w:rsidRPr="001872A3">
              <w:rPr>
                <w:rFonts w:asciiTheme="minorHAnsi" w:hAnsiTheme="minorHAnsi"/>
              </w:rPr>
              <w:t>tel. 048 6117100, faks 048 6142048.</w:t>
            </w:r>
          </w:p>
          <w:p w:rsidR="006A5B40" w:rsidRPr="001872A3" w:rsidRDefault="006A5B40" w:rsidP="00B22894">
            <w:pPr>
              <w:pStyle w:val="rozdzia"/>
              <w:numPr>
                <w:ilvl w:val="0"/>
                <w:numId w:val="0"/>
              </w:numPr>
              <w:spacing w:before="0" w:line="276" w:lineRule="auto"/>
              <w:ind w:left="351"/>
              <w:rPr>
                <w:rFonts w:asciiTheme="minorHAnsi" w:hAnsiTheme="minorHAnsi"/>
              </w:rPr>
            </w:pPr>
            <w:r w:rsidRPr="001872A3">
              <w:rPr>
                <w:rFonts w:asciiTheme="minorHAnsi" w:hAnsiTheme="minorHAnsi"/>
              </w:rPr>
              <w:t xml:space="preserve">strona internetowa : </w:t>
            </w:r>
            <w:hyperlink r:id="rId8" w:history="1">
              <w:r w:rsidRPr="001872A3">
                <w:rPr>
                  <w:rStyle w:val="Hipercze"/>
                  <w:rFonts w:asciiTheme="minorHAnsi" w:hAnsiTheme="minorHAnsi"/>
                </w:rPr>
                <w:t>www.kozienice.pl</w:t>
              </w:r>
            </w:hyperlink>
          </w:p>
          <w:p w:rsidR="006A5B40" w:rsidRPr="001872A3" w:rsidRDefault="006A5B40" w:rsidP="00B22894">
            <w:pPr>
              <w:pStyle w:val="rozdzia"/>
              <w:numPr>
                <w:ilvl w:val="0"/>
                <w:numId w:val="0"/>
              </w:numPr>
              <w:spacing w:before="0" w:line="276" w:lineRule="auto"/>
              <w:ind w:left="351"/>
              <w:rPr>
                <w:rFonts w:asciiTheme="minorHAnsi" w:hAnsiTheme="minorHAnsi"/>
              </w:rPr>
            </w:pPr>
            <w:r w:rsidRPr="001872A3">
              <w:rPr>
                <w:rFonts w:asciiTheme="minorHAnsi" w:hAnsiTheme="minorHAnsi"/>
              </w:rPr>
              <w:t xml:space="preserve">adres poczty elektronicznej w postępowaniu: </w:t>
            </w:r>
            <w:r w:rsidR="00C92AA8" w:rsidRPr="001872A3">
              <w:rPr>
                <w:rFonts w:asciiTheme="minorHAnsi" w:hAnsiTheme="minorHAnsi"/>
                <w:highlight w:val="yellow"/>
              </w:rPr>
              <w:t>przetargi</w:t>
            </w:r>
            <w:r w:rsidRPr="001872A3">
              <w:rPr>
                <w:rFonts w:asciiTheme="minorHAnsi" w:hAnsiTheme="minorHAnsi"/>
                <w:highlight w:val="yellow"/>
              </w:rPr>
              <w:t>@kozienice.pl</w:t>
            </w:r>
          </w:p>
          <w:p w:rsidR="006A5B40" w:rsidRPr="001872A3" w:rsidRDefault="006A5B40" w:rsidP="00B22894">
            <w:pPr>
              <w:pStyle w:val="rozdzia"/>
              <w:numPr>
                <w:ilvl w:val="0"/>
                <w:numId w:val="0"/>
              </w:numPr>
              <w:spacing w:before="0" w:line="276" w:lineRule="auto"/>
              <w:ind w:left="351"/>
              <w:rPr>
                <w:rFonts w:asciiTheme="minorHAnsi" w:hAnsiTheme="minorHAnsi"/>
              </w:rPr>
            </w:pPr>
            <w:r w:rsidRPr="001872A3">
              <w:rPr>
                <w:rFonts w:asciiTheme="minorHAnsi" w:hAnsiTheme="minorHAnsi"/>
              </w:rPr>
              <w:t>godziny urzędowania Zamawiającego:</w:t>
            </w:r>
          </w:p>
          <w:p w:rsidR="006A5B40" w:rsidRPr="001872A3" w:rsidRDefault="006A5B40" w:rsidP="00B22894">
            <w:pPr>
              <w:pStyle w:val="rozdzia"/>
              <w:numPr>
                <w:ilvl w:val="0"/>
                <w:numId w:val="0"/>
              </w:numPr>
              <w:spacing w:before="0" w:line="276" w:lineRule="auto"/>
              <w:ind w:left="351"/>
              <w:rPr>
                <w:rFonts w:asciiTheme="minorHAnsi" w:hAnsiTheme="minorHAnsi"/>
              </w:rPr>
            </w:pPr>
            <w:r w:rsidRPr="001872A3">
              <w:rPr>
                <w:rFonts w:asciiTheme="minorHAnsi" w:hAnsiTheme="minorHAnsi"/>
              </w:rPr>
              <w:t xml:space="preserve">    - poniedziałek: 8:00 do 17:00</w:t>
            </w:r>
          </w:p>
          <w:p w:rsidR="006A5B40" w:rsidRPr="001872A3" w:rsidRDefault="006A5B40" w:rsidP="00B22894">
            <w:pPr>
              <w:pStyle w:val="rozdzia"/>
              <w:numPr>
                <w:ilvl w:val="0"/>
                <w:numId w:val="0"/>
              </w:numPr>
              <w:spacing w:before="0" w:line="276" w:lineRule="auto"/>
              <w:ind w:left="351"/>
              <w:rPr>
                <w:rFonts w:asciiTheme="minorHAnsi" w:hAnsiTheme="minorHAnsi"/>
              </w:rPr>
            </w:pPr>
            <w:r w:rsidRPr="001872A3">
              <w:rPr>
                <w:rFonts w:asciiTheme="minorHAnsi" w:hAnsiTheme="minorHAnsi"/>
              </w:rPr>
              <w:t xml:space="preserve">    - wtorek-czwartek: 7:30 do 15:30</w:t>
            </w:r>
          </w:p>
          <w:p w:rsidR="006A5B40" w:rsidRPr="001872A3" w:rsidRDefault="006A5B40" w:rsidP="00B22894">
            <w:pPr>
              <w:pStyle w:val="rozdzia"/>
              <w:numPr>
                <w:ilvl w:val="0"/>
                <w:numId w:val="0"/>
              </w:numPr>
              <w:spacing w:before="0" w:line="276" w:lineRule="auto"/>
              <w:ind w:left="351"/>
              <w:rPr>
                <w:rFonts w:asciiTheme="minorHAnsi" w:hAnsiTheme="minorHAnsi"/>
              </w:rPr>
            </w:pPr>
            <w:r w:rsidRPr="001872A3">
              <w:rPr>
                <w:rFonts w:asciiTheme="minorHAnsi" w:hAnsiTheme="minorHAnsi"/>
              </w:rPr>
              <w:t xml:space="preserve">    - piątek: 7:30 do 14:30.</w:t>
            </w:r>
          </w:p>
          <w:p w:rsidR="006A5B40" w:rsidRPr="001872A3" w:rsidRDefault="006A5B40" w:rsidP="00B22894">
            <w:pPr>
              <w:rPr>
                <w:rFonts w:asciiTheme="minorHAnsi" w:hAnsiTheme="minorHAnsi"/>
              </w:rPr>
            </w:pPr>
          </w:p>
        </w:tc>
      </w:tr>
    </w:tbl>
    <w:p w:rsidR="009E6E3D" w:rsidRPr="001872A3" w:rsidRDefault="009E6E3D" w:rsidP="00B22894">
      <w:pPr>
        <w:widowControl w:val="0"/>
        <w:suppressAutoHyphens/>
        <w:ind w:left="0" w:firstLine="0"/>
        <w:rPr>
          <w:rFonts w:asciiTheme="minorHAnsi" w:hAnsiTheme="minorHAnsi"/>
          <w:b/>
          <w:bCs/>
          <w:snapToGrid w:val="0"/>
          <w:color w:val="00B050"/>
          <w:sz w:val="22"/>
          <w:szCs w:val="22"/>
        </w:rPr>
      </w:pPr>
      <w:r w:rsidRPr="001872A3">
        <w:rPr>
          <w:rFonts w:asciiTheme="minorHAnsi" w:hAnsiTheme="minorHAnsi"/>
          <w:b/>
          <w:bCs/>
          <w:snapToGrid w:val="0"/>
          <w:color w:val="000000"/>
          <w:sz w:val="22"/>
          <w:szCs w:val="22"/>
        </w:rPr>
        <w:t>2. Tryb udzielenia zamówienia</w:t>
      </w:r>
      <w:r w:rsidR="002D23E3" w:rsidRPr="001872A3">
        <w:rPr>
          <w:rFonts w:asciiTheme="minorHAnsi" w:hAnsiTheme="minorHAnsi"/>
          <w:b/>
          <w:bCs/>
          <w:snapToGrid w:val="0"/>
          <w:color w:val="000000"/>
          <w:sz w:val="22"/>
          <w:szCs w:val="22"/>
        </w:rPr>
        <w:t>, procedura odwrócona</w:t>
      </w:r>
    </w:p>
    <w:p w:rsidR="009831A8" w:rsidRPr="001872A3" w:rsidRDefault="009E6E3D" w:rsidP="00B22894">
      <w:pPr>
        <w:widowControl w:val="0"/>
        <w:suppressAutoHyphens/>
        <w:rPr>
          <w:rFonts w:asciiTheme="minorHAnsi" w:hAnsiTheme="minorHAnsi"/>
          <w:snapToGrid w:val="0"/>
          <w:color w:val="000000"/>
          <w:sz w:val="22"/>
          <w:szCs w:val="22"/>
        </w:rPr>
      </w:pPr>
      <w:r w:rsidRPr="001872A3">
        <w:rPr>
          <w:rFonts w:asciiTheme="minorHAnsi" w:hAnsiTheme="minorHAnsi"/>
          <w:b/>
          <w:bCs/>
          <w:snapToGrid w:val="0"/>
          <w:color w:val="000000"/>
          <w:sz w:val="24"/>
          <w:szCs w:val="24"/>
        </w:rPr>
        <w:t xml:space="preserve">2.1. </w:t>
      </w:r>
      <w:r w:rsidRPr="001872A3">
        <w:rPr>
          <w:rFonts w:asciiTheme="minorHAnsi" w:hAnsiTheme="minorHAnsi"/>
          <w:snapToGrid w:val="0"/>
          <w:color w:val="000000"/>
          <w:spacing w:val="-2"/>
          <w:sz w:val="22"/>
          <w:szCs w:val="22"/>
        </w:rPr>
        <w:t xml:space="preserve">Postępowanie prowadzone jest </w:t>
      </w:r>
      <w:r w:rsidR="002D23E3" w:rsidRPr="001872A3">
        <w:rPr>
          <w:rFonts w:asciiTheme="minorHAnsi" w:hAnsiTheme="minorHAnsi"/>
          <w:snapToGrid w:val="0"/>
          <w:color w:val="000000"/>
          <w:spacing w:val="-2"/>
          <w:sz w:val="22"/>
          <w:szCs w:val="22"/>
        </w:rPr>
        <w:t xml:space="preserve">w trybie przetargu nieograniczonego na podstawie art. 10 ust. 1 oraz </w:t>
      </w:r>
      <w:r w:rsidR="00BE7A7C" w:rsidRPr="001872A3">
        <w:rPr>
          <w:rFonts w:asciiTheme="minorHAnsi" w:hAnsiTheme="minorHAnsi"/>
          <w:snapToGrid w:val="0"/>
          <w:color w:val="000000"/>
          <w:spacing w:val="-2"/>
          <w:sz w:val="22"/>
          <w:szCs w:val="22"/>
        </w:rPr>
        <w:t xml:space="preserve">art. </w:t>
      </w:r>
      <w:r w:rsidR="002D23E3" w:rsidRPr="001872A3">
        <w:rPr>
          <w:rFonts w:asciiTheme="minorHAnsi" w:hAnsiTheme="minorHAnsi"/>
          <w:snapToGrid w:val="0"/>
          <w:spacing w:val="-2"/>
          <w:sz w:val="22"/>
          <w:szCs w:val="22"/>
        </w:rPr>
        <w:t>36-46 ustawy z</w:t>
      </w:r>
      <w:r w:rsidRPr="001872A3">
        <w:rPr>
          <w:rFonts w:asciiTheme="minorHAnsi" w:hAnsiTheme="minorHAnsi"/>
          <w:snapToGrid w:val="0"/>
          <w:spacing w:val="-2"/>
          <w:sz w:val="22"/>
          <w:szCs w:val="22"/>
        </w:rPr>
        <w:t xml:space="preserve"> dnia 29</w:t>
      </w:r>
      <w:r w:rsidR="002D23E3" w:rsidRPr="001872A3">
        <w:rPr>
          <w:rFonts w:asciiTheme="minorHAnsi" w:hAnsiTheme="minorHAnsi"/>
          <w:snapToGrid w:val="0"/>
          <w:spacing w:val="-2"/>
          <w:sz w:val="22"/>
          <w:szCs w:val="22"/>
        </w:rPr>
        <w:t xml:space="preserve"> stycznia </w:t>
      </w:r>
      <w:r w:rsidRPr="001872A3">
        <w:rPr>
          <w:rFonts w:asciiTheme="minorHAnsi" w:hAnsiTheme="minorHAnsi"/>
          <w:snapToGrid w:val="0"/>
          <w:spacing w:val="-2"/>
          <w:sz w:val="22"/>
          <w:szCs w:val="22"/>
        </w:rPr>
        <w:t>2004</w:t>
      </w:r>
      <w:r w:rsidR="002D23E3" w:rsidRPr="001872A3">
        <w:rPr>
          <w:rFonts w:asciiTheme="minorHAnsi" w:hAnsiTheme="minorHAnsi"/>
          <w:snapToGrid w:val="0"/>
          <w:spacing w:val="-2"/>
          <w:sz w:val="22"/>
          <w:szCs w:val="22"/>
        </w:rPr>
        <w:t xml:space="preserve"> </w:t>
      </w:r>
      <w:r w:rsidRPr="001872A3">
        <w:rPr>
          <w:rFonts w:asciiTheme="minorHAnsi" w:hAnsiTheme="minorHAnsi"/>
          <w:snapToGrid w:val="0"/>
          <w:spacing w:val="-2"/>
          <w:sz w:val="22"/>
          <w:szCs w:val="22"/>
        </w:rPr>
        <w:t xml:space="preserve">r. </w:t>
      </w:r>
      <w:r w:rsidRPr="001872A3">
        <w:rPr>
          <w:rFonts w:asciiTheme="minorHAnsi" w:hAnsiTheme="minorHAnsi"/>
          <w:snapToGrid w:val="0"/>
          <w:color w:val="000000"/>
          <w:spacing w:val="-2"/>
          <w:sz w:val="22"/>
          <w:szCs w:val="22"/>
        </w:rPr>
        <w:t>Prawo zamówień public</w:t>
      </w:r>
      <w:r w:rsidR="00C77E0E" w:rsidRPr="001872A3">
        <w:rPr>
          <w:rFonts w:asciiTheme="minorHAnsi" w:hAnsiTheme="minorHAnsi"/>
          <w:snapToGrid w:val="0"/>
          <w:color w:val="000000"/>
          <w:spacing w:val="-2"/>
          <w:sz w:val="22"/>
          <w:szCs w:val="22"/>
        </w:rPr>
        <w:t>z</w:t>
      </w:r>
      <w:r w:rsidRPr="001872A3">
        <w:rPr>
          <w:rFonts w:asciiTheme="minorHAnsi" w:hAnsiTheme="minorHAnsi"/>
          <w:snapToGrid w:val="0"/>
          <w:color w:val="000000"/>
          <w:spacing w:val="-2"/>
          <w:sz w:val="22"/>
          <w:szCs w:val="22"/>
        </w:rPr>
        <w:t>nych</w:t>
      </w:r>
      <w:r w:rsidRPr="001872A3">
        <w:rPr>
          <w:rFonts w:asciiTheme="minorHAnsi" w:hAnsiTheme="minorHAnsi"/>
          <w:snapToGrid w:val="0"/>
          <w:color w:val="000000"/>
          <w:sz w:val="22"/>
          <w:szCs w:val="22"/>
        </w:rPr>
        <w:t xml:space="preserve"> </w:t>
      </w:r>
      <w:r w:rsidR="007A08F7" w:rsidRPr="001872A3">
        <w:rPr>
          <w:rFonts w:asciiTheme="minorHAnsi" w:hAnsiTheme="minorHAnsi"/>
          <w:snapToGrid w:val="0"/>
          <w:color w:val="000000"/>
          <w:sz w:val="22"/>
          <w:szCs w:val="22"/>
        </w:rPr>
        <w:t xml:space="preserve">(tekst jednolity </w:t>
      </w:r>
      <w:r w:rsidR="00AD233B" w:rsidRPr="001872A3">
        <w:rPr>
          <w:rFonts w:asciiTheme="minorHAnsi" w:hAnsiTheme="minorHAnsi"/>
          <w:snapToGrid w:val="0"/>
          <w:color w:val="000000"/>
          <w:sz w:val="22"/>
          <w:szCs w:val="22"/>
        </w:rPr>
        <w:t>Dz. U. z</w:t>
      </w:r>
      <w:r w:rsidR="0095799B" w:rsidRPr="001872A3">
        <w:rPr>
          <w:rFonts w:asciiTheme="minorHAnsi" w:hAnsiTheme="minorHAnsi"/>
          <w:snapToGrid w:val="0"/>
          <w:color w:val="000000"/>
          <w:sz w:val="22"/>
          <w:szCs w:val="22"/>
        </w:rPr>
        <w:t> </w:t>
      </w:r>
      <w:r w:rsidR="00A40523" w:rsidRPr="001872A3">
        <w:rPr>
          <w:rFonts w:asciiTheme="minorHAnsi" w:hAnsiTheme="minorHAnsi"/>
          <w:snapToGrid w:val="0"/>
          <w:color w:val="000000"/>
          <w:sz w:val="22"/>
          <w:szCs w:val="22"/>
        </w:rPr>
        <w:t>2018</w:t>
      </w:r>
      <w:r w:rsidR="001E77B3" w:rsidRPr="001872A3">
        <w:rPr>
          <w:rFonts w:asciiTheme="minorHAnsi" w:hAnsiTheme="minorHAnsi"/>
          <w:snapToGrid w:val="0"/>
          <w:color w:val="000000"/>
          <w:sz w:val="22"/>
          <w:szCs w:val="22"/>
        </w:rPr>
        <w:t>r.</w:t>
      </w:r>
      <w:r w:rsidR="00A40523" w:rsidRPr="001872A3">
        <w:rPr>
          <w:rFonts w:asciiTheme="minorHAnsi" w:hAnsiTheme="minorHAnsi"/>
          <w:snapToGrid w:val="0"/>
          <w:color w:val="000000"/>
          <w:sz w:val="22"/>
          <w:szCs w:val="22"/>
        </w:rPr>
        <w:t xml:space="preserve"> poz. 1986</w:t>
      </w:r>
      <w:r w:rsidR="00AB5348" w:rsidRPr="001872A3">
        <w:rPr>
          <w:rFonts w:asciiTheme="minorHAnsi" w:hAnsiTheme="minorHAnsi"/>
          <w:snapToGrid w:val="0"/>
          <w:color w:val="000000"/>
          <w:sz w:val="22"/>
          <w:szCs w:val="22"/>
        </w:rPr>
        <w:t xml:space="preserve"> </w:t>
      </w:r>
      <w:r w:rsidR="009A6F4C" w:rsidRPr="001872A3">
        <w:rPr>
          <w:rFonts w:asciiTheme="minorHAnsi" w:hAnsiTheme="minorHAnsi"/>
          <w:snapToGrid w:val="0"/>
          <w:color w:val="000000"/>
          <w:sz w:val="22"/>
          <w:szCs w:val="22"/>
        </w:rPr>
        <w:t>ze zm.</w:t>
      </w:r>
      <w:r w:rsidR="007A08F7" w:rsidRPr="001872A3">
        <w:rPr>
          <w:rFonts w:asciiTheme="minorHAnsi" w:hAnsiTheme="minorHAnsi"/>
          <w:snapToGrid w:val="0"/>
          <w:color w:val="000000"/>
          <w:sz w:val="22"/>
          <w:szCs w:val="22"/>
        </w:rPr>
        <w:t xml:space="preserve">), </w:t>
      </w:r>
      <w:r w:rsidR="0095223E" w:rsidRPr="001872A3">
        <w:rPr>
          <w:rFonts w:asciiTheme="minorHAnsi" w:hAnsiTheme="minorHAnsi"/>
          <w:snapToGrid w:val="0"/>
          <w:color w:val="000000"/>
          <w:sz w:val="22"/>
          <w:szCs w:val="22"/>
        </w:rPr>
        <w:t>zwaną</w:t>
      </w:r>
      <w:r w:rsidRPr="001872A3">
        <w:rPr>
          <w:rFonts w:asciiTheme="minorHAnsi" w:hAnsiTheme="minorHAnsi"/>
          <w:snapToGrid w:val="0"/>
          <w:color w:val="000000"/>
          <w:sz w:val="22"/>
          <w:szCs w:val="22"/>
        </w:rPr>
        <w:t xml:space="preserve"> w dalszej części </w:t>
      </w:r>
      <w:r w:rsidR="002D23E3" w:rsidRPr="001872A3">
        <w:rPr>
          <w:rFonts w:asciiTheme="minorHAnsi" w:hAnsiTheme="minorHAnsi"/>
          <w:snapToGrid w:val="0"/>
          <w:color w:val="000000"/>
          <w:sz w:val="22"/>
          <w:szCs w:val="22"/>
        </w:rPr>
        <w:t>PZP oraz aktów wykonawczych do PZP.</w:t>
      </w:r>
    </w:p>
    <w:p w:rsidR="008203DF" w:rsidRPr="001872A3" w:rsidRDefault="002D23E3" w:rsidP="00B22894">
      <w:pPr>
        <w:widowControl w:val="0"/>
        <w:suppressAutoHyphens/>
        <w:rPr>
          <w:rFonts w:asciiTheme="minorHAnsi" w:hAnsiTheme="minorHAnsi"/>
          <w:snapToGrid w:val="0"/>
          <w:color w:val="000000"/>
          <w:sz w:val="22"/>
          <w:szCs w:val="22"/>
        </w:rPr>
      </w:pPr>
      <w:r w:rsidRPr="001872A3">
        <w:rPr>
          <w:rFonts w:asciiTheme="minorHAnsi" w:hAnsiTheme="minorHAnsi"/>
          <w:snapToGrid w:val="0"/>
          <w:color w:val="000000"/>
          <w:sz w:val="22"/>
          <w:szCs w:val="22"/>
        </w:rPr>
        <w:t xml:space="preserve"> </w:t>
      </w:r>
    </w:p>
    <w:p w:rsidR="009831A8" w:rsidRPr="001872A3" w:rsidRDefault="008203DF" w:rsidP="00B22894">
      <w:pPr>
        <w:widowControl w:val="0"/>
        <w:rPr>
          <w:rFonts w:asciiTheme="minorHAnsi" w:hAnsiTheme="minorHAnsi"/>
          <w:snapToGrid w:val="0"/>
          <w:color w:val="000000"/>
          <w:sz w:val="22"/>
          <w:szCs w:val="22"/>
        </w:rPr>
      </w:pPr>
      <w:r w:rsidRPr="001872A3">
        <w:rPr>
          <w:rFonts w:asciiTheme="minorHAnsi" w:hAnsiTheme="minorHAnsi"/>
          <w:b/>
          <w:bCs/>
          <w:snapToGrid w:val="0"/>
          <w:color w:val="000000"/>
          <w:sz w:val="22"/>
          <w:szCs w:val="22"/>
        </w:rPr>
        <w:t xml:space="preserve">2.2. </w:t>
      </w:r>
      <w:r w:rsidRPr="001872A3">
        <w:rPr>
          <w:rFonts w:asciiTheme="minorHAnsi" w:hAnsiTheme="minorHAnsi"/>
          <w:snapToGrid w:val="0"/>
          <w:color w:val="000000"/>
          <w:sz w:val="22"/>
          <w:szCs w:val="22"/>
        </w:rPr>
        <w:t>Postępowanie prowadzone jest w trybie przetargu nieograniczonego o wartości szacunkowej za</w:t>
      </w:r>
      <w:r w:rsidR="007B7B1C" w:rsidRPr="001872A3">
        <w:rPr>
          <w:rFonts w:asciiTheme="minorHAnsi" w:hAnsiTheme="minorHAnsi"/>
          <w:snapToGrid w:val="0"/>
          <w:color w:val="000000"/>
          <w:sz w:val="22"/>
          <w:szCs w:val="22"/>
        </w:rPr>
        <w:t xml:space="preserve">mówienia przekraczającej </w:t>
      </w:r>
      <w:r w:rsidRPr="001872A3">
        <w:rPr>
          <w:rFonts w:asciiTheme="minorHAnsi" w:hAnsiTheme="minorHAnsi"/>
          <w:snapToGrid w:val="0"/>
          <w:color w:val="000000"/>
          <w:sz w:val="22"/>
          <w:szCs w:val="22"/>
        </w:rPr>
        <w:t>kwoty określone w przepisach wydanych na podstawie art. 11 ust. 8 ustawy</w:t>
      </w:r>
      <w:r w:rsidR="0095799B" w:rsidRPr="001872A3">
        <w:rPr>
          <w:rFonts w:asciiTheme="minorHAnsi" w:hAnsiTheme="minorHAnsi"/>
          <w:snapToGrid w:val="0"/>
          <w:color w:val="000000"/>
          <w:sz w:val="22"/>
          <w:szCs w:val="22"/>
        </w:rPr>
        <w:t xml:space="preserve"> </w:t>
      </w:r>
      <w:r w:rsidR="002D23E3" w:rsidRPr="001872A3">
        <w:rPr>
          <w:rFonts w:asciiTheme="minorHAnsi" w:hAnsiTheme="minorHAnsi"/>
          <w:snapToGrid w:val="0"/>
          <w:color w:val="000000"/>
          <w:sz w:val="22"/>
          <w:szCs w:val="22"/>
        </w:rPr>
        <w:t>PZP.</w:t>
      </w:r>
    </w:p>
    <w:p w:rsidR="008203DF" w:rsidRPr="001872A3" w:rsidRDefault="00F54FC1" w:rsidP="00B22894">
      <w:pPr>
        <w:widowControl w:val="0"/>
        <w:rPr>
          <w:rFonts w:asciiTheme="minorHAnsi" w:hAnsiTheme="minorHAnsi"/>
          <w:snapToGrid w:val="0"/>
          <w:color w:val="000000"/>
          <w:sz w:val="22"/>
          <w:szCs w:val="22"/>
        </w:rPr>
      </w:pPr>
      <w:r w:rsidRPr="001872A3">
        <w:rPr>
          <w:rFonts w:asciiTheme="minorHAnsi" w:hAnsiTheme="minorHAnsi"/>
          <w:snapToGrid w:val="0"/>
          <w:color w:val="000000"/>
          <w:sz w:val="22"/>
          <w:szCs w:val="22"/>
        </w:rPr>
        <w:t xml:space="preserve"> </w:t>
      </w:r>
    </w:p>
    <w:p w:rsidR="005E5BE1" w:rsidRPr="001872A3" w:rsidRDefault="00AB5348" w:rsidP="00B22894">
      <w:pPr>
        <w:widowControl w:val="0"/>
        <w:rPr>
          <w:rFonts w:asciiTheme="minorHAnsi" w:hAnsiTheme="minorHAnsi" w:cs="Arial"/>
          <w:sz w:val="22"/>
          <w:szCs w:val="22"/>
        </w:rPr>
      </w:pPr>
      <w:r w:rsidRPr="001872A3">
        <w:rPr>
          <w:rFonts w:asciiTheme="minorHAnsi" w:hAnsiTheme="minorHAnsi"/>
          <w:b/>
          <w:snapToGrid w:val="0"/>
          <w:color w:val="000000"/>
          <w:sz w:val="22"/>
          <w:szCs w:val="22"/>
        </w:rPr>
        <w:t xml:space="preserve">2.3.  </w:t>
      </w:r>
      <w:r w:rsidRPr="001872A3">
        <w:rPr>
          <w:rFonts w:asciiTheme="minorHAnsi" w:hAnsiTheme="minorHAnsi" w:cs="Arial"/>
          <w:sz w:val="22"/>
          <w:szCs w:val="22"/>
        </w:rPr>
        <w:t>Postępowanie jest prowadzone zgodnie z zasadami przewidzianymi dla tzw. „procedury o</w:t>
      </w:r>
      <w:r w:rsidRPr="001872A3">
        <w:rPr>
          <w:rFonts w:asciiTheme="minorHAnsi" w:hAnsiTheme="minorHAnsi" w:cs="Arial"/>
          <w:sz w:val="22"/>
          <w:szCs w:val="22"/>
        </w:rPr>
        <w:t>d</w:t>
      </w:r>
      <w:r w:rsidRPr="001872A3">
        <w:rPr>
          <w:rFonts w:asciiTheme="minorHAnsi" w:hAnsiTheme="minorHAnsi" w:cs="Arial"/>
          <w:sz w:val="22"/>
          <w:szCs w:val="22"/>
        </w:rPr>
        <w:t>wróconej”, o której mowa w art. 24aa ust. 1 i 2 PZP. Stoso</w:t>
      </w:r>
      <w:r w:rsidR="002E7D3A" w:rsidRPr="001872A3">
        <w:rPr>
          <w:rFonts w:asciiTheme="minorHAnsi" w:hAnsiTheme="minorHAnsi" w:cs="Arial"/>
          <w:sz w:val="22"/>
          <w:szCs w:val="22"/>
        </w:rPr>
        <w:t>wnie do przywołanych przepisów z</w:t>
      </w:r>
      <w:r w:rsidRPr="001872A3">
        <w:rPr>
          <w:rFonts w:asciiTheme="minorHAnsi" w:hAnsiTheme="minorHAnsi" w:cs="Arial"/>
          <w:sz w:val="22"/>
          <w:szCs w:val="22"/>
        </w:rPr>
        <w:t>amawiający najpierw dokona oceny ofert, a następnie zbada, czy wykonawca, którego ofe</w:t>
      </w:r>
      <w:r w:rsidRPr="001872A3">
        <w:rPr>
          <w:rFonts w:asciiTheme="minorHAnsi" w:hAnsiTheme="minorHAnsi" w:cs="Arial"/>
          <w:sz w:val="22"/>
          <w:szCs w:val="22"/>
        </w:rPr>
        <w:t>r</w:t>
      </w:r>
      <w:r w:rsidRPr="001872A3">
        <w:rPr>
          <w:rFonts w:asciiTheme="minorHAnsi" w:hAnsiTheme="minorHAnsi" w:cs="Arial"/>
          <w:sz w:val="22"/>
          <w:szCs w:val="22"/>
        </w:rPr>
        <w:t>ta została oceniona jako najkorzystniejsza, nie podlega wykluczeniu oraz spełnia warunki udziału w postępowaniu.</w:t>
      </w:r>
    </w:p>
    <w:p w:rsidR="009831A8" w:rsidRPr="001872A3" w:rsidRDefault="009831A8" w:rsidP="00B22894">
      <w:pPr>
        <w:widowControl w:val="0"/>
        <w:rPr>
          <w:rFonts w:asciiTheme="minorHAnsi" w:hAnsiTheme="minorHAnsi" w:cs="Arial"/>
          <w:sz w:val="22"/>
          <w:szCs w:val="22"/>
        </w:rPr>
      </w:pPr>
    </w:p>
    <w:p w:rsidR="009831A8" w:rsidRPr="001872A3" w:rsidRDefault="00AB5348" w:rsidP="00B22894">
      <w:pPr>
        <w:widowControl w:val="0"/>
        <w:rPr>
          <w:rFonts w:asciiTheme="minorHAnsi" w:hAnsiTheme="minorHAnsi"/>
          <w:bCs/>
          <w:sz w:val="22"/>
          <w:szCs w:val="22"/>
        </w:rPr>
      </w:pPr>
      <w:r w:rsidRPr="001872A3">
        <w:rPr>
          <w:rFonts w:asciiTheme="minorHAnsi" w:hAnsiTheme="minorHAnsi" w:cs="Arial"/>
          <w:b/>
          <w:sz w:val="22"/>
          <w:szCs w:val="22"/>
        </w:rPr>
        <w:t>2.4.</w:t>
      </w:r>
      <w:r w:rsidRPr="001872A3">
        <w:rPr>
          <w:rFonts w:asciiTheme="minorHAnsi" w:hAnsiTheme="minorHAnsi" w:cs="Arial"/>
          <w:b/>
          <w:sz w:val="22"/>
          <w:szCs w:val="22"/>
        </w:rPr>
        <w:tab/>
      </w:r>
      <w:r w:rsidR="007703A9" w:rsidRPr="001872A3">
        <w:rPr>
          <w:rFonts w:asciiTheme="minorHAnsi" w:hAnsiTheme="minorHAnsi"/>
          <w:sz w:val="22"/>
          <w:szCs w:val="22"/>
        </w:rPr>
        <w:t>Przedmiot zamówienia</w:t>
      </w:r>
      <w:r w:rsidR="00716F62" w:rsidRPr="001872A3">
        <w:rPr>
          <w:rFonts w:asciiTheme="minorHAnsi" w:hAnsiTheme="minorHAnsi"/>
          <w:sz w:val="22"/>
          <w:szCs w:val="22"/>
        </w:rPr>
        <w:t xml:space="preserve"> współfinansowan</w:t>
      </w:r>
      <w:r w:rsidR="007703A9" w:rsidRPr="001872A3">
        <w:rPr>
          <w:rFonts w:asciiTheme="minorHAnsi" w:hAnsiTheme="minorHAnsi"/>
          <w:sz w:val="22"/>
          <w:szCs w:val="22"/>
        </w:rPr>
        <w:t>y</w:t>
      </w:r>
      <w:r w:rsidR="00716F62" w:rsidRPr="001872A3">
        <w:rPr>
          <w:rFonts w:asciiTheme="minorHAnsi" w:hAnsiTheme="minorHAnsi"/>
          <w:sz w:val="22"/>
          <w:szCs w:val="22"/>
        </w:rPr>
        <w:t xml:space="preserve"> z </w:t>
      </w:r>
      <w:proofErr w:type="spellStart"/>
      <w:r w:rsidR="00716F62" w:rsidRPr="001872A3">
        <w:rPr>
          <w:rFonts w:asciiTheme="minorHAnsi" w:hAnsiTheme="minorHAnsi"/>
          <w:sz w:val="22"/>
          <w:szCs w:val="22"/>
        </w:rPr>
        <w:t>NFOŚiGW</w:t>
      </w:r>
      <w:proofErr w:type="spellEnd"/>
      <w:r w:rsidR="00716F62" w:rsidRPr="001872A3">
        <w:rPr>
          <w:rFonts w:asciiTheme="minorHAnsi" w:hAnsiTheme="minorHAnsi"/>
          <w:sz w:val="22"/>
          <w:szCs w:val="22"/>
        </w:rPr>
        <w:t xml:space="preserve"> </w:t>
      </w:r>
      <w:r w:rsidRPr="001872A3">
        <w:rPr>
          <w:rFonts w:asciiTheme="minorHAnsi" w:hAnsiTheme="minorHAnsi"/>
          <w:sz w:val="22"/>
          <w:szCs w:val="22"/>
        </w:rPr>
        <w:t xml:space="preserve"> </w:t>
      </w:r>
      <w:r w:rsidR="00716F62" w:rsidRPr="001872A3">
        <w:rPr>
          <w:rFonts w:asciiTheme="minorHAnsi" w:hAnsiTheme="minorHAnsi"/>
          <w:sz w:val="22"/>
          <w:szCs w:val="22"/>
        </w:rPr>
        <w:t xml:space="preserve">w ramach programu priorytetowego  nr 3.2. „Ochrona atmosfery System Zielonych Inwestycji (GIS – Green Investment </w:t>
      </w:r>
      <w:proofErr w:type="spellStart"/>
      <w:r w:rsidR="00716F62" w:rsidRPr="001872A3">
        <w:rPr>
          <w:rFonts w:asciiTheme="minorHAnsi" w:hAnsiTheme="minorHAnsi"/>
          <w:sz w:val="22"/>
          <w:szCs w:val="22"/>
        </w:rPr>
        <w:t>Scheme</w:t>
      </w:r>
      <w:proofErr w:type="spellEnd"/>
      <w:r w:rsidR="00716F62" w:rsidRPr="001872A3">
        <w:rPr>
          <w:rFonts w:asciiTheme="minorHAnsi" w:hAnsiTheme="minorHAnsi"/>
          <w:sz w:val="22"/>
          <w:szCs w:val="22"/>
        </w:rPr>
        <w:t>) G</w:t>
      </w:r>
      <w:r w:rsidR="007703A9" w:rsidRPr="001872A3">
        <w:rPr>
          <w:rFonts w:asciiTheme="minorHAnsi" w:hAnsiTheme="minorHAnsi"/>
          <w:sz w:val="22"/>
          <w:szCs w:val="22"/>
        </w:rPr>
        <w:t>EPARD</w:t>
      </w:r>
      <w:r w:rsidR="00716F62" w:rsidRPr="001872A3">
        <w:rPr>
          <w:rFonts w:asciiTheme="minorHAnsi" w:hAnsiTheme="minorHAnsi"/>
          <w:sz w:val="22"/>
          <w:szCs w:val="22"/>
        </w:rPr>
        <w:t xml:space="preserve"> – </w:t>
      </w:r>
      <w:proofErr w:type="spellStart"/>
      <w:r w:rsidR="00716F62" w:rsidRPr="001872A3">
        <w:rPr>
          <w:rFonts w:asciiTheme="minorHAnsi" w:hAnsiTheme="minorHAnsi"/>
          <w:sz w:val="22"/>
          <w:szCs w:val="22"/>
        </w:rPr>
        <w:t>Bezemisyjny</w:t>
      </w:r>
      <w:proofErr w:type="spellEnd"/>
      <w:r w:rsidR="00716F62" w:rsidRPr="001872A3">
        <w:rPr>
          <w:rFonts w:asciiTheme="minorHAnsi" w:hAnsiTheme="minorHAnsi"/>
          <w:sz w:val="22"/>
          <w:szCs w:val="22"/>
        </w:rPr>
        <w:t xml:space="preserve"> transport publiczny</w:t>
      </w:r>
      <w:r w:rsidR="00A40523" w:rsidRPr="001872A3">
        <w:rPr>
          <w:rFonts w:asciiTheme="minorHAnsi" w:hAnsiTheme="minorHAnsi"/>
          <w:bCs/>
          <w:sz w:val="22"/>
          <w:szCs w:val="22"/>
        </w:rPr>
        <w:t>.</w:t>
      </w:r>
    </w:p>
    <w:p w:rsidR="005E5BE1" w:rsidRPr="001872A3" w:rsidRDefault="005E5BE1" w:rsidP="00B22894">
      <w:pPr>
        <w:widowControl w:val="0"/>
        <w:rPr>
          <w:rFonts w:asciiTheme="minorHAnsi" w:hAnsiTheme="minorHAnsi" w:cs="Arial"/>
          <w:sz w:val="22"/>
          <w:szCs w:val="22"/>
        </w:rPr>
      </w:pPr>
      <w:r w:rsidRPr="001872A3">
        <w:rPr>
          <w:rFonts w:asciiTheme="minorHAnsi" w:hAnsiTheme="minorHAnsi"/>
          <w:bCs/>
          <w:sz w:val="22"/>
          <w:szCs w:val="22"/>
        </w:rPr>
        <w:t xml:space="preserve"> </w:t>
      </w:r>
    </w:p>
    <w:p w:rsidR="009E6E3D" w:rsidRDefault="009E6E3D" w:rsidP="00B22894">
      <w:pPr>
        <w:widowControl w:val="0"/>
        <w:suppressAutoHyphens/>
        <w:ind w:left="284" w:hanging="284"/>
        <w:rPr>
          <w:rFonts w:asciiTheme="minorHAnsi" w:hAnsiTheme="minorHAnsi"/>
          <w:b/>
          <w:bCs/>
          <w:snapToGrid w:val="0"/>
          <w:color w:val="000000"/>
          <w:sz w:val="22"/>
          <w:szCs w:val="22"/>
        </w:rPr>
      </w:pPr>
      <w:r w:rsidRPr="001872A3">
        <w:rPr>
          <w:rFonts w:asciiTheme="minorHAnsi" w:hAnsiTheme="minorHAnsi"/>
          <w:b/>
          <w:bCs/>
          <w:snapToGrid w:val="0"/>
          <w:color w:val="000000"/>
          <w:sz w:val="22"/>
          <w:szCs w:val="22"/>
        </w:rPr>
        <w:t>3. Opis przedmiotu zamówienia</w:t>
      </w:r>
    </w:p>
    <w:p w:rsidR="008D4A4D" w:rsidRPr="001872A3" w:rsidRDefault="008D4A4D" w:rsidP="00B22894">
      <w:pPr>
        <w:widowControl w:val="0"/>
        <w:suppressAutoHyphens/>
        <w:ind w:left="284" w:hanging="284"/>
        <w:rPr>
          <w:rFonts w:asciiTheme="minorHAnsi" w:hAnsiTheme="minorHAnsi"/>
          <w:b/>
          <w:bCs/>
          <w:snapToGrid w:val="0"/>
          <w:color w:val="000000"/>
          <w:sz w:val="22"/>
          <w:szCs w:val="22"/>
        </w:rPr>
      </w:pPr>
    </w:p>
    <w:p w:rsidR="002E7D3A" w:rsidRPr="001872A3" w:rsidRDefault="009E6E3D" w:rsidP="00B22894">
      <w:pPr>
        <w:pStyle w:val="Tekstpodstawowy"/>
        <w:ind w:left="851" w:hanging="567"/>
        <w:jc w:val="both"/>
        <w:rPr>
          <w:rFonts w:asciiTheme="minorHAnsi" w:hAnsiTheme="minorHAnsi"/>
          <w:b w:val="0"/>
          <w:bCs/>
          <w:color w:val="000000"/>
          <w:sz w:val="22"/>
          <w:szCs w:val="22"/>
        </w:rPr>
      </w:pPr>
      <w:r w:rsidRPr="001872A3">
        <w:rPr>
          <w:rFonts w:asciiTheme="minorHAnsi" w:hAnsiTheme="minorHAnsi"/>
          <w:bCs/>
          <w:color w:val="000000"/>
          <w:sz w:val="22"/>
          <w:szCs w:val="22"/>
        </w:rPr>
        <w:t>3.1.</w:t>
      </w:r>
      <w:r w:rsidR="0095799B" w:rsidRPr="001872A3">
        <w:rPr>
          <w:rFonts w:asciiTheme="minorHAnsi" w:hAnsiTheme="minorHAnsi"/>
          <w:bCs/>
          <w:color w:val="000000"/>
          <w:sz w:val="24"/>
          <w:szCs w:val="24"/>
        </w:rPr>
        <w:tab/>
      </w:r>
      <w:r w:rsidR="00112751" w:rsidRPr="001872A3">
        <w:rPr>
          <w:rFonts w:asciiTheme="minorHAnsi" w:hAnsiTheme="minorHAnsi"/>
          <w:b w:val="0"/>
          <w:bCs/>
          <w:color w:val="000000"/>
          <w:sz w:val="22"/>
          <w:szCs w:val="22"/>
        </w:rPr>
        <w:t xml:space="preserve">Zamówienie obejmuje dostawę </w:t>
      </w:r>
      <w:r w:rsidR="00AE264F" w:rsidRPr="001872A3">
        <w:rPr>
          <w:rFonts w:asciiTheme="minorHAnsi" w:hAnsiTheme="minorHAnsi"/>
          <w:b w:val="0"/>
          <w:bCs/>
          <w:color w:val="000000"/>
          <w:sz w:val="22"/>
          <w:szCs w:val="22"/>
        </w:rPr>
        <w:t>2</w:t>
      </w:r>
      <w:r w:rsidR="00112751" w:rsidRPr="001872A3">
        <w:rPr>
          <w:rFonts w:asciiTheme="minorHAnsi" w:hAnsiTheme="minorHAnsi"/>
          <w:b w:val="0"/>
          <w:bCs/>
          <w:color w:val="000000"/>
          <w:sz w:val="22"/>
          <w:szCs w:val="22"/>
        </w:rPr>
        <w:t xml:space="preserve"> szt. autobusów elektrycznych klasy </w:t>
      </w:r>
      <w:r w:rsidR="00AE264F" w:rsidRPr="001872A3">
        <w:rPr>
          <w:rFonts w:asciiTheme="minorHAnsi" w:hAnsiTheme="minorHAnsi"/>
          <w:b w:val="0"/>
          <w:bCs/>
          <w:color w:val="000000"/>
          <w:sz w:val="22"/>
          <w:szCs w:val="22"/>
        </w:rPr>
        <w:t xml:space="preserve">midi </w:t>
      </w:r>
      <w:r w:rsidR="00112751" w:rsidRPr="001872A3">
        <w:rPr>
          <w:rFonts w:asciiTheme="minorHAnsi" w:hAnsiTheme="minorHAnsi"/>
          <w:b w:val="0"/>
          <w:bCs/>
          <w:color w:val="000000"/>
          <w:sz w:val="22"/>
          <w:szCs w:val="22"/>
        </w:rPr>
        <w:t>wraz z infrastru</w:t>
      </w:r>
      <w:r w:rsidR="00112751" w:rsidRPr="001872A3">
        <w:rPr>
          <w:rFonts w:asciiTheme="minorHAnsi" w:hAnsiTheme="minorHAnsi"/>
          <w:b w:val="0"/>
          <w:bCs/>
          <w:color w:val="000000"/>
          <w:sz w:val="22"/>
          <w:szCs w:val="22"/>
        </w:rPr>
        <w:t>k</w:t>
      </w:r>
      <w:r w:rsidR="00112751" w:rsidRPr="001872A3">
        <w:rPr>
          <w:rFonts w:asciiTheme="minorHAnsi" w:hAnsiTheme="minorHAnsi"/>
          <w:b w:val="0"/>
          <w:bCs/>
          <w:color w:val="000000"/>
          <w:sz w:val="22"/>
          <w:szCs w:val="22"/>
        </w:rPr>
        <w:t xml:space="preserve">turą ładującą. </w:t>
      </w:r>
    </w:p>
    <w:p w:rsidR="00183B3E" w:rsidRPr="001872A3" w:rsidRDefault="00112751" w:rsidP="00073B4E">
      <w:pPr>
        <w:pStyle w:val="Tekstpodstawowy"/>
        <w:ind w:left="851" w:firstLine="0"/>
        <w:jc w:val="left"/>
        <w:rPr>
          <w:rFonts w:asciiTheme="minorHAnsi" w:hAnsiTheme="minorHAnsi"/>
          <w:b w:val="0"/>
          <w:bCs/>
          <w:color w:val="000000"/>
          <w:sz w:val="22"/>
          <w:szCs w:val="22"/>
        </w:rPr>
      </w:pPr>
      <w:r w:rsidRPr="001872A3">
        <w:rPr>
          <w:rFonts w:asciiTheme="minorHAnsi" w:hAnsiTheme="minorHAnsi"/>
          <w:b w:val="0"/>
          <w:bCs/>
          <w:color w:val="000000"/>
          <w:sz w:val="22"/>
          <w:szCs w:val="22"/>
        </w:rPr>
        <w:t>Przedmiotem zamówienia</w:t>
      </w:r>
      <w:r w:rsidR="0058455A" w:rsidRPr="001872A3">
        <w:rPr>
          <w:rFonts w:asciiTheme="minorHAnsi" w:hAnsiTheme="minorHAnsi"/>
          <w:b w:val="0"/>
          <w:bCs/>
          <w:color w:val="000000"/>
          <w:sz w:val="22"/>
          <w:szCs w:val="22"/>
        </w:rPr>
        <w:t>,</w:t>
      </w:r>
      <w:r w:rsidRPr="001872A3">
        <w:rPr>
          <w:rFonts w:asciiTheme="minorHAnsi" w:hAnsiTheme="minorHAnsi"/>
          <w:b w:val="0"/>
          <w:bCs/>
          <w:color w:val="000000"/>
          <w:sz w:val="22"/>
          <w:szCs w:val="22"/>
        </w:rPr>
        <w:t xml:space="preserve"> oprócz dostawy autobusów</w:t>
      </w:r>
      <w:r w:rsidR="002E7D3A" w:rsidRPr="001872A3">
        <w:rPr>
          <w:rFonts w:asciiTheme="minorHAnsi" w:hAnsiTheme="minorHAnsi"/>
          <w:b w:val="0"/>
          <w:bCs/>
          <w:color w:val="000000"/>
          <w:sz w:val="22"/>
          <w:szCs w:val="22"/>
        </w:rPr>
        <w:t>,</w:t>
      </w:r>
      <w:r w:rsidR="006B0A9E" w:rsidRPr="001872A3">
        <w:rPr>
          <w:rFonts w:asciiTheme="minorHAnsi" w:hAnsiTheme="minorHAnsi"/>
          <w:b w:val="0"/>
          <w:bCs/>
          <w:color w:val="000000"/>
          <w:sz w:val="22"/>
          <w:szCs w:val="22"/>
        </w:rPr>
        <w:t xml:space="preserve"> jest dostawa, </w:t>
      </w:r>
      <w:r w:rsidR="00DB27A9" w:rsidRPr="001872A3">
        <w:rPr>
          <w:rFonts w:asciiTheme="minorHAnsi" w:hAnsiTheme="minorHAnsi"/>
          <w:b w:val="0"/>
          <w:bCs/>
          <w:color w:val="000000"/>
          <w:sz w:val="22"/>
          <w:szCs w:val="22"/>
        </w:rPr>
        <w:t>montaż</w:t>
      </w:r>
      <w:r w:rsidRPr="001872A3">
        <w:rPr>
          <w:rFonts w:asciiTheme="minorHAnsi" w:hAnsiTheme="minorHAnsi"/>
          <w:b w:val="0"/>
          <w:bCs/>
          <w:color w:val="000000"/>
          <w:sz w:val="22"/>
          <w:szCs w:val="22"/>
        </w:rPr>
        <w:t xml:space="preserve"> </w:t>
      </w:r>
      <w:r w:rsidR="006B0A9E" w:rsidRPr="001872A3">
        <w:rPr>
          <w:rFonts w:asciiTheme="minorHAnsi" w:hAnsiTheme="minorHAnsi"/>
          <w:b w:val="0"/>
          <w:bCs/>
          <w:color w:val="000000"/>
          <w:sz w:val="22"/>
          <w:szCs w:val="22"/>
        </w:rPr>
        <w:t xml:space="preserve">z instalacją </w:t>
      </w:r>
      <w:r w:rsidR="00491984" w:rsidRPr="001872A3">
        <w:rPr>
          <w:rFonts w:asciiTheme="minorHAnsi" w:hAnsiTheme="minorHAnsi"/>
          <w:b w:val="0"/>
          <w:bCs/>
          <w:color w:val="000000"/>
          <w:sz w:val="22"/>
          <w:szCs w:val="22"/>
        </w:rPr>
        <w:t xml:space="preserve">     </w:t>
      </w:r>
      <w:r w:rsidR="006B0A9E" w:rsidRPr="001872A3">
        <w:rPr>
          <w:rFonts w:asciiTheme="minorHAnsi" w:hAnsiTheme="minorHAnsi"/>
          <w:b w:val="0"/>
          <w:bCs/>
          <w:color w:val="000000"/>
          <w:sz w:val="22"/>
          <w:szCs w:val="22"/>
        </w:rPr>
        <w:t xml:space="preserve">i przyłączeniem do sieci </w:t>
      </w:r>
      <w:r w:rsidR="00AE0B1E" w:rsidRPr="001872A3">
        <w:rPr>
          <w:rFonts w:asciiTheme="minorHAnsi" w:hAnsiTheme="minorHAnsi"/>
          <w:b w:val="0"/>
          <w:bCs/>
          <w:color w:val="000000"/>
          <w:sz w:val="22"/>
          <w:szCs w:val="22"/>
        </w:rPr>
        <w:t xml:space="preserve"> </w:t>
      </w:r>
      <w:r w:rsidRPr="001872A3">
        <w:rPr>
          <w:rFonts w:asciiTheme="minorHAnsi" w:hAnsiTheme="minorHAnsi"/>
          <w:b w:val="0"/>
          <w:bCs/>
          <w:color w:val="000000"/>
          <w:sz w:val="22"/>
          <w:szCs w:val="22"/>
        </w:rPr>
        <w:t>stacji  ładowania</w:t>
      </w:r>
      <w:r w:rsidR="00AE0B1E" w:rsidRPr="001872A3">
        <w:rPr>
          <w:rFonts w:asciiTheme="minorHAnsi" w:hAnsiTheme="minorHAnsi"/>
          <w:b w:val="0"/>
          <w:bCs/>
          <w:color w:val="000000"/>
          <w:sz w:val="22"/>
          <w:szCs w:val="22"/>
        </w:rPr>
        <w:t xml:space="preserve"> typu </w:t>
      </w:r>
      <w:proofErr w:type="spellStart"/>
      <w:r w:rsidR="00AE0B1E" w:rsidRPr="001872A3">
        <w:rPr>
          <w:rFonts w:asciiTheme="minorHAnsi" w:hAnsiTheme="minorHAnsi"/>
          <w:b w:val="0"/>
          <w:bCs/>
          <w:color w:val="000000"/>
          <w:sz w:val="22"/>
          <w:szCs w:val="22"/>
        </w:rPr>
        <w:t>plug-in</w:t>
      </w:r>
      <w:proofErr w:type="spellEnd"/>
      <w:r w:rsidR="00AE0B1E" w:rsidRPr="001872A3">
        <w:rPr>
          <w:rFonts w:asciiTheme="minorHAnsi" w:hAnsiTheme="minorHAnsi"/>
          <w:b w:val="0"/>
          <w:bCs/>
          <w:color w:val="000000"/>
          <w:sz w:val="22"/>
          <w:szCs w:val="22"/>
        </w:rPr>
        <w:t xml:space="preserve"> dwustanowiskowej</w:t>
      </w:r>
      <w:r w:rsidRPr="001872A3">
        <w:rPr>
          <w:rFonts w:asciiTheme="minorHAnsi" w:hAnsiTheme="minorHAnsi"/>
          <w:b w:val="0"/>
          <w:bCs/>
          <w:color w:val="000000"/>
          <w:sz w:val="22"/>
          <w:szCs w:val="22"/>
        </w:rPr>
        <w:t>, zlokalizowa</w:t>
      </w:r>
      <w:r w:rsidR="00AE0B1E" w:rsidRPr="001872A3">
        <w:rPr>
          <w:rFonts w:asciiTheme="minorHAnsi" w:hAnsiTheme="minorHAnsi"/>
          <w:b w:val="0"/>
          <w:bCs/>
          <w:color w:val="000000"/>
          <w:sz w:val="22"/>
          <w:szCs w:val="22"/>
        </w:rPr>
        <w:t>nej</w:t>
      </w:r>
      <w:r w:rsidRPr="001872A3">
        <w:rPr>
          <w:rFonts w:asciiTheme="minorHAnsi" w:hAnsiTheme="minorHAnsi"/>
          <w:b w:val="0"/>
          <w:bCs/>
          <w:color w:val="000000"/>
          <w:sz w:val="22"/>
          <w:szCs w:val="22"/>
        </w:rPr>
        <w:t xml:space="preserve"> </w:t>
      </w:r>
      <w:r w:rsidR="001872A3" w:rsidRPr="0070009F">
        <w:rPr>
          <w:rFonts w:asciiTheme="minorHAnsi" w:hAnsiTheme="minorHAnsi"/>
          <w:b w:val="0"/>
          <w:bCs/>
          <w:sz w:val="22"/>
          <w:szCs w:val="22"/>
        </w:rPr>
        <w:t xml:space="preserve">w siedzibie </w:t>
      </w:r>
      <w:r w:rsidR="00AE0B1E" w:rsidRPr="001872A3">
        <w:rPr>
          <w:rFonts w:asciiTheme="minorHAnsi" w:hAnsiTheme="minorHAnsi"/>
          <w:b w:val="0"/>
          <w:bCs/>
          <w:color w:val="000000"/>
          <w:sz w:val="22"/>
          <w:szCs w:val="22"/>
        </w:rPr>
        <w:t xml:space="preserve">Kozienickiej Gospodarki Komunalnej </w:t>
      </w:r>
      <w:r w:rsidR="001C4CC3">
        <w:rPr>
          <w:rFonts w:asciiTheme="minorHAnsi" w:hAnsiTheme="minorHAnsi"/>
          <w:b w:val="0"/>
          <w:bCs/>
          <w:color w:val="000000"/>
          <w:sz w:val="22"/>
          <w:szCs w:val="22"/>
        </w:rPr>
        <w:t xml:space="preserve"> </w:t>
      </w:r>
      <w:r w:rsidR="006B0A9E" w:rsidRPr="001872A3">
        <w:rPr>
          <w:rFonts w:asciiTheme="minorHAnsi" w:hAnsiTheme="minorHAnsi"/>
          <w:b w:val="0"/>
          <w:bCs/>
          <w:color w:val="000000"/>
          <w:sz w:val="22"/>
          <w:szCs w:val="22"/>
        </w:rPr>
        <w:t xml:space="preserve"> </w:t>
      </w:r>
      <w:r w:rsidR="00AE0B1E" w:rsidRPr="001872A3">
        <w:rPr>
          <w:rFonts w:asciiTheme="minorHAnsi" w:hAnsiTheme="minorHAnsi"/>
          <w:b w:val="0"/>
          <w:bCs/>
          <w:color w:val="000000"/>
          <w:sz w:val="22"/>
          <w:szCs w:val="22"/>
        </w:rPr>
        <w:t>Sp. z o.o. przy ul . Przemysłowej</w:t>
      </w:r>
      <w:r w:rsidR="001872A3">
        <w:rPr>
          <w:rFonts w:asciiTheme="minorHAnsi" w:hAnsiTheme="minorHAnsi"/>
          <w:b w:val="0"/>
          <w:bCs/>
          <w:color w:val="000000"/>
          <w:sz w:val="22"/>
          <w:szCs w:val="22"/>
        </w:rPr>
        <w:t xml:space="preserve"> </w:t>
      </w:r>
      <w:r w:rsidR="001872A3" w:rsidRPr="0070009F">
        <w:rPr>
          <w:rFonts w:asciiTheme="minorHAnsi" w:hAnsiTheme="minorHAnsi"/>
          <w:b w:val="0"/>
          <w:bCs/>
          <w:sz w:val="22"/>
          <w:szCs w:val="22"/>
        </w:rPr>
        <w:t>15</w:t>
      </w:r>
      <w:r w:rsidRPr="001872A3">
        <w:rPr>
          <w:rFonts w:asciiTheme="minorHAnsi" w:hAnsiTheme="minorHAnsi"/>
          <w:b w:val="0"/>
          <w:bCs/>
          <w:color w:val="000000"/>
          <w:sz w:val="22"/>
          <w:szCs w:val="22"/>
        </w:rPr>
        <w:t>.</w:t>
      </w:r>
      <w:r w:rsidR="00AE0B1E" w:rsidRPr="001872A3">
        <w:rPr>
          <w:rFonts w:asciiTheme="minorHAnsi" w:hAnsiTheme="minorHAnsi"/>
          <w:b w:val="0"/>
          <w:bCs/>
          <w:color w:val="000000"/>
          <w:sz w:val="22"/>
          <w:szCs w:val="22"/>
        </w:rPr>
        <w:t xml:space="preserve"> </w:t>
      </w:r>
    </w:p>
    <w:p w:rsidR="00112751" w:rsidRPr="001872A3" w:rsidRDefault="00112751" w:rsidP="00B22894">
      <w:pPr>
        <w:pStyle w:val="Tekstpodstawowy"/>
        <w:ind w:left="851" w:hanging="567"/>
        <w:jc w:val="both"/>
        <w:rPr>
          <w:rFonts w:asciiTheme="minorHAnsi" w:hAnsiTheme="minorHAnsi"/>
          <w:bCs/>
          <w:color w:val="000000"/>
          <w:sz w:val="22"/>
          <w:szCs w:val="22"/>
        </w:rPr>
      </w:pPr>
      <w:r w:rsidRPr="001872A3">
        <w:rPr>
          <w:rFonts w:asciiTheme="minorHAnsi" w:hAnsiTheme="minorHAnsi"/>
          <w:bCs/>
          <w:color w:val="000000"/>
          <w:sz w:val="22"/>
          <w:szCs w:val="22"/>
        </w:rPr>
        <w:t>3.2.</w:t>
      </w:r>
      <w:r w:rsidRPr="001872A3">
        <w:rPr>
          <w:rFonts w:asciiTheme="minorHAnsi" w:hAnsiTheme="minorHAnsi"/>
          <w:bCs/>
          <w:color w:val="000000"/>
          <w:sz w:val="22"/>
          <w:szCs w:val="22"/>
        </w:rPr>
        <w:tab/>
      </w:r>
      <w:r w:rsidR="007B3432" w:rsidRPr="001872A3">
        <w:rPr>
          <w:rFonts w:asciiTheme="minorHAnsi" w:hAnsiTheme="minorHAnsi"/>
          <w:bCs/>
          <w:color w:val="000000"/>
          <w:sz w:val="22"/>
          <w:szCs w:val="22"/>
        </w:rPr>
        <w:t>Nazwy i kody dotyczące przedmiotu zamówienia określone zgodnie ze Wspólnym Słown</w:t>
      </w:r>
      <w:r w:rsidR="007B3432" w:rsidRPr="001872A3">
        <w:rPr>
          <w:rFonts w:asciiTheme="minorHAnsi" w:hAnsiTheme="minorHAnsi"/>
          <w:bCs/>
          <w:color w:val="000000"/>
          <w:sz w:val="22"/>
          <w:szCs w:val="22"/>
        </w:rPr>
        <w:t>i</w:t>
      </w:r>
      <w:r w:rsidR="007B3432" w:rsidRPr="001872A3">
        <w:rPr>
          <w:rFonts w:asciiTheme="minorHAnsi" w:hAnsiTheme="minorHAnsi"/>
          <w:bCs/>
          <w:color w:val="000000"/>
          <w:sz w:val="22"/>
          <w:szCs w:val="22"/>
        </w:rPr>
        <w:t>kiem Zamówień (CPV)</w:t>
      </w:r>
    </w:p>
    <w:p w:rsidR="00112751" w:rsidRPr="001872A3" w:rsidRDefault="005C2482" w:rsidP="00B22894">
      <w:pPr>
        <w:pStyle w:val="Tekstpodstawowy"/>
        <w:numPr>
          <w:ilvl w:val="0"/>
          <w:numId w:val="1"/>
        </w:numPr>
        <w:jc w:val="both"/>
        <w:rPr>
          <w:rFonts w:asciiTheme="minorHAnsi" w:hAnsiTheme="minorHAnsi"/>
          <w:b w:val="0"/>
          <w:bCs/>
          <w:color w:val="000000"/>
          <w:sz w:val="22"/>
          <w:szCs w:val="22"/>
        </w:rPr>
      </w:pPr>
      <w:r w:rsidRPr="001872A3">
        <w:rPr>
          <w:rFonts w:asciiTheme="minorHAnsi" w:hAnsiTheme="minorHAnsi"/>
          <w:b w:val="0"/>
          <w:bCs/>
          <w:sz w:val="22"/>
          <w:szCs w:val="22"/>
        </w:rPr>
        <w:t>3</w:t>
      </w:r>
      <w:r w:rsidR="00112751" w:rsidRPr="001872A3">
        <w:rPr>
          <w:rFonts w:asciiTheme="minorHAnsi" w:hAnsiTheme="minorHAnsi"/>
          <w:b w:val="0"/>
          <w:bCs/>
          <w:sz w:val="22"/>
          <w:szCs w:val="22"/>
        </w:rPr>
        <w:t>4121100</w:t>
      </w:r>
      <w:r w:rsidRPr="001872A3">
        <w:rPr>
          <w:rFonts w:asciiTheme="minorHAnsi" w:hAnsiTheme="minorHAnsi"/>
          <w:b w:val="0"/>
          <w:bCs/>
          <w:sz w:val="22"/>
          <w:szCs w:val="22"/>
        </w:rPr>
        <w:t>–</w:t>
      </w:r>
      <w:r w:rsidR="00112751" w:rsidRPr="001872A3">
        <w:rPr>
          <w:rFonts w:asciiTheme="minorHAnsi" w:hAnsiTheme="minorHAnsi"/>
          <w:b w:val="0"/>
          <w:bCs/>
          <w:sz w:val="22"/>
          <w:szCs w:val="22"/>
        </w:rPr>
        <w:t xml:space="preserve"> </w:t>
      </w:r>
      <w:r w:rsidRPr="001872A3">
        <w:rPr>
          <w:rFonts w:asciiTheme="minorHAnsi" w:hAnsiTheme="minorHAnsi"/>
          <w:b w:val="0"/>
          <w:bCs/>
          <w:sz w:val="22"/>
          <w:szCs w:val="22"/>
        </w:rPr>
        <w:t xml:space="preserve">2 </w:t>
      </w:r>
      <w:r w:rsidR="00112751" w:rsidRPr="001872A3">
        <w:rPr>
          <w:rFonts w:asciiTheme="minorHAnsi" w:hAnsiTheme="minorHAnsi"/>
          <w:b w:val="0"/>
          <w:bCs/>
          <w:sz w:val="22"/>
          <w:szCs w:val="22"/>
        </w:rPr>
        <w:t>– autobusy transportu publicznego</w:t>
      </w:r>
      <w:r w:rsidR="001E77B3" w:rsidRPr="001872A3">
        <w:rPr>
          <w:rFonts w:asciiTheme="minorHAnsi" w:hAnsiTheme="minorHAnsi"/>
          <w:b w:val="0"/>
          <w:bCs/>
          <w:sz w:val="22"/>
          <w:szCs w:val="22"/>
        </w:rPr>
        <w:t>,</w:t>
      </w:r>
    </w:p>
    <w:p w:rsidR="00112751" w:rsidRPr="001872A3" w:rsidRDefault="00112751" w:rsidP="00B22894">
      <w:pPr>
        <w:pStyle w:val="Tekstpodstawowy"/>
        <w:numPr>
          <w:ilvl w:val="0"/>
          <w:numId w:val="1"/>
        </w:numPr>
        <w:jc w:val="both"/>
        <w:rPr>
          <w:rFonts w:asciiTheme="minorHAnsi" w:hAnsiTheme="minorHAnsi"/>
          <w:b w:val="0"/>
          <w:bCs/>
          <w:color w:val="000000"/>
          <w:sz w:val="22"/>
          <w:szCs w:val="22"/>
        </w:rPr>
      </w:pPr>
      <w:r w:rsidRPr="001872A3">
        <w:rPr>
          <w:rFonts w:asciiTheme="minorHAnsi" w:hAnsiTheme="minorHAnsi"/>
          <w:b w:val="0"/>
          <w:bCs/>
          <w:color w:val="000000"/>
          <w:sz w:val="22"/>
          <w:szCs w:val="22"/>
        </w:rPr>
        <w:t>34121400</w:t>
      </w:r>
      <w:r w:rsidR="005C2482" w:rsidRPr="001872A3">
        <w:rPr>
          <w:rFonts w:asciiTheme="minorHAnsi" w:hAnsiTheme="minorHAnsi"/>
          <w:b w:val="0"/>
          <w:bCs/>
          <w:sz w:val="22"/>
          <w:szCs w:val="22"/>
        </w:rPr>
        <w:t xml:space="preserve">– </w:t>
      </w:r>
      <w:r w:rsidRPr="001872A3">
        <w:rPr>
          <w:rFonts w:asciiTheme="minorHAnsi" w:hAnsiTheme="minorHAnsi"/>
          <w:b w:val="0"/>
          <w:bCs/>
          <w:color w:val="000000"/>
          <w:sz w:val="22"/>
          <w:szCs w:val="22"/>
        </w:rPr>
        <w:t>5</w:t>
      </w:r>
      <w:r w:rsidR="005C2482" w:rsidRPr="001872A3">
        <w:rPr>
          <w:rFonts w:asciiTheme="minorHAnsi" w:hAnsiTheme="minorHAnsi"/>
          <w:b w:val="0"/>
          <w:bCs/>
          <w:color w:val="000000"/>
          <w:sz w:val="22"/>
          <w:szCs w:val="22"/>
        </w:rPr>
        <w:t xml:space="preserve"> </w:t>
      </w:r>
      <w:r w:rsidRPr="001872A3">
        <w:rPr>
          <w:rFonts w:asciiTheme="minorHAnsi" w:hAnsiTheme="minorHAnsi"/>
          <w:b w:val="0"/>
          <w:bCs/>
          <w:color w:val="000000"/>
          <w:sz w:val="22"/>
          <w:szCs w:val="22"/>
        </w:rPr>
        <w:t>– autobusy niskopodłogowe,</w:t>
      </w:r>
    </w:p>
    <w:p w:rsidR="00112751" w:rsidRPr="001872A3" w:rsidRDefault="00112751" w:rsidP="00B22894">
      <w:pPr>
        <w:pStyle w:val="Tekstpodstawowy"/>
        <w:numPr>
          <w:ilvl w:val="0"/>
          <w:numId w:val="1"/>
        </w:numPr>
        <w:jc w:val="both"/>
        <w:rPr>
          <w:rFonts w:asciiTheme="minorHAnsi" w:hAnsiTheme="minorHAnsi"/>
          <w:b w:val="0"/>
          <w:bCs/>
          <w:color w:val="000000"/>
          <w:sz w:val="22"/>
          <w:szCs w:val="22"/>
        </w:rPr>
      </w:pPr>
      <w:r w:rsidRPr="001872A3">
        <w:rPr>
          <w:rFonts w:asciiTheme="minorHAnsi" w:hAnsiTheme="minorHAnsi"/>
          <w:b w:val="0"/>
          <w:bCs/>
          <w:color w:val="000000"/>
          <w:sz w:val="22"/>
          <w:szCs w:val="22"/>
        </w:rPr>
        <w:t>34144910</w:t>
      </w:r>
      <w:r w:rsidR="005C2482" w:rsidRPr="001872A3">
        <w:rPr>
          <w:rFonts w:asciiTheme="minorHAnsi" w:hAnsiTheme="minorHAnsi"/>
          <w:b w:val="0"/>
          <w:bCs/>
          <w:sz w:val="22"/>
          <w:szCs w:val="22"/>
        </w:rPr>
        <w:t xml:space="preserve">– </w:t>
      </w:r>
      <w:r w:rsidR="00736EC2" w:rsidRPr="001872A3">
        <w:rPr>
          <w:rFonts w:asciiTheme="minorHAnsi" w:hAnsiTheme="minorHAnsi"/>
          <w:b w:val="0"/>
          <w:bCs/>
          <w:sz w:val="22"/>
          <w:szCs w:val="22"/>
        </w:rPr>
        <w:t>0</w:t>
      </w:r>
      <w:r w:rsidR="005C2482" w:rsidRPr="001872A3">
        <w:rPr>
          <w:rFonts w:asciiTheme="minorHAnsi" w:hAnsiTheme="minorHAnsi"/>
          <w:b w:val="0"/>
          <w:bCs/>
          <w:sz w:val="22"/>
          <w:szCs w:val="22"/>
        </w:rPr>
        <w:t xml:space="preserve"> – </w:t>
      </w:r>
      <w:r w:rsidRPr="001872A3">
        <w:rPr>
          <w:rFonts w:asciiTheme="minorHAnsi" w:hAnsiTheme="minorHAnsi"/>
          <w:b w:val="0"/>
          <w:bCs/>
          <w:color w:val="000000"/>
          <w:sz w:val="22"/>
          <w:szCs w:val="22"/>
        </w:rPr>
        <w:t xml:space="preserve">autobusy elektryczne, </w:t>
      </w:r>
    </w:p>
    <w:p w:rsidR="00112751" w:rsidRPr="001872A3" w:rsidRDefault="00112751" w:rsidP="00B22894">
      <w:pPr>
        <w:pStyle w:val="Tekstpodstawowy"/>
        <w:numPr>
          <w:ilvl w:val="0"/>
          <w:numId w:val="1"/>
        </w:numPr>
        <w:jc w:val="both"/>
        <w:rPr>
          <w:rFonts w:asciiTheme="minorHAnsi" w:hAnsiTheme="minorHAnsi"/>
          <w:b w:val="0"/>
          <w:bCs/>
          <w:color w:val="000000"/>
          <w:sz w:val="22"/>
          <w:szCs w:val="22"/>
        </w:rPr>
      </w:pPr>
      <w:r w:rsidRPr="001872A3">
        <w:rPr>
          <w:rFonts w:asciiTheme="minorHAnsi" w:hAnsiTheme="minorHAnsi"/>
          <w:b w:val="0"/>
          <w:bCs/>
          <w:color w:val="000000"/>
          <w:sz w:val="22"/>
          <w:szCs w:val="22"/>
        </w:rPr>
        <w:t>31158100</w:t>
      </w:r>
      <w:r w:rsidR="005C2482" w:rsidRPr="001872A3">
        <w:rPr>
          <w:rFonts w:asciiTheme="minorHAnsi" w:hAnsiTheme="minorHAnsi"/>
          <w:b w:val="0"/>
          <w:bCs/>
          <w:sz w:val="22"/>
          <w:szCs w:val="22"/>
        </w:rPr>
        <w:t xml:space="preserve">– </w:t>
      </w:r>
      <w:r w:rsidRPr="001872A3">
        <w:rPr>
          <w:rFonts w:asciiTheme="minorHAnsi" w:hAnsiTheme="minorHAnsi"/>
          <w:b w:val="0"/>
          <w:bCs/>
          <w:color w:val="000000"/>
          <w:sz w:val="22"/>
          <w:szCs w:val="22"/>
        </w:rPr>
        <w:t>9</w:t>
      </w:r>
      <w:r w:rsidR="005C2482" w:rsidRPr="001872A3">
        <w:rPr>
          <w:rFonts w:asciiTheme="minorHAnsi" w:hAnsiTheme="minorHAnsi"/>
          <w:b w:val="0"/>
          <w:bCs/>
          <w:sz w:val="22"/>
          <w:szCs w:val="22"/>
        </w:rPr>
        <w:t>–</w:t>
      </w:r>
      <w:r w:rsidRPr="001872A3">
        <w:rPr>
          <w:rFonts w:asciiTheme="minorHAnsi" w:hAnsiTheme="minorHAnsi"/>
          <w:b w:val="0"/>
          <w:bCs/>
          <w:color w:val="000000"/>
          <w:sz w:val="22"/>
          <w:szCs w:val="22"/>
        </w:rPr>
        <w:t xml:space="preserve"> ładowarki do baterii,</w:t>
      </w:r>
    </w:p>
    <w:p w:rsidR="00B357D7" w:rsidRPr="001872A3" w:rsidRDefault="00112751" w:rsidP="00B22894">
      <w:pPr>
        <w:pStyle w:val="Tekstpodstawowy"/>
        <w:numPr>
          <w:ilvl w:val="0"/>
          <w:numId w:val="1"/>
        </w:numPr>
        <w:jc w:val="both"/>
        <w:rPr>
          <w:rFonts w:asciiTheme="minorHAnsi" w:hAnsiTheme="minorHAnsi"/>
          <w:b w:val="0"/>
          <w:bCs/>
          <w:color w:val="000000"/>
          <w:sz w:val="22"/>
          <w:szCs w:val="22"/>
        </w:rPr>
      </w:pPr>
      <w:r w:rsidRPr="001872A3">
        <w:rPr>
          <w:rFonts w:asciiTheme="minorHAnsi" w:hAnsiTheme="minorHAnsi"/>
          <w:b w:val="0"/>
          <w:bCs/>
          <w:color w:val="000000"/>
          <w:sz w:val="22"/>
          <w:szCs w:val="22"/>
        </w:rPr>
        <w:t>71321000</w:t>
      </w:r>
      <w:r w:rsidR="005C2482" w:rsidRPr="001872A3">
        <w:rPr>
          <w:rFonts w:asciiTheme="minorHAnsi" w:hAnsiTheme="minorHAnsi"/>
          <w:b w:val="0"/>
          <w:bCs/>
          <w:sz w:val="22"/>
          <w:szCs w:val="22"/>
        </w:rPr>
        <w:t xml:space="preserve">– </w:t>
      </w:r>
      <w:r w:rsidRPr="001872A3">
        <w:rPr>
          <w:rFonts w:asciiTheme="minorHAnsi" w:hAnsiTheme="minorHAnsi"/>
          <w:b w:val="0"/>
          <w:bCs/>
          <w:color w:val="000000"/>
          <w:sz w:val="22"/>
          <w:szCs w:val="22"/>
        </w:rPr>
        <w:t xml:space="preserve">4 </w:t>
      </w:r>
      <w:r w:rsidR="005C2482" w:rsidRPr="001872A3">
        <w:rPr>
          <w:rFonts w:asciiTheme="minorHAnsi" w:hAnsiTheme="minorHAnsi"/>
          <w:b w:val="0"/>
          <w:bCs/>
          <w:sz w:val="22"/>
          <w:szCs w:val="22"/>
        </w:rPr>
        <w:t xml:space="preserve">– </w:t>
      </w:r>
      <w:r w:rsidRPr="001872A3">
        <w:rPr>
          <w:rFonts w:asciiTheme="minorHAnsi" w:hAnsiTheme="minorHAnsi"/>
          <w:b w:val="0"/>
          <w:bCs/>
          <w:color w:val="000000"/>
          <w:sz w:val="22"/>
          <w:szCs w:val="22"/>
        </w:rPr>
        <w:t>usługi inżynierii projektowej dla mechanicznych i elektrycznych instalacji budowlanych</w:t>
      </w:r>
      <w:r w:rsidR="001E77B3" w:rsidRPr="001872A3">
        <w:rPr>
          <w:rFonts w:asciiTheme="minorHAnsi" w:hAnsiTheme="minorHAnsi"/>
          <w:b w:val="0"/>
          <w:bCs/>
          <w:color w:val="000000"/>
          <w:sz w:val="22"/>
          <w:szCs w:val="22"/>
        </w:rPr>
        <w:t>.</w:t>
      </w:r>
    </w:p>
    <w:p w:rsidR="00FF623B" w:rsidRPr="001872A3" w:rsidRDefault="00112751" w:rsidP="00B22894">
      <w:pPr>
        <w:pStyle w:val="Tekstpodstawowy"/>
        <w:ind w:left="851" w:hanging="567"/>
        <w:jc w:val="both"/>
        <w:rPr>
          <w:rFonts w:asciiTheme="minorHAnsi" w:hAnsiTheme="minorHAnsi"/>
          <w:bCs/>
          <w:color w:val="000000"/>
          <w:sz w:val="22"/>
          <w:szCs w:val="22"/>
        </w:rPr>
      </w:pPr>
      <w:r w:rsidRPr="001872A3">
        <w:rPr>
          <w:rFonts w:asciiTheme="minorHAnsi" w:hAnsiTheme="minorHAnsi"/>
          <w:bCs/>
          <w:color w:val="000000"/>
          <w:sz w:val="22"/>
          <w:szCs w:val="22"/>
        </w:rPr>
        <w:t>3.</w:t>
      </w:r>
      <w:r w:rsidR="005C2482" w:rsidRPr="001872A3">
        <w:rPr>
          <w:rFonts w:asciiTheme="minorHAnsi" w:hAnsiTheme="minorHAnsi"/>
          <w:bCs/>
          <w:color w:val="000000"/>
          <w:sz w:val="22"/>
          <w:szCs w:val="22"/>
        </w:rPr>
        <w:t>3</w:t>
      </w:r>
      <w:r w:rsidRPr="001872A3">
        <w:rPr>
          <w:rFonts w:asciiTheme="minorHAnsi" w:hAnsiTheme="minorHAnsi"/>
          <w:bCs/>
          <w:color w:val="000000"/>
          <w:sz w:val="22"/>
          <w:szCs w:val="22"/>
        </w:rPr>
        <w:t>.</w:t>
      </w:r>
      <w:r w:rsidRPr="001872A3">
        <w:rPr>
          <w:rFonts w:asciiTheme="minorHAnsi" w:hAnsiTheme="minorHAnsi"/>
          <w:bCs/>
          <w:color w:val="000000"/>
          <w:sz w:val="22"/>
          <w:szCs w:val="22"/>
        </w:rPr>
        <w:tab/>
        <w:t>Zakres przedm</w:t>
      </w:r>
      <w:r w:rsidR="0058455A" w:rsidRPr="001872A3">
        <w:rPr>
          <w:rFonts w:asciiTheme="minorHAnsi" w:hAnsiTheme="minorHAnsi"/>
          <w:bCs/>
          <w:color w:val="000000"/>
          <w:sz w:val="22"/>
          <w:szCs w:val="22"/>
        </w:rPr>
        <w:t>iotu zamówienia obejmuje</w:t>
      </w:r>
      <w:r w:rsidR="00FF623B" w:rsidRPr="001872A3">
        <w:rPr>
          <w:rFonts w:asciiTheme="minorHAnsi" w:hAnsiTheme="minorHAnsi"/>
          <w:bCs/>
          <w:color w:val="000000"/>
          <w:sz w:val="22"/>
          <w:szCs w:val="22"/>
        </w:rPr>
        <w:t xml:space="preserve">: </w:t>
      </w:r>
    </w:p>
    <w:p w:rsidR="00EA6029" w:rsidRPr="001872A3" w:rsidRDefault="007703A9" w:rsidP="00B22894">
      <w:pPr>
        <w:pStyle w:val="Tekstpodstawowy"/>
        <w:numPr>
          <w:ilvl w:val="0"/>
          <w:numId w:val="41"/>
        </w:numPr>
        <w:snapToGrid w:val="0"/>
        <w:jc w:val="both"/>
        <w:rPr>
          <w:rFonts w:asciiTheme="minorHAnsi" w:hAnsiTheme="minorHAnsi"/>
          <w:b w:val="0"/>
          <w:bCs/>
          <w:color w:val="000000"/>
          <w:sz w:val="22"/>
          <w:szCs w:val="22"/>
        </w:rPr>
      </w:pPr>
      <w:r w:rsidRPr="001872A3">
        <w:rPr>
          <w:rFonts w:asciiTheme="minorHAnsi" w:hAnsiTheme="minorHAnsi"/>
          <w:b w:val="0"/>
          <w:bCs/>
          <w:color w:val="000000"/>
          <w:sz w:val="22"/>
          <w:szCs w:val="22"/>
        </w:rPr>
        <w:lastRenderedPageBreak/>
        <w:t xml:space="preserve">zakup i </w:t>
      </w:r>
      <w:r w:rsidR="00975DF1" w:rsidRPr="001872A3">
        <w:rPr>
          <w:rFonts w:asciiTheme="minorHAnsi" w:hAnsiTheme="minorHAnsi"/>
          <w:b w:val="0"/>
          <w:bCs/>
          <w:color w:val="000000"/>
          <w:sz w:val="22"/>
          <w:szCs w:val="22"/>
        </w:rPr>
        <w:t xml:space="preserve">dostawę </w:t>
      </w:r>
      <w:r w:rsidRPr="001872A3">
        <w:rPr>
          <w:rFonts w:asciiTheme="minorHAnsi" w:hAnsiTheme="minorHAnsi"/>
          <w:b w:val="0"/>
          <w:bCs/>
          <w:color w:val="000000"/>
          <w:sz w:val="22"/>
          <w:szCs w:val="22"/>
        </w:rPr>
        <w:t>wraz z rozmieszczeniem i instalacją w miejscu wskazanym przez Za</w:t>
      </w:r>
      <w:r w:rsidR="00C1035A" w:rsidRPr="001872A3">
        <w:rPr>
          <w:rFonts w:asciiTheme="minorHAnsi" w:hAnsiTheme="minorHAnsi"/>
          <w:b w:val="0"/>
          <w:bCs/>
          <w:color w:val="000000"/>
          <w:sz w:val="22"/>
          <w:szCs w:val="22"/>
        </w:rPr>
        <w:t>m</w:t>
      </w:r>
      <w:r w:rsidR="00C1035A" w:rsidRPr="001872A3">
        <w:rPr>
          <w:rFonts w:asciiTheme="minorHAnsi" w:hAnsiTheme="minorHAnsi"/>
          <w:b w:val="0"/>
          <w:bCs/>
          <w:color w:val="000000"/>
          <w:sz w:val="22"/>
          <w:szCs w:val="22"/>
        </w:rPr>
        <w:t>a</w:t>
      </w:r>
      <w:r w:rsidRPr="001872A3">
        <w:rPr>
          <w:rFonts w:asciiTheme="minorHAnsi" w:hAnsiTheme="minorHAnsi"/>
          <w:b w:val="0"/>
          <w:bCs/>
          <w:color w:val="000000"/>
          <w:sz w:val="22"/>
          <w:szCs w:val="22"/>
        </w:rPr>
        <w:t>wiającego</w:t>
      </w:r>
      <w:r w:rsidR="0097460F" w:rsidRPr="001872A3">
        <w:rPr>
          <w:rFonts w:asciiTheme="minorHAnsi" w:hAnsiTheme="minorHAnsi"/>
          <w:b w:val="0"/>
          <w:bCs/>
          <w:color w:val="000000"/>
          <w:sz w:val="22"/>
          <w:szCs w:val="22"/>
        </w:rPr>
        <w:t>:</w:t>
      </w:r>
      <w:r w:rsidRPr="001872A3">
        <w:rPr>
          <w:rFonts w:asciiTheme="minorHAnsi" w:hAnsiTheme="minorHAnsi"/>
          <w:b w:val="0"/>
          <w:bCs/>
          <w:color w:val="000000"/>
          <w:sz w:val="22"/>
          <w:szCs w:val="22"/>
        </w:rPr>
        <w:t xml:space="preserve"> </w:t>
      </w:r>
    </w:p>
    <w:p w:rsidR="008A2493" w:rsidRPr="001872A3" w:rsidRDefault="00AE264F" w:rsidP="00B22894">
      <w:pPr>
        <w:pStyle w:val="Tekstpodstawowy"/>
        <w:numPr>
          <w:ilvl w:val="0"/>
          <w:numId w:val="42"/>
        </w:numPr>
        <w:snapToGrid w:val="0"/>
        <w:jc w:val="both"/>
        <w:rPr>
          <w:rFonts w:asciiTheme="minorHAnsi" w:hAnsiTheme="minorHAnsi"/>
          <w:b w:val="0"/>
          <w:bCs/>
          <w:color w:val="000000"/>
          <w:sz w:val="22"/>
          <w:szCs w:val="22"/>
        </w:rPr>
      </w:pPr>
      <w:r w:rsidRPr="001872A3">
        <w:rPr>
          <w:rFonts w:asciiTheme="minorHAnsi" w:hAnsiTheme="minorHAnsi"/>
          <w:b w:val="0"/>
          <w:bCs/>
          <w:color w:val="000000"/>
          <w:sz w:val="22"/>
          <w:szCs w:val="22"/>
        </w:rPr>
        <w:t>2</w:t>
      </w:r>
      <w:r w:rsidR="007703A9" w:rsidRPr="001872A3">
        <w:rPr>
          <w:rFonts w:asciiTheme="minorHAnsi" w:hAnsiTheme="minorHAnsi"/>
          <w:b w:val="0"/>
          <w:bCs/>
          <w:color w:val="000000"/>
          <w:sz w:val="22"/>
          <w:szCs w:val="22"/>
        </w:rPr>
        <w:t xml:space="preserve"> sztuk fabrycznie nowych tj. </w:t>
      </w:r>
      <w:r w:rsidR="00E9295F" w:rsidRPr="001872A3">
        <w:rPr>
          <w:rFonts w:asciiTheme="minorHAnsi" w:hAnsiTheme="minorHAnsi"/>
          <w:b w:val="0"/>
          <w:bCs/>
          <w:color w:val="000000"/>
          <w:sz w:val="22"/>
          <w:szCs w:val="22"/>
        </w:rPr>
        <w:t xml:space="preserve">wyprodukowanych nie później niż </w:t>
      </w:r>
      <w:r w:rsidR="00947F7D" w:rsidRPr="001872A3">
        <w:rPr>
          <w:rFonts w:asciiTheme="minorHAnsi" w:hAnsiTheme="minorHAnsi"/>
          <w:b w:val="0"/>
          <w:bCs/>
          <w:color w:val="000000"/>
          <w:sz w:val="22"/>
          <w:szCs w:val="22"/>
        </w:rPr>
        <w:t>6</w:t>
      </w:r>
      <w:r w:rsidR="00E9295F" w:rsidRPr="001872A3">
        <w:rPr>
          <w:rFonts w:asciiTheme="minorHAnsi" w:hAnsiTheme="minorHAnsi"/>
          <w:b w:val="0"/>
          <w:bCs/>
          <w:color w:val="000000"/>
          <w:sz w:val="22"/>
          <w:szCs w:val="22"/>
        </w:rPr>
        <w:t xml:space="preserve"> miesięcy przed d</w:t>
      </w:r>
      <w:r w:rsidR="00E9295F" w:rsidRPr="001872A3">
        <w:rPr>
          <w:rFonts w:asciiTheme="minorHAnsi" w:hAnsiTheme="minorHAnsi"/>
          <w:b w:val="0"/>
          <w:bCs/>
          <w:color w:val="000000"/>
          <w:sz w:val="22"/>
          <w:szCs w:val="22"/>
        </w:rPr>
        <w:t>o</w:t>
      </w:r>
      <w:r w:rsidR="00E9295F" w:rsidRPr="001872A3">
        <w:rPr>
          <w:rFonts w:asciiTheme="minorHAnsi" w:hAnsiTheme="minorHAnsi"/>
          <w:b w:val="0"/>
          <w:bCs/>
          <w:color w:val="000000"/>
          <w:sz w:val="22"/>
          <w:szCs w:val="22"/>
        </w:rPr>
        <w:t>stawą, nieeksploatowanych, niskopodłogowych, jednoczłonowych autobusów ele</w:t>
      </w:r>
      <w:r w:rsidR="00E9295F" w:rsidRPr="001872A3">
        <w:rPr>
          <w:rFonts w:asciiTheme="minorHAnsi" w:hAnsiTheme="minorHAnsi"/>
          <w:b w:val="0"/>
          <w:bCs/>
          <w:color w:val="000000"/>
          <w:sz w:val="22"/>
          <w:szCs w:val="22"/>
        </w:rPr>
        <w:t>k</w:t>
      </w:r>
      <w:r w:rsidR="00E9295F" w:rsidRPr="001872A3">
        <w:rPr>
          <w:rFonts w:asciiTheme="minorHAnsi" w:hAnsiTheme="minorHAnsi"/>
          <w:b w:val="0"/>
          <w:bCs/>
          <w:color w:val="000000"/>
          <w:sz w:val="22"/>
          <w:szCs w:val="22"/>
        </w:rPr>
        <w:t>trycznych (napędzanych 100% energią elektryczną)</w:t>
      </w:r>
      <w:r w:rsidR="00975DF1" w:rsidRPr="001872A3">
        <w:rPr>
          <w:rFonts w:asciiTheme="minorHAnsi" w:hAnsiTheme="minorHAnsi"/>
          <w:b w:val="0"/>
          <w:bCs/>
          <w:color w:val="000000"/>
          <w:sz w:val="22"/>
          <w:szCs w:val="22"/>
        </w:rPr>
        <w:t xml:space="preserve"> </w:t>
      </w:r>
      <w:r w:rsidR="00E9295F" w:rsidRPr="001872A3">
        <w:rPr>
          <w:rFonts w:asciiTheme="minorHAnsi" w:hAnsiTheme="minorHAnsi"/>
          <w:b w:val="0"/>
          <w:bCs/>
          <w:color w:val="000000"/>
          <w:sz w:val="22"/>
          <w:szCs w:val="22"/>
        </w:rPr>
        <w:t xml:space="preserve"> </w:t>
      </w:r>
      <w:r w:rsidR="00DB27A9" w:rsidRPr="001872A3">
        <w:rPr>
          <w:rFonts w:asciiTheme="minorHAnsi" w:hAnsiTheme="minorHAnsi"/>
          <w:b w:val="0"/>
          <w:bCs/>
          <w:color w:val="000000"/>
          <w:sz w:val="22"/>
          <w:szCs w:val="22"/>
        </w:rPr>
        <w:t xml:space="preserve">klasy </w:t>
      </w:r>
      <w:r w:rsidRPr="001872A3">
        <w:rPr>
          <w:rFonts w:asciiTheme="minorHAnsi" w:hAnsiTheme="minorHAnsi"/>
          <w:b w:val="0"/>
          <w:bCs/>
          <w:color w:val="000000"/>
          <w:sz w:val="22"/>
          <w:szCs w:val="22"/>
        </w:rPr>
        <w:t xml:space="preserve">midi </w:t>
      </w:r>
      <w:r w:rsidR="00DB27A9" w:rsidRPr="001872A3">
        <w:rPr>
          <w:rFonts w:asciiTheme="minorHAnsi" w:hAnsiTheme="minorHAnsi"/>
          <w:b w:val="0"/>
          <w:bCs/>
          <w:color w:val="000000"/>
          <w:sz w:val="22"/>
          <w:szCs w:val="22"/>
        </w:rPr>
        <w:t xml:space="preserve">o długości </w:t>
      </w:r>
      <w:r w:rsidR="00944FC5" w:rsidRPr="001872A3">
        <w:rPr>
          <w:rFonts w:asciiTheme="minorHAnsi" w:hAnsiTheme="minorHAnsi"/>
          <w:b w:val="0"/>
          <w:bCs/>
          <w:color w:val="000000"/>
          <w:sz w:val="22"/>
          <w:szCs w:val="22"/>
        </w:rPr>
        <w:t>8</w:t>
      </w:r>
      <w:r w:rsidR="00947F7D" w:rsidRPr="001872A3">
        <w:rPr>
          <w:rFonts w:asciiTheme="minorHAnsi" w:hAnsiTheme="minorHAnsi"/>
          <w:b w:val="0"/>
          <w:bCs/>
          <w:color w:val="000000"/>
          <w:sz w:val="22"/>
          <w:szCs w:val="22"/>
        </w:rPr>
        <w:t>,5</w:t>
      </w:r>
      <w:r w:rsidR="00944FC5" w:rsidRPr="001872A3">
        <w:rPr>
          <w:rFonts w:asciiTheme="minorHAnsi" w:hAnsiTheme="minorHAnsi"/>
          <w:b w:val="0"/>
          <w:bCs/>
          <w:color w:val="000000"/>
          <w:sz w:val="22"/>
          <w:szCs w:val="22"/>
        </w:rPr>
        <w:t xml:space="preserve"> </w:t>
      </w:r>
      <w:r w:rsidR="00491984" w:rsidRPr="001872A3">
        <w:rPr>
          <w:rFonts w:asciiTheme="minorHAnsi" w:hAnsiTheme="minorHAnsi"/>
          <w:b w:val="0"/>
          <w:bCs/>
          <w:color w:val="000000"/>
          <w:sz w:val="22"/>
          <w:szCs w:val="22"/>
        </w:rPr>
        <w:t>–</w:t>
      </w:r>
      <w:r w:rsidR="00944FC5" w:rsidRPr="001872A3">
        <w:rPr>
          <w:rFonts w:asciiTheme="minorHAnsi" w:hAnsiTheme="minorHAnsi"/>
          <w:b w:val="0"/>
          <w:bCs/>
          <w:color w:val="000000"/>
          <w:sz w:val="22"/>
          <w:szCs w:val="22"/>
        </w:rPr>
        <w:t xml:space="preserve"> </w:t>
      </w:r>
      <w:r w:rsidR="00491984" w:rsidRPr="001872A3">
        <w:rPr>
          <w:rFonts w:asciiTheme="minorHAnsi" w:hAnsiTheme="minorHAnsi"/>
          <w:b w:val="0"/>
          <w:bCs/>
          <w:color w:val="000000"/>
          <w:sz w:val="22"/>
          <w:szCs w:val="22"/>
        </w:rPr>
        <w:t>9,5</w:t>
      </w:r>
      <w:r w:rsidR="00E9295F" w:rsidRPr="001872A3">
        <w:rPr>
          <w:rFonts w:asciiTheme="minorHAnsi" w:hAnsiTheme="minorHAnsi"/>
          <w:b w:val="0"/>
          <w:bCs/>
          <w:color w:val="000000"/>
          <w:sz w:val="22"/>
          <w:szCs w:val="22"/>
        </w:rPr>
        <w:t xml:space="preserve"> </w:t>
      </w:r>
      <w:r w:rsidR="00F96B95">
        <w:rPr>
          <w:rFonts w:asciiTheme="minorHAnsi" w:hAnsiTheme="minorHAnsi"/>
          <w:b w:val="0"/>
          <w:bCs/>
          <w:color w:val="000000"/>
          <w:sz w:val="22"/>
          <w:szCs w:val="22"/>
        </w:rPr>
        <w:t>m</w:t>
      </w:r>
      <w:r w:rsidR="00975DF1" w:rsidRPr="001872A3">
        <w:rPr>
          <w:rFonts w:asciiTheme="minorHAnsi" w:hAnsiTheme="minorHAnsi"/>
          <w:b w:val="0"/>
          <w:bCs/>
          <w:color w:val="000000"/>
          <w:sz w:val="22"/>
          <w:szCs w:val="22"/>
        </w:rPr>
        <w:t xml:space="preserve">, </w:t>
      </w:r>
    </w:p>
    <w:p w:rsidR="00975DF1" w:rsidRPr="001872A3" w:rsidRDefault="008A2493" w:rsidP="00B22894">
      <w:pPr>
        <w:pStyle w:val="Tekstpodstawowy"/>
        <w:numPr>
          <w:ilvl w:val="0"/>
          <w:numId w:val="42"/>
        </w:numPr>
        <w:snapToGrid w:val="0"/>
        <w:jc w:val="both"/>
        <w:rPr>
          <w:rFonts w:asciiTheme="minorHAnsi" w:hAnsiTheme="minorHAnsi"/>
          <w:b w:val="0"/>
          <w:bCs/>
          <w:color w:val="000000"/>
          <w:sz w:val="22"/>
          <w:szCs w:val="22"/>
        </w:rPr>
      </w:pPr>
      <w:r w:rsidRPr="001872A3">
        <w:rPr>
          <w:rFonts w:asciiTheme="minorHAnsi" w:hAnsiTheme="minorHAnsi"/>
          <w:b w:val="0"/>
          <w:bCs/>
          <w:color w:val="000000"/>
          <w:sz w:val="22"/>
          <w:szCs w:val="22"/>
        </w:rPr>
        <w:t xml:space="preserve">1 sztuki </w:t>
      </w:r>
      <w:r w:rsidR="00103C92" w:rsidRPr="001872A3">
        <w:rPr>
          <w:rFonts w:asciiTheme="minorHAnsi" w:hAnsiTheme="minorHAnsi"/>
          <w:b w:val="0"/>
          <w:bCs/>
          <w:color w:val="000000"/>
          <w:sz w:val="22"/>
          <w:szCs w:val="22"/>
        </w:rPr>
        <w:t>ładowark</w:t>
      </w:r>
      <w:r w:rsidRPr="001872A3">
        <w:rPr>
          <w:rFonts w:asciiTheme="minorHAnsi" w:hAnsiTheme="minorHAnsi"/>
          <w:b w:val="0"/>
          <w:bCs/>
          <w:color w:val="000000"/>
          <w:sz w:val="22"/>
          <w:szCs w:val="22"/>
        </w:rPr>
        <w:t>i</w:t>
      </w:r>
      <w:r w:rsidR="00103C92" w:rsidRPr="001872A3">
        <w:rPr>
          <w:rFonts w:asciiTheme="minorHAnsi" w:hAnsiTheme="minorHAnsi"/>
          <w:b w:val="0"/>
          <w:bCs/>
          <w:color w:val="000000"/>
          <w:sz w:val="22"/>
          <w:szCs w:val="22"/>
        </w:rPr>
        <w:t xml:space="preserve"> dwustanowiskow</w:t>
      </w:r>
      <w:r w:rsidRPr="001872A3">
        <w:rPr>
          <w:rFonts w:asciiTheme="minorHAnsi" w:hAnsiTheme="minorHAnsi"/>
          <w:b w:val="0"/>
          <w:bCs/>
          <w:color w:val="000000"/>
          <w:sz w:val="22"/>
          <w:szCs w:val="22"/>
        </w:rPr>
        <w:t>ej</w:t>
      </w:r>
      <w:r w:rsidR="00103C92" w:rsidRPr="001872A3">
        <w:rPr>
          <w:rFonts w:asciiTheme="minorHAnsi" w:hAnsiTheme="minorHAnsi"/>
          <w:b w:val="0"/>
          <w:bCs/>
          <w:color w:val="000000"/>
          <w:sz w:val="22"/>
          <w:szCs w:val="22"/>
        </w:rPr>
        <w:t xml:space="preserve"> </w:t>
      </w:r>
      <w:r w:rsidR="00227803" w:rsidRPr="001872A3">
        <w:rPr>
          <w:rFonts w:asciiTheme="minorHAnsi" w:hAnsiTheme="minorHAnsi"/>
          <w:b w:val="0"/>
          <w:bCs/>
          <w:color w:val="000000"/>
          <w:sz w:val="22"/>
          <w:szCs w:val="22"/>
        </w:rPr>
        <w:t xml:space="preserve">typu </w:t>
      </w:r>
      <w:proofErr w:type="spellStart"/>
      <w:r w:rsidR="00227803" w:rsidRPr="001872A3">
        <w:rPr>
          <w:rFonts w:asciiTheme="minorHAnsi" w:hAnsiTheme="minorHAnsi"/>
          <w:b w:val="0"/>
          <w:bCs/>
          <w:color w:val="000000"/>
          <w:sz w:val="22"/>
          <w:szCs w:val="22"/>
        </w:rPr>
        <w:t>plug-in</w:t>
      </w:r>
      <w:proofErr w:type="spellEnd"/>
      <w:r w:rsidR="00227803" w:rsidRPr="001872A3">
        <w:rPr>
          <w:rFonts w:asciiTheme="minorHAnsi" w:hAnsiTheme="minorHAnsi"/>
          <w:b w:val="0"/>
          <w:bCs/>
          <w:color w:val="000000"/>
          <w:sz w:val="22"/>
          <w:szCs w:val="22"/>
        </w:rPr>
        <w:t xml:space="preserve"> o mocy </w:t>
      </w:r>
      <w:r w:rsidR="009928BB" w:rsidRPr="001872A3">
        <w:rPr>
          <w:rFonts w:asciiTheme="minorHAnsi" w:hAnsiTheme="minorHAnsi"/>
          <w:b w:val="0"/>
          <w:bCs/>
          <w:color w:val="000000"/>
          <w:sz w:val="22"/>
          <w:szCs w:val="22"/>
        </w:rPr>
        <w:t>80-</w:t>
      </w:r>
      <w:r w:rsidR="00C1035A" w:rsidRPr="001872A3">
        <w:rPr>
          <w:rFonts w:asciiTheme="minorHAnsi" w:hAnsiTheme="minorHAnsi"/>
          <w:b w:val="0"/>
          <w:bCs/>
          <w:color w:val="000000"/>
          <w:sz w:val="22"/>
          <w:szCs w:val="22"/>
        </w:rPr>
        <w:t xml:space="preserve">90kW (2 x </w:t>
      </w:r>
      <w:r w:rsidR="00227803" w:rsidRPr="001872A3">
        <w:rPr>
          <w:rFonts w:asciiTheme="minorHAnsi" w:hAnsiTheme="minorHAnsi"/>
          <w:b w:val="0"/>
          <w:bCs/>
          <w:color w:val="000000"/>
          <w:sz w:val="22"/>
          <w:szCs w:val="22"/>
        </w:rPr>
        <w:t xml:space="preserve">40-45 </w:t>
      </w:r>
      <w:proofErr w:type="spellStart"/>
      <w:r w:rsidR="00227803" w:rsidRPr="001872A3">
        <w:rPr>
          <w:rFonts w:asciiTheme="minorHAnsi" w:hAnsiTheme="minorHAnsi"/>
          <w:b w:val="0"/>
          <w:bCs/>
          <w:color w:val="000000"/>
          <w:sz w:val="22"/>
          <w:szCs w:val="22"/>
        </w:rPr>
        <w:t>kW</w:t>
      </w:r>
      <w:proofErr w:type="spellEnd"/>
      <w:r w:rsidR="00C1035A" w:rsidRPr="001872A3">
        <w:rPr>
          <w:rFonts w:asciiTheme="minorHAnsi" w:hAnsiTheme="minorHAnsi"/>
          <w:b w:val="0"/>
          <w:bCs/>
          <w:color w:val="000000"/>
          <w:sz w:val="22"/>
          <w:szCs w:val="22"/>
        </w:rPr>
        <w:t>)</w:t>
      </w:r>
      <w:r w:rsidR="00227803" w:rsidRPr="001872A3">
        <w:rPr>
          <w:rFonts w:asciiTheme="minorHAnsi" w:hAnsiTheme="minorHAnsi"/>
          <w:b w:val="0"/>
          <w:bCs/>
          <w:color w:val="000000"/>
          <w:sz w:val="22"/>
          <w:szCs w:val="22"/>
        </w:rPr>
        <w:t>. P</w:t>
      </w:r>
      <w:r w:rsidR="00227803" w:rsidRPr="001872A3">
        <w:rPr>
          <w:rFonts w:asciiTheme="minorHAnsi" w:hAnsiTheme="minorHAnsi"/>
          <w:b w:val="0"/>
          <w:bCs/>
          <w:color w:val="000000"/>
          <w:sz w:val="22"/>
          <w:szCs w:val="22"/>
        </w:rPr>
        <w:t>o</w:t>
      </w:r>
      <w:r w:rsidR="00227803" w:rsidRPr="001872A3">
        <w:rPr>
          <w:rFonts w:asciiTheme="minorHAnsi" w:hAnsiTheme="minorHAnsi"/>
          <w:b w:val="0"/>
          <w:bCs/>
          <w:color w:val="000000"/>
          <w:sz w:val="22"/>
          <w:szCs w:val="22"/>
        </w:rPr>
        <w:t>dwójna stacjonarna stacja ładowania autobusów z napędem elektrycznym</w:t>
      </w:r>
      <w:r w:rsidR="00103C92" w:rsidRPr="001872A3">
        <w:rPr>
          <w:rFonts w:asciiTheme="minorHAnsi" w:hAnsiTheme="minorHAnsi"/>
          <w:b w:val="0"/>
          <w:bCs/>
          <w:color w:val="000000"/>
          <w:sz w:val="22"/>
          <w:szCs w:val="22"/>
        </w:rPr>
        <w:t xml:space="preserve"> o mocy wy</w:t>
      </w:r>
      <w:r w:rsidR="00103C92" w:rsidRPr="001872A3">
        <w:rPr>
          <w:rFonts w:asciiTheme="minorHAnsi" w:hAnsiTheme="minorHAnsi"/>
          <w:b w:val="0"/>
          <w:bCs/>
          <w:color w:val="000000"/>
          <w:sz w:val="22"/>
          <w:szCs w:val="22"/>
        </w:rPr>
        <w:t>j</w:t>
      </w:r>
      <w:r w:rsidR="00103C92" w:rsidRPr="001872A3">
        <w:rPr>
          <w:rFonts w:asciiTheme="minorHAnsi" w:hAnsiTheme="minorHAnsi"/>
          <w:b w:val="0"/>
          <w:bCs/>
          <w:color w:val="000000"/>
          <w:sz w:val="22"/>
          <w:szCs w:val="22"/>
        </w:rPr>
        <w:t>ściowej 80 -</w:t>
      </w:r>
      <w:r w:rsidR="00F96B95">
        <w:rPr>
          <w:rFonts w:asciiTheme="minorHAnsi" w:hAnsiTheme="minorHAnsi"/>
          <w:b w:val="0"/>
          <w:bCs/>
          <w:color w:val="000000"/>
          <w:sz w:val="22"/>
          <w:szCs w:val="22"/>
        </w:rPr>
        <w:t xml:space="preserve"> </w:t>
      </w:r>
      <w:r w:rsidR="00103C92" w:rsidRPr="001872A3">
        <w:rPr>
          <w:rFonts w:asciiTheme="minorHAnsi" w:hAnsiTheme="minorHAnsi"/>
          <w:b w:val="0"/>
          <w:bCs/>
          <w:color w:val="000000"/>
          <w:sz w:val="22"/>
          <w:szCs w:val="22"/>
        </w:rPr>
        <w:t xml:space="preserve">90 </w:t>
      </w:r>
      <w:proofErr w:type="spellStart"/>
      <w:r w:rsidR="00103C92" w:rsidRPr="001872A3">
        <w:rPr>
          <w:rFonts w:asciiTheme="minorHAnsi" w:hAnsiTheme="minorHAnsi"/>
          <w:b w:val="0"/>
          <w:bCs/>
          <w:color w:val="000000"/>
          <w:sz w:val="22"/>
          <w:szCs w:val="22"/>
        </w:rPr>
        <w:t>kW</w:t>
      </w:r>
      <w:r w:rsidR="0097460F" w:rsidRPr="001872A3">
        <w:rPr>
          <w:rFonts w:asciiTheme="minorHAnsi" w:hAnsiTheme="minorHAnsi"/>
          <w:b w:val="0"/>
          <w:bCs/>
          <w:color w:val="000000"/>
          <w:sz w:val="22"/>
          <w:szCs w:val="22"/>
        </w:rPr>
        <w:t>h</w:t>
      </w:r>
      <w:proofErr w:type="spellEnd"/>
      <w:r w:rsidR="0097460F" w:rsidRPr="001872A3">
        <w:rPr>
          <w:rFonts w:asciiTheme="minorHAnsi" w:hAnsiTheme="minorHAnsi"/>
          <w:b w:val="0"/>
          <w:bCs/>
          <w:color w:val="000000"/>
          <w:sz w:val="22"/>
          <w:szCs w:val="22"/>
        </w:rPr>
        <w:t xml:space="preserve"> </w:t>
      </w:r>
      <w:r w:rsidR="00103C92" w:rsidRPr="001872A3">
        <w:rPr>
          <w:rFonts w:asciiTheme="minorHAnsi" w:hAnsiTheme="minorHAnsi"/>
          <w:b w:val="0"/>
          <w:bCs/>
          <w:color w:val="000000"/>
          <w:sz w:val="22"/>
          <w:szCs w:val="22"/>
        </w:rPr>
        <w:t>posiadać będzie możliwość pracy w trybie 2 x (</w:t>
      </w:r>
      <w:r w:rsidR="005946DE" w:rsidRPr="001872A3">
        <w:rPr>
          <w:rFonts w:asciiTheme="minorHAnsi" w:hAnsiTheme="minorHAnsi"/>
          <w:b w:val="0"/>
          <w:bCs/>
          <w:color w:val="000000"/>
          <w:sz w:val="22"/>
          <w:szCs w:val="22"/>
        </w:rPr>
        <w:t xml:space="preserve">40-45 </w:t>
      </w:r>
      <w:proofErr w:type="spellStart"/>
      <w:r w:rsidR="005946DE" w:rsidRPr="001872A3">
        <w:rPr>
          <w:rFonts w:asciiTheme="minorHAnsi" w:hAnsiTheme="minorHAnsi"/>
          <w:b w:val="0"/>
          <w:bCs/>
          <w:color w:val="000000"/>
          <w:sz w:val="22"/>
          <w:szCs w:val="22"/>
        </w:rPr>
        <w:t>kW</w:t>
      </w:r>
      <w:proofErr w:type="spellEnd"/>
      <w:r w:rsidR="005946DE" w:rsidRPr="001872A3">
        <w:rPr>
          <w:rFonts w:asciiTheme="minorHAnsi" w:hAnsiTheme="minorHAnsi"/>
          <w:b w:val="0"/>
          <w:bCs/>
          <w:color w:val="000000"/>
          <w:sz w:val="22"/>
          <w:szCs w:val="22"/>
        </w:rPr>
        <w:t>)</w:t>
      </w:r>
      <w:r w:rsidR="00103C92" w:rsidRPr="001872A3">
        <w:rPr>
          <w:rFonts w:asciiTheme="minorHAnsi" w:hAnsiTheme="minorHAnsi"/>
          <w:b w:val="0"/>
          <w:bCs/>
          <w:color w:val="000000"/>
          <w:sz w:val="22"/>
          <w:szCs w:val="22"/>
        </w:rPr>
        <w:t xml:space="preserve"> </w:t>
      </w:r>
      <w:r w:rsidR="00123CDC" w:rsidRPr="001872A3">
        <w:rPr>
          <w:rFonts w:asciiTheme="minorHAnsi" w:hAnsiTheme="minorHAnsi"/>
          <w:b w:val="0"/>
          <w:bCs/>
          <w:color w:val="000000"/>
          <w:sz w:val="22"/>
          <w:szCs w:val="22"/>
        </w:rPr>
        <w:t xml:space="preserve">wraz </w:t>
      </w:r>
      <w:r w:rsidR="00FC5D74" w:rsidRPr="001872A3">
        <w:rPr>
          <w:rFonts w:asciiTheme="minorHAnsi" w:hAnsiTheme="minorHAnsi"/>
          <w:b w:val="0"/>
          <w:bCs/>
          <w:color w:val="000000"/>
          <w:sz w:val="22"/>
          <w:szCs w:val="22"/>
        </w:rPr>
        <w:t xml:space="preserve">         </w:t>
      </w:r>
      <w:r w:rsidR="00123CDC" w:rsidRPr="001872A3">
        <w:rPr>
          <w:rFonts w:asciiTheme="minorHAnsi" w:hAnsiTheme="minorHAnsi"/>
          <w:b w:val="0"/>
          <w:bCs/>
          <w:color w:val="000000"/>
          <w:sz w:val="22"/>
          <w:szCs w:val="22"/>
        </w:rPr>
        <w:t>z dodatkowym wyposażeniem</w:t>
      </w:r>
      <w:r w:rsidR="00103C92" w:rsidRPr="001872A3">
        <w:rPr>
          <w:rFonts w:asciiTheme="minorHAnsi" w:hAnsiTheme="minorHAnsi"/>
          <w:b w:val="0"/>
          <w:bCs/>
          <w:color w:val="000000"/>
          <w:sz w:val="22"/>
          <w:szCs w:val="22"/>
        </w:rPr>
        <w:t xml:space="preserve"> </w:t>
      </w:r>
      <w:r w:rsidR="00123CDC" w:rsidRPr="001872A3">
        <w:rPr>
          <w:rFonts w:asciiTheme="minorHAnsi" w:hAnsiTheme="minorHAnsi"/>
          <w:b w:val="0"/>
          <w:bCs/>
          <w:color w:val="000000"/>
          <w:sz w:val="22"/>
          <w:szCs w:val="22"/>
        </w:rPr>
        <w:t xml:space="preserve">, oprogramowaniem i dokumentacją, kompatybilnych </w:t>
      </w:r>
      <w:r w:rsidR="00FC5D74" w:rsidRPr="001872A3">
        <w:rPr>
          <w:rFonts w:asciiTheme="minorHAnsi" w:hAnsiTheme="minorHAnsi"/>
          <w:b w:val="0"/>
          <w:bCs/>
          <w:color w:val="000000"/>
          <w:sz w:val="22"/>
          <w:szCs w:val="22"/>
        </w:rPr>
        <w:t xml:space="preserve">      </w:t>
      </w:r>
      <w:r w:rsidR="00123CDC" w:rsidRPr="001872A3">
        <w:rPr>
          <w:rFonts w:asciiTheme="minorHAnsi" w:hAnsiTheme="minorHAnsi"/>
          <w:b w:val="0"/>
          <w:bCs/>
          <w:color w:val="000000"/>
          <w:sz w:val="22"/>
          <w:szCs w:val="22"/>
        </w:rPr>
        <w:t xml:space="preserve">z dostarczonymi w ramach dostawy autobusami. </w:t>
      </w:r>
      <w:r w:rsidR="005946DE" w:rsidRPr="001872A3">
        <w:rPr>
          <w:rFonts w:asciiTheme="minorHAnsi" w:hAnsiTheme="minorHAnsi"/>
          <w:b w:val="0"/>
          <w:bCs/>
          <w:color w:val="000000"/>
          <w:sz w:val="22"/>
          <w:szCs w:val="22"/>
        </w:rPr>
        <w:t>Stacja ładowania wyposażona doda</w:t>
      </w:r>
      <w:r w:rsidR="005946DE" w:rsidRPr="001872A3">
        <w:rPr>
          <w:rFonts w:asciiTheme="minorHAnsi" w:hAnsiTheme="minorHAnsi"/>
          <w:b w:val="0"/>
          <w:bCs/>
          <w:color w:val="000000"/>
          <w:sz w:val="22"/>
          <w:szCs w:val="22"/>
        </w:rPr>
        <w:t>t</w:t>
      </w:r>
      <w:r w:rsidR="005946DE" w:rsidRPr="001872A3">
        <w:rPr>
          <w:rFonts w:asciiTheme="minorHAnsi" w:hAnsiTheme="minorHAnsi"/>
          <w:b w:val="0"/>
          <w:bCs/>
          <w:color w:val="000000"/>
          <w:sz w:val="22"/>
          <w:szCs w:val="22"/>
        </w:rPr>
        <w:t>kowo w panele fotowoltaiczne i turbinę wiatrową, które zapewnią „czystą” energię w</w:t>
      </w:r>
      <w:r w:rsidR="005946DE" w:rsidRPr="001872A3">
        <w:rPr>
          <w:rFonts w:asciiTheme="minorHAnsi" w:hAnsiTheme="minorHAnsi"/>
          <w:b w:val="0"/>
          <w:bCs/>
          <w:color w:val="000000"/>
          <w:sz w:val="22"/>
          <w:szCs w:val="22"/>
        </w:rPr>
        <w:t>y</w:t>
      </w:r>
      <w:r w:rsidR="005946DE" w:rsidRPr="001872A3">
        <w:rPr>
          <w:rFonts w:asciiTheme="minorHAnsi" w:hAnsiTheme="minorHAnsi"/>
          <w:b w:val="0"/>
          <w:bCs/>
          <w:color w:val="000000"/>
          <w:sz w:val="22"/>
          <w:szCs w:val="22"/>
        </w:rPr>
        <w:t>korzystaną do zasilenia wewnętrznych obwodów wtórnych oraz energooszczędnego oświetlenia LED.</w:t>
      </w:r>
      <w:r w:rsidR="00123CDC" w:rsidRPr="001872A3">
        <w:rPr>
          <w:rFonts w:asciiTheme="minorHAnsi" w:hAnsiTheme="minorHAnsi"/>
          <w:b w:val="0"/>
          <w:bCs/>
          <w:color w:val="000000"/>
          <w:sz w:val="22"/>
          <w:szCs w:val="22"/>
        </w:rPr>
        <w:t>W ramach realizacji przedmiotu zamówienia Wykonawca zainstaluje ładowarkę w miejsc</w:t>
      </w:r>
      <w:r w:rsidR="001872A3">
        <w:rPr>
          <w:rFonts w:asciiTheme="minorHAnsi" w:hAnsiTheme="minorHAnsi"/>
          <w:b w:val="0"/>
          <w:bCs/>
          <w:color w:val="000000"/>
          <w:sz w:val="22"/>
          <w:szCs w:val="22"/>
        </w:rPr>
        <w:t xml:space="preserve">u wskazanym przez Zamawiającego </w:t>
      </w:r>
      <w:r w:rsidR="001872A3" w:rsidRPr="0070009F">
        <w:rPr>
          <w:rFonts w:asciiTheme="minorHAnsi" w:hAnsiTheme="minorHAnsi"/>
          <w:b w:val="0"/>
          <w:bCs/>
          <w:sz w:val="22"/>
          <w:szCs w:val="22"/>
        </w:rPr>
        <w:t>/w istniejącym garażu wraz z j</w:t>
      </w:r>
      <w:r w:rsidR="001872A3" w:rsidRPr="0070009F">
        <w:rPr>
          <w:rFonts w:asciiTheme="minorHAnsi" w:hAnsiTheme="minorHAnsi"/>
          <w:b w:val="0"/>
          <w:bCs/>
          <w:sz w:val="22"/>
          <w:szCs w:val="22"/>
        </w:rPr>
        <w:t>e</w:t>
      </w:r>
      <w:r w:rsidR="001872A3" w:rsidRPr="0070009F">
        <w:rPr>
          <w:rFonts w:asciiTheme="minorHAnsi" w:hAnsiTheme="minorHAnsi"/>
          <w:b w:val="0"/>
          <w:bCs/>
          <w:sz w:val="22"/>
          <w:szCs w:val="22"/>
        </w:rPr>
        <w:t>go przystosowaniem/</w:t>
      </w:r>
      <w:r w:rsidR="00123CDC" w:rsidRPr="0070009F">
        <w:rPr>
          <w:rFonts w:asciiTheme="minorHAnsi" w:hAnsiTheme="minorHAnsi"/>
          <w:b w:val="0"/>
          <w:bCs/>
          <w:sz w:val="22"/>
          <w:szCs w:val="22"/>
        </w:rPr>
        <w:t>,</w:t>
      </w:r>
      <w:r w:rsidR="00123CDC" w:rsidRPr="001872A3">
        <w:rPr>
          <w:rFonts w:asciiTheme="minorHAnsi" w:hAnsiTheme="minorHAnsi"/>
          <w:b w:val="0"/>
          <w:bCs/>
          <w:color w:val="000000"/>
          <w:sz w:val="22"/>
          <w:szCs w:val="22"/>
        </w:rPr>
        <w:t xml:space="preserve"> przyłączy j</w:t>
      </w:r>
      <w:r w:rsidR="00440447" w:rsidRPr="001872A3">
        <w:rPr>
          <w:rFonts w:asciiTheme="minorHAnsi" w:hAnsiTheme="minorHAnsi"/>
          <w:b w:val="0"/>
          <w:bCs/>
          <w:color w:val="000000"/>
          <w:sz w:val="22"/>
          <w:szCs w:val="22"/>
        </w:rPr>
        <w:t>ą</w:t>
      </w:r>
      <w:r w:rsidR="00123CDC" w:rsidRPr="001872A3">
        <w:rPr>
          <w:rFonts w:asciiTheme="minorHAnsi" w:hAnsiTheme="minorHAnsi"/>
          <w:b w:val="0"/>
          <w:bCs/>
          <w:color w:val="000000"/>
          <w:sz w:val="22"/>
          <w:szCs w:val="22"/>
        </w:rPr>
        <w:t xml:space="preserve"> do sieci niskiego napięcia oraz uruchomi ( w tym przeprowadzi pełną integrację systemów komunikacji ładowarki z Autobusem)</w:t>
      </w:r>
      <w:r w:rsidRPr="001872A3">
        <w:rPr>
          <w:rFonts w:asciiTheme="minorHAnsi" w:hAnsiTheme="minorHAnsi"/>
          <w:b w:val="0"/>
          <w:bCs/>
          <w:color w:val="000000"/>
          <w:sz w:val="22"/>
          <w:szCs w:val="22"/>
        </w:rPr>
        <w:t>,</w:t>
      </w:r>
    </w:p>
    <w:p w:rsidR="00975DF1" w:rsidRPr="001872A3" w:rsidRDefault="00975DF1" w:rsidP="00B22894">
      <w:pPr>
        <w:pStyle w:val="Tekstpodstawowy"/>
        <w:numPr>
          <w:ilvl w:val="0"/>
          <w:numId w:val="41"/>
        </w:numPr>
        <w:snapToGrid w:val="0"/>
        <w:jc w:val="both"/>
        <w:rPr>
          <w:rFonts w:asciiTheme="minorHAnsi" w:hAnsiTheme="minorHAnsi"/>
          <w:b w:val="0"/>
          <w:bCs/>
          <w:color w:val="000000"/>
          <w:sz w:val="22"/>
          <w:szCs w:val="22"/>
        </w:rPr>
      </w:pPr>
      <w:r w:rsidRPr="001872A3">
        <w:rPr>
          <w:rFonts w:asciiTheme="minorHAnsi" w:hAnsiTheme="minorHAnsi"/>
          <w:b w:val="0"/>
          <w:bCs/>
          <w:color w:val="000000"/>
          <w:sz w:val="22"/>
          <w:szCs w:val="22"/>
        </w:rPr>
        <w:t xml:space="preserve">wykonanie pełnej </w:t>
      </w:r>
      <w:proofErr w:type="spellStart"/>
      <w:r w:rsidRPr="001872A3">
        <w:rPr>
          <w:rFonts w:asciiTheme="minorHAnsi" w:hAnsiTheme="minorHAnsi"/>
          <w:b w:val="0"/>
          <w:bCs/>
          <w:color w:val="000000"/>
          <w:sz w:val="22"/>
          <w:szCs w:val="22"/>
        </w:rPr>
        <w:t>dokumentacji</w:t>
      </w:r>
      <w:proofErr w:type="spellEnd"/>
      <w:r w:rsidRPr="001872A3">
        <w:rPr>
          <w:rFonts w:asciiTheme="minorHAnsi" w:hAnsiTheme="minorHAnsi"/>
          <w:b w:val="0"/>
          <w:bCs/>
          <w:color w:val="000000"/>
          <w:sz w:val="22"/>
          <w:szCs w:val="22"/>
        </w:rPr>
        <w:t xml:space="preserve"> projektowej, w tym zebran</w:t>
      </w:r>
      <w:r w:rsidR="00AE264F" w:rsidRPr="001872A3">
        <w:rPr>
          <w:rFonts w:asciiTheme="minorHAnsi" w:hAnsiTheme="minorHAnsi"/>
          <w:b w:val="0"/>
          <w:bCs/>
          <w:color w:val="000000"/>
          <w:sz w:val="22"/>
          <w:szCs w:val="22"/>
        </w:rPr>
        <w:t xml:space="preserve">ie wszystkich koniecznych </w:t>
      </w:r>
      <w:proofErr w:type="spellStart"/>
      <w:r w:rsidR="00AE264F" w:rsidRPr="001872A3">
        <w:rPr>
          <w:rFonts w:asciiTheme="minorHAnsi" w:hAnsiTheme="minorHAnsi"/>
          <w:b w:val="0"/>
          <w:bCs/>
          <w:color w:val="000000"/>
          <w:sz w:val="22"/>
          <w:szCs w:val="22"/>
        </w:rPr>
        <w:t>zgód</w:t>
      </w:r>
      <w:proofErr w:type="spellEnd"/>
      <w:r w:rsidR="00AE264F" w:rsidRPr="001872A3">
        <w:rPr>
          <w:rFonts w:asciiTheme="minorHAnsi" w:hAnsiTheme="minorHAnsi"/>
          <w:b w:val="0"/>
          <w:bCs/>
          <w:color w:val="000000"/>
          <w:sz w:val="22"/>
          <w:szCs w:val="22"/>
        </w:rPr>
        <w:t xml:space="preserve"> </w:t>
      </w:r>
      <w:r w:rsidRPr="001872A3">
        <w:rPr>
          <w:rFonts w:asciiTheme="minorHAnsi" w:hAnsiTheme="minorHAnsi"/>
          <w:b w:val="0"/>
          <w:bCs/>
          <w:color w:val="000000"/>
          <w:sz w:val="22"/>
          <w:szCs w:val="22"/>
        </w:rPr>
        <w:t>i pozwoleń</w:t>
      </w:r>
      <w:r w:rsidR="009928BB" w:rsidRPr="001872A3">
        <w:rPr>
          <w:rFonts w:asciiTheme="minorHAnsi" w:hAnsiTheme="minorHAnsi"/>
          <w:b w:val="0"/>
          <w:bCs/>
          <w:color w:val="000000"/>
          <w:sz w:val="22"/>
          <w:szCs w:val="22"/>
        </w:rPr>
        <w:t>/zgłoszeń</w:t>
      </w:r>
      <w:r w:rsidRPr="001872A3">
        <w:rPr>
          <w:rFonts w:asciiTheme="minorHAnsi" w:hAnsiTheme="minorHAnsi"/>
          <w:b w:val="0"/>
          <w:bCs/>
          <w:color w:val="000000"/>
          <w:sz w:val="22"/>
          <w:szCs w:val="22"/>
        </w:rPr>
        <w:t xml:space="preserve"> dla potrzeb budowy punkt</w:t>
      </w:r>
      <w:r w:rsidR="00103C92" w:rsidRPr="001872A3">
        <w:rPr>
          <w:rFonts w:asciiTheme="minorHAnsi" w:hAnsiTheme="minorHAnsi"/>
          <w:b w:val="0"/>
          <w:bCs/>
          <w:color w:val="000000"/>
          <w:sz w:val="22"/>
          <w:szCs w:val="22"/>
        </w:rPr>
        <w:t xml:space="preserve">u </w:t>
      </w:r>
      <w:r w:rsidRPr="001872A3">
        <w:rPr>
          <w:rFonts w:asciiTheme="minorHAnsi" w:hAnsiTheme="minorHAnsi"/>
          <w:b w:val="0"/>
          <w:bCs/>
          <w:color w:val="000000"/>
          <w:sz w:val="22"/>
          <w:szCs w:val="22"/>
        </w:rPr>
        <w:t>ładowania</w:t>
      </w:r>
      <w:r w:rsidR="008A2493" w:rsidRPr="001872A3">
        <w:rPr>
          <w:rFonts w:asciiTheme="minorHAnsi" w:hAnsiTheme="minorHAnsi"/>
          <w:b w:val="0"/>
          <w:bCs/>
          <w:color w:val="000000"/>
          <w:sz w:val="22"/>
          <w:szCs w:val="22"/>
        </w:rPr>
        <w:t xml:space="preserve"> </w:t>
      </w:r>
      <w:r w:rsidR="00C46F02" w:rsidRPr="0070009F">
        <w:rPr>
          <w:rFonts w:asciiTheme="minorHAnsi" w:hAnsiTheme="minorHAnsi"/>
          <w:b w:val="0"/>
          <w:bCs/>
          <w:sz w:val="22"/>
          <w:szCs w:val="22"/>
        </w:rPr>
        <w:t>w</w:t>
      </w:r>
      <w:r w:rsidR="00551FBF" w:rsidRPr="0070009F">
        <w:rPr>
          <w:rFonts w:asciiTheme="minorHAnsi" w:hAnsiTheme="minorHAnsi"/>
          <w:b w:val="0"/>
          <w:bCs/>
          <w:sz w:val="22"/>
          <w:szCs w:val="22"/>
        </w:rPr>
        <w:t xml:space="preserve"> </w:t>
      </w:r>
      <w:r w:rsidR="001872A3" w:rsidRPr="0070009F">
        <w:rPr>
          <w:rFonts w:asciiTheme="minorHAnsi" w:hAnsiTheme="minorHAnsi"/>
          <w:b w:val="0"/>
          <w:bCs/>
          <w:sz w:val="22"/>
          <w:szCs w:val="22"/>
        </w:rPr>
        <w:t>siedzibie</w:t>
      </w:r>
      <w:r w:rsidR="001872A3" w:rsidRPr="001872A3">
        <w:rPr>
          <w:rFonts w:asciiTheme="minorHAnsi" w:hAnsiTheme="minorHAnsi"/>
          <w:b w:val="0"/>
          <w:bCs/>
          <w:color w:val="FF0000"/>
          <w:sz w:val="22"/>
          <w:szCs w:val="22"/>
        </w:rPr>
        <w:t xml:space="preserve"> </w:t>
      </w:r>
      <w:r w:rsidR="00103C92" w:rsidRPr="001872A3">
        <w:rPr>
          <w:rFonts w:asciiTheme="minorHAnsi" w:hAnsiTheme="minorHAnsi"/>
          <w:b w:val="0"/>
          <w:bCs/>
          <w:color w:val="000000"/>
          <w:sz w:val="22"/>
          <w:szCs w:val="22"/>
        </w:rPr>
        <w:t>Kozieni</w:t>
      </w:r>
      <w:r w:rsidR="00103C92" w:rsidRPr="001872A3">
        <w:rPr>
          <w:rFonts w:asciiTheme="minorHAnsi" w:hAnsiTheme="minorHAnsi"/>
          <w:b w:val="0"/>
          <w:bCs/>
          <w:color w:val="000000"/>
          <w:sz w:val="22"/>
          <w:szCs w:val="22"/>
        </w:rPr>
        <w:t>c</w:t>
      </w:r>
      <w:r w:rsidR="00103C92" w:rsidRPr="001872A3">
        <w:rPr>
          <w:rFonts w:asciiTheme="minorHAnsi" w:hAnsiTheme="minorHAnsi"/>
          <w:b w:val="0"/>
          <w:bCs/>
          <w:color w:val="000000"/>
          <w:sz w:val="22"/>
          <w:szCs w:val="22"/>
        </w:rPr>
        <w:t>kiej Gospodarki Komunalnej Sp. z o.o. przy ul . Przemysłowej</w:t>
      </w:r>
      <w:r w:rsidRPr="001872A3">
        <w:rPr>
          <w:rFonts w:asciiTheme="minorHAnsi" w:hAnsiTheme="minorHAnsi"/>
          <w:b w:val="0"/>
          <w:bCs/>
          <w:color w:val="000000"/>
          <w:sz w:val="22"/>
          <w:szCs w:val="22"/>
        </w:rPr>
        <w:t xml:space="preserve"> </w:t>
      </w:r>
      <w:r w:rsidR="00103C92" w:rsidRPr="001872A3">
        <w:rPr>
          <w:rFonts w:asciiTheme="minorHAnsi" w:hAnsiTheme="minorHAnsi"/>
          <w:b w:val="0"/>
          <w:bCs/>
          <w:color w:val="000000"/>
          <w:sz w:val="22"/>
          <w:szCs w:val="22"/>
        </w:rPr>
        <w:t>15</w:t>
      </w:r>
      <w:r w:rsidR="009928BB" w:rsidRPr="001872A3">
        <w:rPr>
          <w:rFonts w:asciiTheme="minorHAnsi" w:hAnsiTheme="minorHAnsi"/>
          <w:b w:val="0"/>
          <w:bCs/>
          <w:color w:val="000000"/>
          <w:sz w:val="22"/>
          <w:szCs w:val="22"/>
        </w:rPr>
        <w:t>.</w:t>
      </w:r>
      <w:r w:rsidR="008A2493" w:rsidRPr="001872A3">
        <w:rPr>
          <w:rFonts w:asciiTheme="minorHAnsi" w:hAnsiTheme="minorHAnsi"/>
          <w:b w:val="0"/>
          <w:bCs/>
          <w:color w:val="000000"/>
          <w:sz w:val="22"/>
          <w:szCs w:val="22"/>
        </w:rPr>
        <w:t xml:space="preserve"> </w:t>
      </w:r>
    </w:p>
    <w:p w:rsidR="008C1B6A" w:rsidRPr="001872A3" w:rsidRDefault="009953EC" w:rsidP="00B22894">
      <w:pPr>
        <w:pStyle w:val="Tekstpodstawowy"/>
        <w:snapToGrid w:val="0"/>
        <w:ind w:left="1211" w:firstLine="0"/>
        <w:jc w:val="both"/>
        <w:rPr>
          <w:rFonts w:asciiTheme="minorHAnsi" w:hAnsiTheme="minorHAnsi"/>
          <w:b w:val="0"/>
          <w:bCs/>
          <w:color w:val="000000"/>
          <w:sz w:val="22"/>
          <w:szCs w:val="22"/>
        </w:rPr>
      </w:pPr>
      <w:r>
        <w:rPr>
          <w:rFonts w:asciiTheme="minorHAnsi" w:hAnsiTheme="minorHAnsi"/>
          <w:b w:val="0"/>
          <w:bCs/>
          <w:color w:val="000000"/>
          <w:sz w:val="22"/>
          <w:szCs w:val="22"/>
        </w:rPr>
        <w:t>Lokalizacj</w:t>
      </w:r>
      <w:r w:rsidR="001C4CC3">
        <w:rPr>
          <w:rFonts w:asciiTheme="minorHAnsi" w:hAnsiTheme="minorHAnsi"/>
          <w:b w:val="0"/>
          <w:bCs/>
          <w:color w:val="000000"/>
          <w:sz w:val="22"/>
          <w:szCs w:val="22"/>
        </w:rPr>
        <w:t xml:space="preserve">e </w:t>
      </w:r>
      <w:r w:rsidR="00B532A6" w:rsidRPr="001872A3">
        <w:rPr>
          <w:rFonts w:asciiTheme="minorHAnsi" w:hAnsiTheme="minorHAnsi"/>
          <w:b w:val="0"/>
          <w:bCs/>
          <w:color w:val="000000"/>
          <w:sz w:val="22"/>
          <w:szCs w:val="22"/>
        </w:rPr>
        <w:t xml:space="preserve">stacji ładowania pojazdów elektrycznych przedstawia mapa poglądowa </w:t>
      </w:r>
      <w:r w:rsidR="00645F51" w:rsidRPr="001872A3">
        <w:rPr>
          <w:rFonts w:asciiTheme="minorHAnsi" w:hAnsiTheme="minorHAnsi"/>
          <w:b w:val="0"/>
          <w:bCs/>
          <w:color w:val="000000"/>
          <w:sz w:val="22"/>
          <w:szCs w:val="22"/>
        </w:rPr>
        <w:t xml:space="preserve">zał. </w:t>
      </w:r>
      <w:r w:rsidR="008C1B6A" w:rsidRPr="001872A3">
        <w:rPr>
          <w:rFonts w:asciiTheme="minorHAnsi" w:hAnsiTheme="minorHAnsi"/>
          <w:b w:val="0"/>
          <w:bCs/>
          <w:color w:val="000000"/>
          <w:sz w:val="22"/>
          <w:szCs w:val="22"/>
        </w:rPr>
        <w:t xml:space="preserve">nr 3a do </w:t>
      </w:r>
      <w:r w:rsidR="001C4CC3">
        <w:rPr>
          <w:rFonts w:asciiTheme="minorHAnsi" w:hAnsiTheme="minorHAnsi"/>
          <w:b w:val="0"/>
          <w:bCs/>
          <w:color w:val="000000"/>
          <w:sz w:val="22"/>
          <w:szCs w:val="22"/>
        </w:rPr>
        <w:t xml:space="preserve">szczegółowego </w:t>
      </w:r>
      <w:r w:rsidR="008C1B6A" w:rsidRPr="001872A3">
        <w:rPr>
          <w:rFonts w:asciiTheme="minorHAnsi" w:hAnsiTheme="minorHAnsi"/>
          <w:b w:val="0"/>
          <w:bCs/>
          <w:color w:val="000000"/>
          <w:sz w:val="22"/>
          <w:szCs w:val="22"/>
        </w:rPr>
        <w:t>opisu przedmiotu zamówienia/SOPZ/,</w:t>
      </w:r>
    </w:p>
    <w:p w:rsidR="008C1B6A" w:rsidRPr="001872A3" w:rsidRDefault="008C1B6A" w:rsidP="00B22894">
      <w:pPr>
        <w:pStyle w:val="Tekstpodstawowy"/>
        <w:snapToGrid w:val="0"/>
        <w:ind w:left="1211" w:firstLine="0"/>
        <w:jc w:val="both"/>
        <w:rPr>
          <w:rFonts w:asciiTheme="minorHAnsi" w:hAnsiTheme="minorHAnsi"/>
          <w:b w:val="0"/>
          <w:bCs/>
          <w:color w:val="000000"/>
          <w:sz w:val="22"/>
          <w:szCs w:val="22"/>
        </w:rPr>
      </w:pPr>
      <w:r w:rsidRPr="001872A3">
        <w:rPr>
          <w:rFonts w:asciiTheme="minorHAnsi" w:hAnsiTheme="minorHAnsi"/>
          <w:b w:val="0"/>
          <w:bCs/>
          <w:color w:val="000000"/>
          <w:sz w:val="22"/>
          <w:szCs w:val="22"/>
        </w:rPr>
        <w:t>Na wskazanym załączniku nr 3a do SOPZ działce należy zaprojektować, uzyska</w:t>
      </w:r>
      <w:r w:rsidR="00645F51" w:rsidRPr="001872A3">
        <w:rPr>
          <w:rFonts w:asciiTheme="minorHAnsi" w:hAnsiTheme="minorHAnsi"/>
          <w:b w:val="0"/>
          <w:bCs/>
          <w:color w:val="000000"/>
          <w:sz w:val="22"/>
          <w:szCs w:val="22"/>
        </w:rPr>
        <w:t>ć</w:t>
      </w:r>
      <w:r w:rsidRPr="001872A3">
        <w:rPr>
          <w:rFonts w:asciiTheme="minorHAnsi" w:hAnsiTheme="minorHAnsi"/>
          <w:b w:val="0"/>
          <w:bCs/>
          <w:color w:val="000000"/>
          <w:sz w:val="22"/>
          <w:szCs w:val="22"/>
        </w:rPr>
        <w:t xml:space="preserve"> wym</w:t>
      </w:r>
      <w:r w:rsidRPr="001872A3">
        <w:rPr>
          <w:rFonts w:asciiTheme="minorHAnsi" w:hAnsiTheme="minorHAnsi"/>
          <w:b w:val="0"/>
          <w:bCs/>
          <w:color w:val="000000"/>
          <w:sz w:val="22"/>
          <w:szCs w:val="22"/>
        </w:rPr>
        <w:t>a</w:t>
      </w:r>
      <w:r w:rsidRPr="001872A3">
        <w:rPr>
          <w:rFonts w:asciiTheme="minorHAnsi" w:hAnsiTheme="minorHAnsi"/>
          <w:b w:val="0"/>
          <w:bCs/>
          <w:color w:val="000000"/>
          <w:sz w:val="22"/>
          <w:szCs w:val="22"/>
        </w:rPr>
        <w:t>gane prawem pozwolenia</w:t>
      </w:r>
      <w:r w:rsidR="009928BB" w:rsidRPr="001872A3">
        <w:rPr>
          <w:rFonts w:asciiTheme="minorHAnsi" w:hAnsiTheme="minorHAnsi"/>
          <w:b w:val="0"/>
          <w:bCs/>
          <w:color w:val="000000"/>
          <w:sz w:val="22"/>
          <w:szCs w:val="22"/>
        </w:rPr>
        <w:t>/zgłoszenia</w:t>
      </w:r>
      <w:r w:rsidRPr="001872A3">
        <w:rPr>
          <w:rFonts w:asciiTheme="minorHAnsi" w:hAnsiTheme="minorHAnsi"/>
          <w:b w:val="0"/>
          <w:bCs/>
          <w:color w:val="000000"/>
          <w:sz w:val="22"/>
          <w:szCs w:val="22"/>
        </w:rPr>
        <w:t xml:space="preserve"> oraz dostarczyć i zamontować infrastrukturę ł</w:t>
      </w:r>
      <w:r w:rsidRPr="001872A3">
        <w:rPr>
          <w:rFonts w:asciiTheme="minorHAnsi" w:hAnsiTheme="minorHAnsi"/>
          <w:b w:val="0"/>
          <w:bCs/>
          <w:color w:val="000000"/>
          <w:sz w:val="22"/>
          <w:szCs w:val="22"/>
        </w:rPr>
        <w:t>a</w:t>
      </w:r>
      <w:r w:rsidRPr="001872A3">
        <w:rPr>
          <w:rFonts w:asciiTheme="minorHAnsi" w:hAnsiTheme="minorHAnsi"/>
          <w:b w:val="0"/>
          <w:bCs/>
          <w:color w:val="000000"/>
          <w:sz w:val="22"/>
          <w:szCs w:val="22"/>
        </w:rPr>
        <w:t>do</w:t>
      </w:r>
      <w:r w:rsidR="009928BB" w:rsidRPr="001872A3">
        <w:rPr>
          <w:rFonts w:asciiTheme="minorHAnsi" w:hAnsiTheme="minorHAnsi"/>
          <w:b w:val="0"/>
          <w:bCs/>
          <w:color w:val="000000"/>
          <w:sz w:val="22"/>
          <w:szCs w:val="22"/>
        </w:rPr>
        <w:t>w</w:t>
      </w:r>
      <w:r w:rsidRPr="001872A3">
        <w:rPr>
          <w:rFonts w:asciiTheme="minorHAnsi" w:hAnsiTheme="minorHAnsi"/>
          <w:b w:val="0"/>
          <w:bCs/>
          <w:color w:val="000000"/>
          <w:sz w:val="22"/>
          <w:szCs w:val="22"/>
        </w:rPr>
        <w:t>ania.</w:t>
      </w:r>
    </w:p>
    <w:p w:rsidR="00440447" w:rsidRPr="001872A3" w:rsidRDefault="00440447" w:rsidP="00B22894">
      <w:pPr>
        <w:pStyle w:val="Tekstpodstawowy"/>
        <w:numPr>
          <w:ilvl w:val="0"/>
          <w:numId w:val="41"/>
        </w:numPr>
        <w:snapToGrid w:val="0"/>
        <w:jc w:val="both"/>
        <w:rPr>
          <w:rFonts w:asciiTheme="minorHAnsi" w:hAnsiTheme="minorHAnsi"/>
          <w:b w:val="0"/>
          <w:bCs/>
          <w:color w:val="000000"/>
          <w:sz w:val="22"/>
          <w:szCs w:val="22"/>
        </w:rPr>
      </w:pPr>
      <w:r w:rsidRPr="001872A3">
        <w:rPr>
          <w:rFonts w:asciiTheme="minorHAnsi" w:eastAsiaTheme="minorHAnsi" w:hAnsiTheme="minorHAnsi"/>
          <w:b w:val="0"/>
          <w:sz w:val="22"/>
          <w:szCs w:val="22"/>
          <w:lang w:eastAsia="en-US"/>
        </w:rPr>
        <w:t>Wykonanie naklejek</w:t>
      </w:r>
      <w:r w:rsidR="001872A3">
        <w:rPr>
          <w:rFonts w:asciiTheme="minorHAnsi" w:eastAsiaTheme="minorHAnsi" w:hAnsiTheme="minorHAnsi"/>
          <w:b w:val="0"/>
          <w:sz w:val="22"/>
          <w:szCs w:val="22"/>
          <w:lang w:eastAsia="en-US"/>
        </w:rPr>
        <w:t xml:space="preserve"> i oklejenie 2 sztuk autobusów,</w:t>
      </w:r>
      <w:r w:rsidRPr="001872A3">
        <w:rPr>
          <w:rFonts w:asciiTheme="minorHAnsi" w:eastAsiaTheme="minorHAnsi" w:hAnsiTheme="minorHAnsi"/>
          <w:b w:val="0"/>
          <w:sz w:val="22"/>
          <w:szCs w:val="22"/>
          <w:lang w:eastAsia="en-US"/>
        </w:rPr>
        <w:t xml:space="preserve"> stacji ładowania typu PLUG IN wsk</w:t>
      </w:r>
      <w:r w:rsidRPr="001872A3">
        <w:rPr>
          <w:rFonts w:asciiTheme="minorHAnsi" w:eastAsiaTheme="minorHAnsi" w:hAnsiTheme="minorHAnsi"/>
          <w:b w:val="0"/>
          <w:sz w:val="22"/>
          <w:szCs w:val="22"/>
          <w:lang w:eastAsia="en-US"/>
        </w:rPr>
        <w:t>a</w:t>
      </w:r>
      <w:r w:rsidRPr="001872A3">
        <w:rPr>
          <w:rFonts w:asciiTheme="minorHAnsi" w:eastAsiaTheme="minorHAnsi" w:hAnsiTheme="minorHAnsi"/>
          <w:b w:val="0"/>
          <w:sz w:val="22"/>
          <w:szCs w:val="22"/>
          <w:lang w:eastAsia="en-US"/>
        </w:rPr>
        <w:t>zanych przez zamawiającego zgodnie z zasadami promocji projektu</w:t>
      </w:r>
      <w:r w:rsidR="00B532A6" w:rsidRPr="001872A3">
        <w:rPr>
          <w:rFonts w:asciiTheme="minorHAnsi" w:eastAsiaTheme="minorHAnsi" w:hAnsiTheme="minorHAnsi"/>
          <w:b w:val="0"/>
          <w:sz w:val="22"/>
          <w:szCs w:val="22"/>
          <w:lang w:eastAsia="en-US"/>
        </w:rPr>
        <w:t xml:space="preserve"> zgodnie z „Instru</w:t>
      </w:r>
      <w:r w:rsidR="00B532A6" w:rsidRPr="001872A3">
        <w:rPr>
          <w:rFonts w:asciiTheme="minorHAnsi" w:eastAsiaTheme="minorHAnsi" w:hAnsiTheme="minorHAnsi"/>
          <w:b w:val="0"/>
          <w:sz w:val="22"/>
          <w:szCs w:val="22"/>
          <w:lang w:eastAsia="en-US"/>
        </w:rPr>
        <w:t>k</w:t>
      </w:r>
      <w:r w:rsidR="00B532A6" w:rsidRPr="001872A3">
        <w:rPr>
          <w:rFonts w:asciiTheme="minorHAnsi" w:eastAsiaTheme="minorHAnsi" w:hAnsiTheme="minorHAnsi"/>
          <w:b w:val="0"/>
          <w:sz w:val="22"/>
          <w:szCs w:val="22"/>
          <w:lang w:eastAsia="en-US"/>
        </w:rPr>
        <w:t>cją o oznakowaniu przedsięwzięć</w:t>
      </w:r>
      <w:r w:rsidR="00914D02" w:rsidRPr="001872A3">
        <w:rPr>
          <w:rFonts w:asciiTheme="minorHAnsi" w:eastAsiaTheme="minorHAnsi" w:hAnsiTheme="minorHAnsi"/>
          <w:b w:val="0"/>
          <w:sz w:val="22"/>
          <w:szCs w:val="22"/>
          <w:lang w:eastAsia="en-US"/>
        </w:rPr>
        <w:t xml:space="preserve"> dofinansowanych ze środków </w:t>
      </w:r>
      <w:proofErr w:type="spellStart"/>
      <w:r w:rsidR="00914D02" w:rsidRPr="001872A3">
        <w:rPr>
          <w:rFonts w:asciiTheme="minorHAnsi" w:eastAsiaTheme="minorHAnsi" w:hAnsiTheme="minorHAnsi"/>
          <w:b w:val="0"/>
          <w:sz w:val="22"/>
          <w:szCs w:val="22"/>
          <w:lang w:eastAsia="en-US"/>
        </w:rPr>
        <w:t>NFOŚiGW</w:t>
      </w:r>
      <w:proofErr w:type="spellEnd"/>
      <w:r w:rsidR="00914D02" w:rsidRPr="001872A3">
        <w:rPr>
          <w:rFonts w:asciiTheme="minorHAnsi" w:eastAsiaTheme="minorHAnsi" w:hAnsiTheme="minorHAnsi"/>
          <w:b w:val="0"/>
          <w:sz w:val="22"/>
          <w:szCs w:val="22"/>
          <w:lang w:eastAsia="en-US"/>
        </w:rPr>
        <w:t>”</w:t>
      </w:r>
      <w:r w:rsidRPr="001872A3">
        <w:rPr>
          <w:rFonts w:asciiTheme="minorHAnsi" w:eastAsiaTheme="minorHAnsi" w:hAnsiTheme="minorHAnsi"/>
          <w:b w:val="0"/>
          <w:sz w:val="22"/>
          <w:szCs w:val="22"/>
          <w:lang w:eastAsia="en-US"/>
        </w:rPr>
        <w:t xml:space="preserve"> oraz w</w:t>
      </w:r>
      <w:r w:rsidRPr="001872A3">
        <w:rPr>
          <w:rFonts w:asciiTheme="minorHAnsi" w:eastAsiaTheme="minorHAnsi" w:hAnsiTheme="minorHAnsi"/>
          <w:b w:val="0"/>
          <w:sz w:val="22"/>
          <w:szCs w:val="22"/>
          <w:lang w:eastAsia="en-US"/>
        </w:rPr>
        <w:t>y</w:t>
      </w:r>
      <w:r w:rsidRPr="001872A3">
        <w:rPr>
          <w:rFonts w:asciiTheme="minorHAnsi" w:eastAsiaTheme="minorHAnsi" w:hAnsiTheme="minorHAnsi"/>
          <w:b w:val="0"/>
          <w:sz w:val="22"/>
          <w:szCs w:val="22"/>
          <w:lang w:eastAsia="en-US"/>
        </w:rPr>
        <w:t>tycznymi zamawiającego przedstawionymi na etapie przygotowywania stosownych oznaczeń</w:t>
      </w:r>
      <w:r w:rsidR="001872A3">
        <w:rPr>
          <w:rFonts w:asciiTheme="minorHAnsi" w:eastAsiaTheme="minorHAnsi" w:hAnsiTheme="minorHAnsi"/>
          <w:b w:val="0"/>
          <w:sz w:val="22"/>
          <w:szCs w:val="22"/>
          <w:lang w:eastAsia="en-US"/>
        </w:rPr>
        <w:t xml:space="preserve"> </w:t>
      </w:r>
      <w:r w:rsidR="001872A3" w:rsidRPr="0070009F">
        <w:rPr>
          <w:rFonts w:asciiTheme="minorHAnsi" w:eastAsiaTheme="minorHAnsi" w:hAnsiTheme="minorHAnsi"/>
          <w:b w:val="0"/>
          <w:sz w:val="22"/>
          <w:szCs w:val="22"/>
          <w:lang w:eastAsia="en-US"/>
        </w:rPr>
        <w:t>/logo – insygnia identyfikujące Gminę/</w:t>
      </w:r>
      <w:r w:rsidRPr="0070009F">
        <w:rPr>
          <w:rFonts w:asciiTheme="minorHAnsi" w:eastAsiaTheme="minorHAnsi" w:hAnsiTheme="minorHAnsi"/>
          <w:b w:val="0"/>
          <w:sz w:val="22"/>
          <w:szCs w:val="22"/>
          <w:lang w:eastAsia="en-US"/>
        </w:rPr>
        <w:t>,</w:t>
      </w:r>
      <w:r w:rsidRPr="001872A3">
        <w:rPr>
          <w:rFonts w:asciiTheme="minorHAnsi" w:eastAsiaTheme="minorHAnsi" w:hAnsiTheme="minorHAnsi"/>
          <w:b w:val="0"/>
          <w:sz w:val="22"/>
          <w:szCs w:val="22"/>
          <w:lang w:eastAsia="en-US"/>
        </w:rPr>
        <w:t xml:space="preserve"> oraz dodatkowo dostarczenie po </w:t>
      </w:r>
      <w:r w:rsidR="001872A3">
        <w:rPr>
          <w:rFonts w:asciiTheme="minorHAnsi" w:eastAsiaTheme="minorHAnsi" w:hAnsiTheme="minorHAnsi"/>
          <w:b w:val="0"/>
          <w:sz w:val="22"/>
          <w:szCs w:val="22"/>
          <w:lang w:eastAsia="en-US"/>
        </w:rPr>
        <w:br/>
      </w:r>
      <w:r w:rsidRPr="001872A3">
        <w:rPr>
          <w:rFonts w:asciiTheme="minorHAnsi" w:eastAsiaTheme="minorHAnsi" w:hAnsiTheme="minorHAnsi"/>
          <w:b w:val="0"/>
          <w:sz w:val="22"/>
          <w:szCs w:val="22"/>
          <w:lang w:eastAsia="en-US"/>
        </w:rPr>
        <w:t>2 komplety zapa</w:t>
      </w:r>
      <w:r w:rsidR="00914D02" w:rsidRPr="001872A3">
        <w:rPr>
          <w:rFonts w:asciiTheme="minorHAnsi" w:eastAsiaTheme="minorHAnsi" w:hAnsiTheme="minorHAnsi"/>
          <w:b w:val="0"/>
          <w:sz w:val="22"/>
          <w:szCs w:val="22"/>
          <w:lang w:eastAsia="en-US"/>
        </w:rPr>
        <w:t>sowych</w:t>
      </w:r>
      <w:r w:rsidRPr="001872A3">
        <w:rPr>
          <w:rFonts w:asciiTheme="minorHAnsi" w:eastAsiaTheme="minorHAnsi" w:hAnsiTheme="minorHAnsi"/>
          <w:b w:val="0"/>
          <w:sz w:val="22"/>
          <w:szCs w:val="22"/>
          <w:lang w:eastAsia="en-US"/>
        </w:rPr>
        <w:t xml:space="preserve"> naklejek dla każdego pojazdu i ładowarki.</w:t>
      </w:r>
    </w:p>
    <w:p w:rsidR="00B357D7" w:rsidRPr="00073B4E" w:rsidRDefault="00975DF1" w:rsidP="00073B4E">
      <w:pPr>
        <w:pStyle w:val="Tekstpodstawowy"/>
        <w:numPr>
          <w:ilvl w:val="0"/>
          <w:numId w:val="41"/>
        </w:numPr>
        <w:snapToGrid w:val="0"/>
        <w:jc w:val="both"/>
        <w:rPr>
          <w:rFonts w:asciiTheme="minorHAnsi" w:hAnsiTheme="minorHAnsi"/>
          <w:b w:val="0"/>
          <w:bCs/>
          <w:color w:val="000000"/>
          <w:sz w:val="22"/>
          <w:szCs w:val="22"/>
        </w:rPr>
      </w:pPr>
      <w:r w:rsidRPr="001872A3">
        <w:rPr>
          <w:rFonts w:asciiTheme="minorHAnsi" w:hAnsiTheme="minorHAnsi"/>
          <w:b w:val="0"/>
          <w:bCs/>
          <w:color w:val="000000"/>
          <w:sz w:val="22"/>
          <w:szCs w:val="22"/>
        </w:rPr>
        <w:t>przeprowadzenie szkoleń pracowników obsługi autobusów (kierowcy, pracownicy se</w:t>
      </w:r>
      <w:r w:rsidRPr="001872A3">
        <w:rPr>
          <w:rFonts w:asciiTheme="minorHAnsi" w:hAnsiTheme="minorHAnsi"/>
          <w:b w:val="0"/>
          <w:bCs/>
          <w:color w:val="000000"/>
          <w:sz w:val="22"/>
          <w:szCs w:val="22"/>
        </w:rPr>
        <w:t>r</w:t>
      </w:r>
      <w:r w:rsidRPr="001872A3">
        <w:rPr>
          <w:rFonts w:asciiTheme="minorHAnsi" w:hAnsiTheme="minorHAnsi"/>
          <w:b w:val="0"/>
          <w:bCs/>
          <w:color w:val="000000"/>
          <w:sz w:val="22"/>
          <w:szCs w:val="22"/>
        </w:rPr>
        <w:t>wisu).</w:t>
      </w:r>
    </w:p>
    <w:p w:rsidR="00112751" w:rsidRPr="001872A3" w:rsidRDefault="00FF623B" w:rsidP="00B22894">
      <w:pPr>
        <w:pStyle w:val="Tekstpodstawowy"/>
        <w:jc w:val="both"/>
        <w:rPr>
          <w:rFonts w:asciiTheme="minorHAnsi" w:hAnsiTheme="minorHAnsi"/>
          <w:bCs/>
          <w:color w:val="000000"/>
          <w:sz w:val="22"/>
          <w:szCs w:val="22"/>
        </w:rPr>
      </w:pPr>
      <w:r w:rsidRPr="001872A3">
        <w:rPr>
          <w:rFonts w:asciiTheme="minorHAnsi" w:hAnsiTheme="minorHAnsi"/>
          <w:bCs/>
          <w:sz w:val="22"/>
          <w:szCs w:val="22"/>
        </w:rPr>
        <w:t>3.</w:t>
      </w:r>
      <w:r w:rsidR="005C2482" w:rsidRPr="001872A3">
        <w:rPr>
          <w:rFonts w:asciiTheme="minorHAnsi" w:hAnsiTheme="minorHAnsi"/>
          <w:bCs/>
          <w:sz w:val="22"/>
          <w:szCs w:val="22"/>
        </w:rPr>
        <w:t>4</w:t>
      </w:r>
      <w:r w:rsidRPr="001872A3">
        <w:rPr>
          <w:rFonts w:asciiTheme="minorHAnsi" w:hAnsiTheme="minorHAnsi"/>
          <w:bCs/>
          <w:sz w:val="22"/>
          <w:szCs w:val="22"/>
        </w:rPr>
        <w:t>.</w:t>
      </w:r>
      <w:r w:rsidRPr="001872A3">
        <w:rPr>
          <w:rFonts w:asciiTheme="minorHAnsi" w:hAnsiTheme="minorHAnsi"/>
          <w:bCs/>
          <w:color w:val="000000"/>
          <w:sz w:val="22"/>
          <w:szCs w:val="22"/>
        </w:rPr>
        <w:tab/>
        <w:t>Szczegółowy opis przedmiotu zamówienia został określony</w:t>
      </w:r>
      <w:r w:rsidR="00DB27A9" w:rsidRPr="001872A3">
        <w:rPr>
          <w:rFonts w:asciiTheme="minorHAnsi" w:hAnsiTheme="minorHAnsi"/>
          <w:bCs/>
          <w:color w:val="000000"/>
          <w:sz w:val="22"/>
          <w:szCs w:val="22"/>
        </w:rPr>
        <w:t xml:space="preserve"> w</w:t>
      </w:r>
      <w:r w:rsidRPr="001872A3">
        <w:rPr>
          <w:rFonts w:asciiTheme="minorHAnsi" w:hAnsiTheme="minorHAnsi"/>
          <w:bCs/>
          <w:color w:val="000000"/>
          <w:sz w:val="22"/>
          <w:szCs w:val="22"/>
        </w:rPr>
        <w:t xml:space="preserve">: </w:t>
      </w:r>
    </w:p>
    <w:p w:rsidR="00FF623B" w:rsidRDefault="002E7D3A" w:rsidP="00B22894">
      <w:pPr>
        <w:pStyle w:val="Tekstpodstawowy"/>
        <w:numPr>
          <w:ilvl w:val="0"/>
          <w:numId w:val="4"/>
        </w:numPr>
        <w:jc w:val="both"/>
        <w:rPr>
          <w:rFonts w:asciiTheme="minorHAnsi" w:hAnsiTheme="minorHAnsi"/>
          <w:b w:val="0"/>
          <w:bCs/>
          <w:color w:val="000000"/>
          <w:sz w:val="22"/>
          <w:szCs w:val="22"/>
        </w:rPr>
      </w:pPr>
      <w:r w:rsidRPr="001872A3">
        <w:rPr>
          <w:rFonts w:asciiTheme="minorHAnsi" w:hAnsiTheme="minorHAnsi"/>
          <w:b w:val="0"/>
          <w:bCs/>
          <w:color w:val="000000"/>
          <w:sz w:val="22"/>
          <w:szCs w:val="22"/>
        </w:rPr>
        <w:t>Szczegółowym Opisie Przedmiotu Z</w:t>
      </w:r>
      <w:r w:rsidR="00FF623B" w:rsidRPr="001872A3">
        <w:rPr>
          <w:rFonts w:asciiTheme="minorHAnsi" w:hAnsiTheme="minorHAnsi"/>
          <w:b w:val="0"/>
          <w:bCs/>
          <w:color w:val="000000"/>
          <w:sz w:val="22"/>
          <w:szCs w:val="22"/>
        </w:rPr>
        <w:t xml:space="preserve">amówienia </w:t>
      </w:r>
      <w:r w:rsidR="00FF623B" w:rsidRPr="001872A3">
        <w:rPr>
          <w:rFonts w:asciiTheme="minorHAnsi" w:hAnsiTheme="minorHAnsi"/>
          <w:b w:val="0"/>
          <w:bCs/>
          <w:sz w:val="22"/>
          <w:szCs w:val="22"/>
        </w:rPr>
        <w:t>(</w:t>
      </w:r>
      <w:r w:rsidR="00242F9C" w:rsidRPr="001872A3">
        <w:rPr>
          <w:rFonts w:asciiTheme="minorHAnsi" w:hAnsiTheme="minorHAnsi"/>
          <w:b w:val="0"/>
          <w:bCs/>
          <w:sz w:val="22"/>
          <w:szCs w:val="22"/>
        </w:rPr>
        <w:t>S</w:t>
      </w:r>
      <w:r w:rsidR="00FF623B" w:rsidRPr="001872A3">
        <w:rPr>
          <w:rFonts w:asciiTheme="minorHAnsi" w:hAnsiTheme="minorHAnsi"/>
          <w:b w:val="0"/>
          <w:bCs/>
          <w:sz w:val="22"/>
          <w:szCs w:val="22"/>
        </w:rPr>
        <w:t>OPZ)</w:t>
      </w:r>
      <w:r w:rsidR="0058455A" w:rsidRPr="001872A3">
        <w:rPr>
          <w:rFonts w:asciiTheme="minorHAnsi" w:hAnsiTheme="minorHAnsi"/>
          <w:b w:val="0"/>
          <w:bCs/>
          <w:sz w:val="22"/>
          <w:szCs w:val="22"/>
        </w:rPr>
        <w:t xml:space="preserve"> </w:t>
      </w:r>
      <w:r w:rsidR="009953EC">
        <w:rPr>
          <w:rFonts w:asciiTheme="minorHAnsi" w:hAnsiTheme="minorHAnsi"/>
          <w:b w:val="0"/>
          <w:bCs/>
          <w:sz w:val="22"/>
          <w:szCs w:val="22"/>
        </w:rPr>
        <w:t xml:space="preserve">załącznik nr 3 </w:t>
      </w:r>
      <w:r w:rsidR="0058455A" w:rsidRPr="001872A3">
        <w:rPr>
          <w:rFonts w:asciiTheme="minorHAnsi" w:hAnsiTheme="minorHAnsi"/>
          <w:b w:val="0"/>
          <w:bCs/>
          <w:sz w:val="22"/>
          <w:szCs w:val="22"/>
        </w:rPr>
        <w:t>wraz z załącznikami</w:t>
      </w:r>
      <w:r w:rsidR="009953EC">
        <w:rPr>
          <w:rFonts w:asciiTheme="minorHAnsi" w:hAnsiTheme="minorHAnsi"/>
          <w:b w:val="0"/>
          <w:bCs/>
          <w:sz w:val="22"/>
          <w:szCs w:val="22"/>
        </w:rPr>
        <w:t xml:space="preserve"> 3a i 3b</w:t>
      </w:r>
      <w:r w:rsidR="00242F9C" w:rsidRPr="001872A3">
        <w:rPr>
          <w:rFonts w:asciiTheme="minorHAnsi" w:hAnsiTheme="minorHAnsi"/>
          <w:b w:val="0"/>
          <w:bCs/>
          <w:sz w:val="22"/>
          <w:szCs w:val="22"/>
        </w:rPr>
        <w:t xml:space="preserve">, które stanowią </w:t>
      </w:r>
      <w:r w:rsidR="00242F9C" w:rsidRPr="001872A3">
        <w:rPr>
          <w:rFonts w:asciiTheme="minorHAnsi" w:hAnsiTheme="minorHAnsi"/>
          <w:b w:val="0"/>
          <w:bCs/>
          <w:color w:val="000000"/>
          <w:sz w:val="22"/>
          <w:szCs w:val="22"/>
        </w:rPr>
        <w:t xml:space="preserve"> </w:t>
      </w:r>
      <w:r w:rsidR="00FF623B" w:rsidRPr="001872A3">
        <w:rPr>
          <w:rFonts w:asciiTheme="minorHAnsi" w:hAnsiTheme="minorHAnsi"/>
          <w:b w:val="0"/>
          <w:bCs/>
          <w:color w:val="000000"/>
          <w:sz w:val="22"/>
          <w:szCs w:val="22"/>
        </w:rPr>
        <w:t>o</w:t>
      </w:r>
      <w:r w:rsidR="002D23E3" w:rsidRPr="001872A3">
        <w:rPr>
          <w:rFonts w:asciiTheme="minorHAnsi" w:hAnsiTheme="minorHAnsi"/>
          <w:b w:val="0"/>
          <w:bCs/>
          <w:color w:val="000000"/>
          <w:sz w:val="22"/>
          <w:szCs w:val="22"/>
        </w:rPr>
        <w:t>dpowiednio załączniki do umowy</w:t>
      </w:r>
      <w:r w:rsidR="0058455A" w:rsidRPr="001872A3">
        <w:rPr>
          <w:rFonts w:asciiTheme="minorHAnsi" w:hAnsiTheme="minorHAnsi"/>
          <w:b w:val="0"/>
          <w:bCs/>
          <w:color w:val="000000"/>
          <w:sz w:val="22"/>
          <w:szCs w:val="22"/>
        </w:rPr>
        <w:t>,</w:t>
      </w:r>
      <w:r w:rsidR="00242F9C" w:rsidRPr="001872A3">
        <w:rPr>
          <w:rFonts w:asciiTheme="minorHAnsi" w:hAnsiTheme="minorHAnsi"/>
          <w:b w:val="0"/>
          <w:bCs/>
          <w:color w:val="000000"/>
          <w:sz w:val="22"/>
          <w:szCs w:val="22"/>
        </w:rPr>
        <w:t xml:space="preserve"> </w:t>
      </w:r>
    </w:p>
    <w:p w:rsidR="00073B4E" w:rsidRPr="001872A3" w:rsidRDefault="009953EC" w:rsidP="00B22894">
      <w:pPr>
        <w:pStyle w:val="Tekstpodstawowy"/>
        <w:numPr>
          <w:ilvl w:val="0"/>
          <w:numId w:val="4"/>
        </w:numPr>
        <w:jc w:val="both"/>
        <w:rPr>
          <w:rFonts w:asciiTheme="minorHAnsi" w:hAnsiTheme="minorHAnsi"/>
          <w:b w:val="0"/>
          <w:bCs/>
          <w:color w:val="000000"/>
          <w:sz w:val="22"/>
          <w:szCs w:val="22"/>
        </w:rPr>
      </w:pPr>
      <w:r>
        <w:rPr>
          <w:rFonts w:asciiTheme="minorHAnsi" w:hAnsiTheme="minorHAnsi"/>
          <w:b w:val="0"/>
          <w:bCs/>
          <w:color w:val="000000"/>
          <w:sz w:val="22"/>
          <w:szCs w:val="22"/>
        </w:rPr>
        <w:t xml:space="preserve">Parametry </w:t>
      </w:r>
      <w:r w:rsidR="00073B4E">
        <w:rPr>
          <w:rFonts w:asciiTheme="minorHAnsi" w:hAnsiTheme="minorHAnsi"/>
          <w:b w:val="0"/>
          <w:bCs/>
          <w:color w:val="000000"/>
          <w:sz w:val="22"/>
          <w:szCs w:val="22"/>
        </w:rPr>
        <w:t xml:space="preserve"> techniczn</w:t>
      </w:r>
      <w:r>
        <w:rPr>
          <w:rFonts w:asciiTheme="minorHAnsi" w:hAnsiTheme="minorHAnsi"/>
          <w:b w:val="0"/>
          <w:bCs/>
          <w:color w:val="000000"/>
          <w:sz w:val="22"/>
          <w:szCs w:val="22"/>
        </w:rPr>
        <w:t>e oferowanego przedmiotu zamówienia</w:t>
      </w:r>
      <w:r w:rsidR="00073B4E">
        <w:rPr>
          <w:rFonts w:asciiTheme="minorHAnsi" w:hAnsiTheme="minorHAnsi"/>
          <w:b w:val="0"/>
          <w:bCs/>
          <w:color w:val="000000"/>
          <w:sz w:val="22"/>
          <w:szCs w:val="22"/>
        </w:rPr>
        <w:t xml:space="preserve"> – załącznik nr 2 do SIWZ</w:t>
      </w:r>
    </w:p>
    <w:p w:rsidR="00FF623B" w:rsidRDefault="00FF623B" w:rsidP="00B22894">
      <w:pPr>
        <w:pStyle w:val="Tekstpodstawowy"/>
        <w:numPr>
          <w:ilvl w:val="0"/>
          <w:numId w:val="4"/>
        </w:numPr>
        <w:jc w:val="both"/>
        <w:rPr>
          <w:rFonts w:asciiTheme="minorHAnsi" w:hAnsiTheme="minorHAnsi"/>
          <w:b w:val="0"/>
          <w:bCs/>
          <w:color w:val="000000"/>
          <w:sz w:val="22"/>
          <w:szCs w:val="22"/>
        </w:rPr>
      </w:pPr>
      <w:r w:rsidRPr="001872A3">
        <w:rPr>
          <w:rFonts w:asciiTheme="minorHAnsi" w:hAnsiTheme="minorHAnsi"/>
          <w:b w:val="0"/>
          <w:bCs/>
          <w:color w:val="000000"/>
          <w:sz w:val="22"/>
          <w:szCs w:val="22"/>
        </w:rPr>
        <w:t xml:space="preserve">wzorze umowy </w:t>
      </w:r>
      <w:r w:rsidR="00242F9C" w:rsidRPr="001872A3">
        <w:rPr>
          <w:rFonts w:asciiTheme="minorHAnsi" w:hAnsiTheme="minorHAnsi"/>
          <w:b w:val="0"/>
          <w:bCs/>
          <w:color w:val="000000"/>
          <w:sz w:val="22"/>
          <w:szCs w:val="22"/>
        </w:rPr>
        <w:t xml:space="preserve">- </w:t>
      </w:r>
      <w:r w:rsidRPr="001872A3">
        <w:rPr>
          <w:rFonts w:asciiTheme="minorHAnsi" w:hAnsiTheme="minorHAnsi"/>
          <w:b w:val="0"/>
          <w:bCs/>
          <w:color w:val="000000"/>
          <w:sz w:val="22"/>
          <w:szCs w:val="22"/>
        </w:rPr>
        <w:t xml:space="preserve">załącznik nr </w:t>
      </w:r>
      <w:r w:rsidR="002D23E3" w:rsidRPr="001872A3">
        <w:rPr>
          <w:rFonts w:asciiTheme="minorHAnsi" w:hAnsiTheme="minorHAnsi"/>
          <w:b w:val="0"/>
          <w:bCs/>
          <w:color w:val="000000"/>
          <w:sz w:val="22"/>
          <w:szCs w:val="22"/>
        </w:rPr>
        <w:t>9</w:t>
      </w:r>
      <w:r w:rsidR="0058455A" w:rsidRPr="001872A3">
        <w:rPr>
          <w:rFonts w:asciiTheme="minorHAnsi" w:hAnsiTheme="minorHAnsi"/>
          <w:b w:val="0"/>
          <w:bCs/>
          <w:color w:val="000000"/>
          <w:sz w:val="22"/>
          <w:szCs w:val="22"/>
        </w:rPr>
        <w:t xml:space="preserve"> do SIWZ,</w:t>
      </w:r>
      <w:r w:rsidRPr="001872A3">
        <w:rPr>
          <w:rFonts w:asciiTheme="minorHAnsi" w:hAnsiTheme="minorHAnsi"/>
          <w:b w:val="0"/>
          <w:bCs/>
          <w:color w:val="000000"/>
          <w:sz w:val="22"/>
          <w:szCs w:val="22"/>
        </w:rPr>
        <w:t xml:space="preserve"> </w:t>
      </w:r>
    </w:p>
    <w:p w:rsidR="004A2A28" w:rsidRPr="00073B4E" w:rsidRDefault="007B3432" w:rsidP="00073B4E">
      <w:pPr>
        <w:pStyle w:val="Tekstpodstawowy"/>
        <w:numPr>
          <w:ilvl w:val="0"/>
          <w:numId w:val="4"/>
        </w:numPr>
        <w:jc w:val="both"/>
        <w:rPr>
          <w:rFonts w:asciiTheme="minorHAnsi" w:hAnsiTheme="minorHAnsi"/>
          <w:b w:val="0"/>
          <w:bCs/>
          <w:color w:val="000000"/>
          <w:sz w:val="22"/>
          <w:szCs w:val="22"/>
        </w:rPr>
      </w:pPr>
      <w:r w:rsidRPr="004A2A28">
        <w:rPr>
          <w:rFonts w:asciiTheme="minorHAnsi" w:hAnsiTheme="minorHAnsi"/>
          <w:b w:val="0"/>
          <w:bCs/>
          <w:color w:val="000000"/>
          <w:sz w:val="22"/>
          <w:szCs w:val="22"/>
        </w:rPr>
        <w:t>formularzu o</w:t>
      </w:r>
      <w:r w:rsidRPr="004A2A28">
        <w:rPr>
          <w:rFonts w:asciiTheme="minorHAnsi" w:hAnsiTheme="minorHAnsi"/>
          <w:b w:val="0"/>
          <w:bCs/>
          <w:i/>
          <w:color w:val="000000"/>
          <w:sz w:val="22"/>
          <w:szCs w:val="22"/>
        </w:rPr>
        <w:t>f</w:t>
      </w:r>
      <w:r w:rsidRPr="004A2A28">
        <w:rPr>
          <w:rFonts w:asciiTheme="minorHAnsi" w:hAnsiTheme="minorHAnsi"/>
          <w:b w:val="0"/>
          <w:bCs/>
          <w:color w:val="000000"/>
          <w:sz w:val="22"/>
          <w:szCs w:val="22"/>
        </w:rPr>
        <w:t xml:space="preserve">ertowym </w:t>
      </w:r>
      <w:r w:rsidR="00242F9C" w:rsidRPr="004A2A28">
        <w:rPr>
          <w:rFonts w:asciiTheme="minorHAnsi" w:hAnsiTheme="minorHAnsi"/>
          <w:b w:val="0"/>
          <w:bCs/>
          <w:sz w:val="22"/>
          <w:szCs w:val="22"/>
        </w:rPr>
        <w:t>- załącznik nr 1 do SIWZ</w:t>
      </w:r>
      <w:r w:rsidR="0058455A" w:rsidRPr="004A2A28">
        <w:rPr>
          <w:rFonts w:asciiTheme="minorHAnsi" w:hAnsiTheme="minorHAnsi"/>
          <w:b w:val="0"/>
          <w:bCs/>
          <w:sz w:val="22"/>
          <w:szCs w:val="22"/>
        </w:rPr>
        <w:t>,</w:t>
      </w:r>
    </w:p>
    <w:p w:rsidR="00FF623B" w:rsidRPr="001872A3" w:rsidRDefault="00F43A3C" w:rsidP="00B22894">
      <w:pPr>
        <w:widowControl w:val="0"/>
        <w:tabs>
          <w:tab w:val="left" w:pos="284"/>
        </w:tabs>
        <w:suppressAutoHyphens/>
        <w:rPr>
          <w:rFonts w:asciiTheme="minorHAnsi" w:hAnsiTheme="minorHAnsi"/>
          <w:b/>
          <w:bCs/>
          <w:sz w:val="22"/>
          <w:szCs w:val="22"/>
        </w:rPr>
      </w:pPr>
      <w:r w:rsidRPr="001872A3">
        <w:rPr>
          <w:rFonts w:asciiTheme="minorHAnsi" w:hAnsiTheme="minorHAnsi"/>
          <w:b/>
          <w:bCs/>
          <w:sz w:val="22"/>
          <w:szCs w:val="22"/>
        </w:rPr>
        <w:t>3.</w:t>
      </w:r>
      <w:r w:rsidR="005C2482" w:rsidRPr="001872A3">
        <w:rPr>
          <w:rFonts w:asciiTheme="minorHAnsi" w:hAnsiTheme="minorHAnsi"/>
          <w:b/>
          <w:bCs/>
          <w:sz w:val="22"/>
          <w:szCs w:val="22"/>
        </w:rPr>
        <w:t>5</w:t>
      </w:r>
      <w:r w:rsidRPr="001872A3">
        <w:rPr>
          <w:rFonts w:asciiTheme="minorHAnsi" w:hAnsiTheme="minorHAnsi"/>
          <w:b/>
          <w:bCs/>
          <w:sz w:val="22"/>
          <w:szCs w:val="22"/>
        </w:rPr>
        <w:t>.</w:t>
      </w:r>
      <w:r w:rsidR="00FF623B" w:rsidRPr="001872A3">
        <w:rPr>
          <w:rFonts w:asciiTheme="minorHAnsi" w:hAnsiTheme="minorHAnsi"/>
          <w:b/>
          <w:bCs/>
          <w:sz w:val="22"/>
          <w:szCs w:val="22"/>
        </w:rPr>
        <w:tab/>
        <w:t xml:space="preserve">Informacje </w:t>
      </w:r>
      <w:r w:rsidR="0013723F" w:rsidRPr="001872A3">
        <w:rPr>
          <w:rFonts w:asciiTheme="minorHAnsi" w:hAnsiTheme="minorHAnsi"/>
          <w:b/>
          <w:bCs/>
          <w:sz w:val="22"/>
          <w:szCs w:val="22"/>
        </w:rPr>
        <w:t>o przewidywanych zamówieniach</w:t>
      </w:r>
      <w:r w:rsidR="007B3432" w:rsidRPr="001872A3">
        <w:rPr>
          <w:rFonts w:asciiTheme="minorHAnsi" w:hAnsiTheme="minorHAnsi"/>
          <w:b/>
          <w:bCs/>
          <w:sz w:val="22"/>
          <w:szCs w:val="22"/>
        </w:rPr>
        <w:t xml:space="preserve">, o których mowa w art. 67 ust. 1 </w:t>
      </w:r>
      <w:proofErr w:type="spellStart"/>
      <w:r w:rsidR="007B3432" w:rsidRPr="001872A3">
        <w:rPr>
          <w:rFonts w:asciiTheme="minorHAnsi" w:hAnsiTheme="minorHAnsi"/>
          <w:b/>
          <w:bCs/>
          <w:sz w:val="22"/>
          <w:szCs w:val="22"/>
        </w:rPr>
        <w:t>pkt</w:t>
      </w:r>
      <w:proofErr w:type="spellEnd"/>
      <w:r w:rsidR="007B3432" w:rsidRPr="001872A3">
        <w:rPr>
          <w:rFonts w:asciiTheme="minorHAnsi" w:hAnsiTheme="minorHAnsi"/>
          <w:b/>
          <w:bCs/>
          <w:sz w:val="22"/>
          <w:szCs w:val="22"/>
        </w:rPr>
        <w:t xml:space="preserve"> </w:t>
      </w:r>
      <w:r w:rsidR="003B5FB7" w:rsidRPr="001872A3">
        <w:rPr>
          <w:rFonts w:asciiTheme="minorHAnsi" w:hAnsiTheme="minorHAnsi"/>
          <w:b/>
          <w:bCs/>
          <w:sz w:val="22"/>
          <w:szCs w:val="22"/>
        </w:rPr>
        <w:t>6 i 7</w:t>
      </w:r>
      <w:r w:rsidR="0013723F" w:rsidRPr="001872A3">
        <w:rPr>
          <w:rFonts w:asciiTheme="minorHAnsi" w:hAnsiTheme="minorHAnsi"/>
          <w:b/>
          <w:bCs/>
          <w:sz w:val="22"/>
          <w:szCs w:val="22"/>
        </w:rPr>
        <w:t xml:space="preserve"> PZP</w:t>
      </w:r>
      <w:r w:rsidR="00FF623B" w:rsidRPr="001872A3">
        <w:rPr>
          <w:rFonts w:asciiTheme="minorHAnsi" w:hAnsiTheme="minorHAnsi"/>
          <w:b/>
          <w:bCs/>
          <w:sz w:val="22"/>
          <w:szCs w:val="22"/>
        </w:rPr>
        <w:t xml:space="preserve"> </w:t>
      </w:r>
    </w:p>
    <w:p w:rsidR="00B357D7" w:rsidRPr="00073B4E" w:rsidRDefault="003B5FB7" w:rsidP="00073B4E">
      <w:pPr>
        <w:ind w:left="360"/>
        <w:rPr>
          <w:rFonts w:asciiTheme="minorHAnsi" w:hAnsiTheme="minorHAnsi"/>
          <w:sz w:val="22"/>
          <w:szCs w:val="22"/>
        </w:rPr>
      </w:pPr>
      <w:r w:rsidRPr="001872A3">
        <w:rPr>
          <w:rFonts w:asciiTheme="minorHAnsi" w:hAnsiTheme="minorHAnsi"/>
          <w:snapToGrid w:val="0"/>
          <w:color w:val="000000"/>
          <w:sz w:val="22"/>
          <w:szCs w:val="22"/>
        </w:rPr>
        <w:tab/>
      </w:r>
      <w:r w:rsidR="0013723F" w:rsidRPr="001872A3">
        <w:rPr>
          <w:rFonts w:asciiTheme="minorHAnsi" w:hAnsiTheme="minorHAnsi" w:cs="Calibri"/>
          <w:sz w:val="22"/>
          <w:szCs w:val="22"/>
        </w:rPr>
        <w:t>Zamawiający nie przewiduje</w:t>
      </w:r>
      <w:r w:rsidR="0013723F" w:rsidRPr="001872A3">
        <w:rPr>
          <w:rFonts w:asciiTheme="minorHAnsi" w:hAnsiTheme="minorHAnsi" w:cs="Calibri"/>
          <w:b/>
          <w:sz w:val="22"/>
          <w:szCs w:val="22"/>
        </w:rPr>
        <w:t xml:space="preserve"> </w:t>
      </w:r>
      <w:r w:rsidR="0013723F" w:rsidRPr="001872A3">
        <w:rPr>
          <w:rFonts w:asciiTheme="minorHAnsi" w:hAnsiTheme="minorHAnsi" w:cs="Calibri"/>
          <w:sz w:val="22"/>
          <w:szCs w:val="22"/>
        </w:rPr>
        <w:t xml:space="preserve">możliwości udzielenia zamówień, o których mowa w art. 67ust.1 pkt. 6 i 7 ustawy </w:t>
      </w:r>
      <w:proofErr w:type="spellStart"/>
      <w:r w:rsidR="0013723F" w:rsidRPr="001872A3">
        <w:rPr>
          <w:rFonts w:asciiTheme="minorHAnsi" w:hAnsiTheme="minorHAnsi" w:cs="Calibri"/>
          <w:sz w:val="22"/>
          <w:szCs w:val="22"/>
        </w:rPr>
        <w:t>Pzp</w:t>
      </w:r>
      <w:proofErr w:type="spellEnd"/>
      <w:r w:rsidR="0013723F" w:rsidRPr="001872A3">
        <w:rPr>
          <w:rFonts w:asciiTheme="minorHAnsi" w:hAnsiTheme="minorHAnsi" w:cs="Calibri"/>
          <w:sz w:val="22"/>
          <w:szCs w:val="22"/>
        </w:rPr>
        <w:t xml:space="preserve">. </w:t>
      </w:r>
    </w:p>
    <w:p w:rsidR="005E10F6" w:rsidRPr="001872A3" w:rsidRDefault="003B5FB7" w:rsidP="005E10F6">
      <w:pPr>
        <w:widowControl w:val="0"/>
        <w:suppressAutoHyphens/>
        <w:rPr>
          <w:rFonts w:asciiTheme="minorHAnsi" w:hAnsiTheme="minorHAnsi"/>
          <w:b/>
          <w:snapToGrid w:val="0"/>
          <w:color w:val="000000"/>
          <w:sz w:val="22"/>
          <w:szCs w:val="22"/>
        </w:rPr>
      </w:pPr>
      <w:r w:rsidRPr="001872A3">
        <w:rPr>
          <w:rFonts w:asciiTheme="minorHAnsi" w:hAnsiTheme="minorHAnsi"/>
          <w:b/>
          <w:snapToGrid w:val="0"/>
          <w:sz w:val="22"/>
          <w:szCs w:val="22"/>
        </w:rPr>
        <w:t>3.</w:t>
      </w:r>
      <w:r w:rsidR="005C2482" w:rsidRPr="001872A3">
        <w:rPr>
          <w:rFonts w:asciiTheme="minorHAnsi" w:hAnsiTheme="minorHAnsi"/>
          <w:b/>
          <w:snapToGrid w:val="0"/>
          <w:sz w:val="22"/>
          <w:szCs w:val="22"/>
        </w:rPr>
        <w:t>6</w:t>
      </w:r>
      <w:r w:rsidRPr="001872A3">
        <w:rPr>
          <w:rFonts w:asciiTheme="minorHAnsi" w:hAnsiTheme="minorHAnsi"/>
          <w:b/>
          <w:snapToGrid w:val="0"/>
          <w:sz w:val="22"/>
          <w:szCs w:val="22"/>
        </w:rPr>
        <w:t>.</w:t>
      </w:r>
      <w:r w:rsidRPr="001872A3">
        <w:rPr>
          <w:rFonts w:asciiTheme="minorHAnsi" w:hAnsiTheme="minorHAnsi"/>
          <w:b/>
          <w:snapToGrid w:val="0"/>
          <w:sz w:val="22"/>
          <w:szCs w:val="22"/>
        </w:rPr>
        <w:tab/>
      </w:r>
      <w:r w:rsidRPr="001872A3">
        <w:rPr>
          <w:rFonts w:asciiTheme="minorHAnsi" w:hAnsiTheme="minorHAnsi"/>
          <w:b/>
          <w:snapToGrid w:val="0"/>
          <w:color w:val="000000"/>
          <w:sz w:val="22"/>
          <w:szCs w:val="22"/>
        </w:rPr>
        <w:t xml:space="preserve">Informacja na temat rozwiązań równoważnych: </w:t>
      </w:r>
    </w:p>
    <w:p w:rsidR="003B5FB7" w:rsidRPr="001872A3" w:rsidRDefault="003B5FB7" w:rsidP="00B22894">
      <w:pPr>
        <w:widowControl w:val="0"/>
        <w:numPr>
          <w:ilvl w:val="0"/>
          <w:numId w:val="5"/>
        </w:numPr>
        <w:suppressAutoHyphens/>
        <w:rPr>
          <w:rFonts w:asciiTheme="minorHAnsi" w:hAnsiTheme="minorHAnsi"/>
          <w:snapToGrid w:val="0"/>
          <w:color w:val="000000"/>
          <w:sz w:val="22"/>
          <w:szCs w:val="22"/>
        </w:rPr>
      </w:pPr>
      <w:r w:rsidRPr="001872A3">
        <w:rPr>
          <w:rFonts w:asciiTheme="minorHAnsi" w:hAnsiTheme="minorHAnsi"/>
          <w:snapToGrid w:val="0"/>
          <w:color w:val="000000"/>
          <w:sz w:val="22"/>
          <w:szCs w:val="22"/>
        </w:rPr>
        <w:t>W przypadku, gdyby w opisie przedmiotu zam</w:t>
      </w:r>
      <w:r w:rsidR="00591CE1" w:rsidRPr="001872A3">
        <w:rPr>
          <w:rFonts w:asciiTheme="minorHAnsi" w:hAnsiTheme="minorHAnsi"/>
          <w:snapToGrid w:val="0"/>
          <w:color w:val="000000"/>
          <w:sz w:val="22"/>
          <w:szCs w:val="22"/>
        </w:rPr>
        <w:t>ówienia (załącznikach do SIWZ) z</w:t>
      </w:r>
      <w:r w:rsidRPr="001872A3">
        <w:rPr>
          <w:rFonts w:asciiTheme="minorHAnsi" w:hAnsiTheme="minorHAnsi"/>
          <w:snapToGrid w:val="0"/>
          <w:color w:val="000000"/>
          <w:sz w:val="22"/>
          <w:szCs w:val="22"/>
        </w:rPr>
        <w:t>amawiający określił przedmiot zamówienia poprzez wskazanie znaków towarowych, patentów lub pochodzenia, źródła lub szczególnego procesu, który charakteryzuje produkty lub usługi</w:t>
      </w:r>
      <w:r w:rsidR="00AF20C7" w:rsidRPr="001872A3">
        <w:rPr>
          <w:rFonts w:asciiTheme="minorHAnsi" w:hAnsiTheme="minorHAnsi"/>
          <w:snapToGrid w:val="0"/>
          <w:color w:val="000000"/>
          <w:sz w:val="22"/>
          <w:szCs w:val="22"/>
        </w:rPr>
        <w:t xml:space="preserve"> dostarczane przez konkretnego w</w:t>
      </w:r>
      <w:r w:rsidRPr="001872A3">
        <w:rPr>
          <w:rFonts w:asciiTheme="minorHAnsi" w:hAnsiTheme="minorHAnsi"/>
          <w:snapToGrid w:val="0"/>
          <w:color w:val="000000"/>
          <w:sz w:val="22"/>
          <w:szCs w:val="22"/>
        </w:rPr>
        <w:t>ykonawcę, jeżeli mogłoby to doprowadzić do uprzywilejowania</w:t>
      </w:r>
      <w:r w:rsidR="00AF20C7" w:rsidRPr="001872A3">
        <w:rPr>
          <w:rFonts w:asciiTheme="minorHAnsi" w:hAnsiTheme="minorHAnsi"/>
          <w:snapToGrid w:val="0"/>
          <w:color w:val="000000"/>
          <w:sz w:val="22"/>
          <w:szCs w:val="22"/>
        </w:rPr>
        <w:t xml:space="preserve"> lub wyeliminowania niektórych w</w:t>
      </w:r>
      <w:r w:rsidRPr="001872A3">
        <w:rPr>
          <w:rFonts w:asciiTheme="minorHAnsi" w:hAnsiTheme="minorHAnsi"/>
          <w:snapToGrid w:val="0"/>
          <w:color w:val="000000"/>
          <w:sz w:val="22"/>
          <w:szCs w:val="22"/>
        </w:rPr>
        <w:t xml:space="preserve">ykonawców lub </w:t>
      </w:r>
      <w:r w:rsidRPr="001872A3">
        <w:rPr>
          <w:rFonts w:asciiTheme="minorHAnsi" w:hAnsiTheme="minorHAnsi"/>
          <w:snapToGrid w:val="0"/>
          <w:color w:val="000000"/>
          <w:sz w:val="22"/>
          <w:szCs w:val="22"/>
        </w:rPr>
        <w:lastRenderedPageBreak/>
        <w:t xml:space="preserve">produktów dopuszcza </w:t>
      </w:r>
      <w:r w:rsidR="0058455A" w:rsidRPr="001872A3">
        <w:rPr>
          <w:rFonts w:asciiTheme="minorHAnsi" w:hAnsiTheme="minorHAnsi"/>
          <w:snapToGrid w:val="0"/>
          <w:color w:val="000000"/>
          <w:sz w:val="22"/>
          <w:szCs w:val="22"/>
        </w:rPr>
        <w:t xml:space="preserve">się </w:t>
      </w:r>
      <w:r w:rsidRPr="001872A3">
        <w:rPr>
          <w:rFonts w:asciiTheme="minorHAnsi" w:hAnsiTheme="minorHAnsi"/>
          <w:snapToGrid w:val="0"/>
          <w:color w:val="000000"/>
          <w:sz w:val="22"/>
          <w:szCs w:val="22"/>
        </w:rPr>
        <w:t xml:space="preserve">możliwość składania ofert równoważnych. </w:t>
      </w:r>
    </w:p>
    <w:p w:rsidR="003B5FB7" w:rsidRPr="001872A3" w:rsidRDefault="003B5FB7" w:rsidP="00B22894">
      <w:pPr>
        <w:widowControl w:val="0"/>
        <w:numPr>
          <w:ilvl w:val="0"/>
          <w:numId w:val="5"/>
        </w:numPr>
        <w:suppressAutoHyphens/>
        <w:rPr>
          <w:rFonts w:asciiTheme="minorHAnsi" w:hAnsiTheme="minorHAnsi"/>
          <w:snapToGrid w:val="0"/>
          <w:color w:val="000000"/>
          <w:sz w:val="22"/>
          <w:szCs w:val="22"/>
        </w:rPr>
      </w:pPr>
      <w:r w:rsidRPr="001872A3">
        <w:rPr>
          <w:rFonts w:asciiTheme="minorHAnsi" w:hAnsiTheme="minorHAnsi"/>
          <w:snapToGrid w:val="0"/>
          <w:color w:val="000000"/>
          <w:sz w:val="22"/>
          <w:szCs w:val="22"/>
        </w:rPr>
        <w:t>Wskazane wyżej określenie przedmiotu zamówienia ma charakter wyłącznie pomocniczy w</w:t>
      </w:r>
      <w:r w:rsidR="00242F9C" w:rsidRPr="001872A3">
        <w:rPr>
          <w:rFonts w:asciiTheme="minorHAnsi" w:hAnsiTheme="minorHAnsi"/>
          <w:snapToGrid w:val="0"/>
          <w:color w:val="000000"/>
          <w:sz w:val="22"/>
          <w:szCs w:val="22"/>
        </w:rPr>
        <w:t> </w:t>
      </w:r>
      <w:r w:rsidRPr="001872A3">
        <w:rPr>
          <w:rFonts w:asciiTheme="minorHAnsi" w:hAnsiTheme="minorHAnsi"/>
          <w:snapToGrid w:val="0"/>
          <w:color w:val="000000"/>
          <w:sz w:val="22"/>
          <w:szCs w:val="22"/>
        </w:rPr>
        <w:t>przygotowaniu oferty i ma na celu wskazać oczekiwane standardy co do minimalnych parametrów technicznych oczekiwanych materiałów i urządzeń. Przez ofertę równoważną należy rozumieć ofertę o parametrach technicznych wytrzymałościowych, jakościowych, wydajnościowych nie gors</w:t>
      </w:r>
      <w:r w:rsidR="00591CE1" w:rsidRPr="001872A3">
        <w:rPr>
          <w:rFonts w:asciiTheme="minorHAnsi" w:hAnsiTheme="minorHAnsi"/>
          <w:snapToGrid w:val="0"/>
          <w:color w:val="000000"/>
          <w:sz w:val="22"/>
          <w:szCs w:val="22"/>
        </w:rPr>
        <w:t>zych od opisu wskazanego przez z</w:t>
      </w:r>
      <w:r w:rsidRPr="001872A3">
        <w:rPr>
          <w:rFonts w:asciiTheme="minorHAnsi" w:hAnsiTheme="minorHAnsi"/>
          <w:snapToGrid w:val="0"/>
          <w:color w:val="000000"/>
          <w:sz w:val="22"/>
          <w:szCs w:val="22"/>
        </w:rPr>
        <w:t xml:space="preserve">amawiającego w opisie przedmiotu zamówienia. Parametry wskazane przez </w:t>
      </w:r>
      <w:r w:rsidR="00591CE1" w:rsidRPr="001872A3">
        <w:rPr>
          <w:rFonts w:asciiTheme="minorHAnsi" w:hAnsiTheme="minorHAnsi"/>
          <w:snapToGrid w:val="0"/>
          <w:color w:val="000000"/>
          <w:sz w:val="22"/>
          <w:szCs w:val="22"/>
        </w:rPr>
        <w:t>z</w:t>
      </w:r>
      <w:r w:rsidRPr="001872A3">
        <w:rPr>
          <w:rFonts w:asciiTheme="minorHAnsi" w:hAnsiTheme="minorHAnsi"/>
          <w:snapToGrid w:val="0"/>
          <w:color w:val="000000"/>
          <w:sz w:val="22"/>
          <w:szCs w:val="22"/>
        </w:rPr>
        <w:t>amawiającego są parametrami minimalnymi, granicznymi. Pod pojęciem „parametry” rozumie się funkcjonalność, przeznaczenie, kolorystykę, strukturę, materiały, kształt, wielkość, bezpieczeństwo, wytrzymałość</w:t>
      </w:r>
      <w:r w:rsidR="0058455A" w:rsidRPr="001872A3">
        <w:rPr>
          <w:rFonts w:asciiTheme="minorHAnsi" w:hAnsiTheme="minorHAnsi"/>
          <w:snapToGrid w:val="0"/>
          <w:color w:val="000000"/>
          <w:sz w:val="22"/>
          <w:szCs w:val="22"/>
        </w:rPr>
        <w:t xml:space="preserve">, </w:t>
      </w:r>
      <w:r w:rsidRPr="001872A3">
        <w:rPr>
          <w:rFonts w:asciiTheme="minorHAnsi" w:hAnsiTheme="minorHAnsi"/>
          <w:snapToGrid w:val="0"/>
          <w:color w:val="000000"/>
          <w:sz w:val="22"/>
          <w:szCs w:val="22"/>
        </w:rPr>
        <w:t xml:space="preserve"> itp.</w:t>
      </w:r>
    </w:p>
    <w:p w:rsidR="003B5FB7" w:rsidRPr="001872A3" w:rsidRDefault="00591CE1" w:rsidP="00B22894">
      <w:pPr>
        <w:widowControl w:val="0"/>
        <w:numPr>
          <w:ilvl w:val="0"/>
          <w:numId w:val="5"/>
        </w:numPr>
        <w:suppressAutoHyphens/>
        <w:rPr>
          <w:rFonts w:asciiTheme="minorHAnsi" w:hAnsiTheme="minorHAnsi"/>
          <w:snapToGrid w:val="0"/>
          <w:color w:val="000000"/>
          <w:sz w:val="22"/>
          <w:szCs w:val="22"/>
        </w:rPr>
      </w:pPr>
      <w:r w:rsidRPr="001872A3">
        <w:rPr>
          <w:rFonts w:asciiTheme="minorHAnsi" w:hAnsiTheme="minorHAnsi"/>
          <w:snapToGrid w:val="0"/>
          <w:color w:val="000000"/>
          <w:sz w:val="22"/>
          <w:szCs w:val="22"/>
        </w:rPr>
        <w:t xml:space="preserve"> W związku z powyższym z</w:t>
      </w:r>
      <w:r w:rsidR="003B5FB7" w:rsidRPr="001872A3">
        <w:rPr>
          <w:rFonts w:asciiTheme="minorHAnsi" w:hAnsiTheme="minorHAnsi"/>
          <w:snapToGrid w:val="0"/>
          <w:color w:val="000000"/>
          <w:sz w:val="22"/>
          <w:szCs w:val="22"/>
        </w:rPr>
        <w:t xml:space="preserve">amawiający dopuszcza możliwość zaoferowania materiałów </w:t>
      </w:r>
      <w:r w:rsidR="006C6D8B">
        <w:rPr>
          <w:rFonts w:asciiTheme="minorHAnsi" w:hAnsiTheme="minorHAnsi"/>
          <w:snapToGrid w:val="0"/>
          <w:color w:val="000000"/>
          <w:sz w:val="22"/>
          <w:szCs w:val="22"/>
        </w:rPr>
        <w:br/>
      </w:r>
      <w:r w:rsidR="003B5FB7" w:rsidRPr="001872A3">
        <w:rPr>
          <w:rFonts w:asciiTheme="minorHAnsi" w:hAnsiTheme="minorHAnsi"/>
          <w:snapToGrid w:val="0"/>
          <w:color w:val="000000"/>
          <w:sz w:val="22"/>
          <w:szCs w:val="22"/>
        </w:rPr>
        <w:t>o innych znakach towarowych, patentach lub pochodzeniu, natomiast nie o innych właściwościach i</w:t>
      </w:r>
      <w:r w:rsidR="00D40773" w:rsidRPr="001872A3">
        <w:rPr>
          <w:rFonts w:asciiTheme="minorHAnsi" w:hAnsiTheme="minorHAnsi"/>
          <w:snapToGrid w:val="0"/>
          <w:color w:val="000000"/>
          <w:sz w:val="22"/>
          <w:szCs w:val="22"/>
        </w:rPr>
        <w:t> </w:t>
      </w:r>
      <w:proofErr w:type="spellStart"/>
      <w:r w:rsidR="003B5FB7" w:rsidRPr="001872A3">
        <w:rPr>
          <w:rFonts w:asciiTheme="minorHAnsi" w:hAnsiTheme="minorHAnsi"/>
          <w:snapToGrid w:val="0"/>
          <w:color w:val="000000"/>
          <w:sz w:val="22"/>
          <w:szCs w:val="22"/>
        </w:rPr>
        <w:t>funkcjonalnościach</w:t>
      </w:r>
      <w:proofErr w:type="spellEnd"/>
      <w:r w:rsidR="003B5FB7" w:rsidRPr="001872A3">
        <w:rPr>
          <w:rFonts w:asciiTheme="minorHAnsi" w:hAnsiTheme="minorHAnsi"/>
          <w:snapToGrid w:val="0"/>
          <w:color w:val="000000"/>
          <w:sz w:val="22"/>
          <w:szCs w:val="22"/>
        </w:rPr>
        <w:t xml:space="preserve"> niż określone w SIWZ. </w:t>
      </w:r>
    </w:p>
    <w:p w:rsidR="003B5FB7" w:rsidRPr="001872A3" w:rsidRDefault="00591CE1" w:rsidP="00B22894">
      <w:pPr>
        <w:widowControl w:val="0"/>
        <w:numPr>
          <w:ilvl w:val="0"/>
          <w:numId w:val="5"/>
        </w:numPr>
        <w:suppressAutoHyphens/>
        <w:rPr>
          <w:rFonts w:asciiTheme="minorHAnsi" w:hAnsiTheme="minorHAnsi"/>
          <w:snapToGrid w:val="0"/>
          <w:color w:val="000000"/>
          <w:sz w:val="22"/>
          <w:szCs w:val="22"/>
        </w:rPr>
      </w:pPr>
      <w:r w:rsidRPr="001872A3">
        <w:rPr>
          <w:rFonts w:asciiTheme="minorHAnsi" w:hAnsiTheme="minorHAnsi"/>
          <w:snapToGrid w:val="0"/>
          <w:color w:val="000000"/>
          <w:sz w:val="22"/>
          <w:szCs w:val="22"/>
        </w:rPr>
        <w:t>W przypadku, gdy z</w:t>
      </w:r>
      <w:r w:rsidR="003B5FB7" w:rsidRPr="001872A3">
        <w:rPr>
          <w:rFonts w:asciiTheme="minorHAnsi" w:hAnsiTheme="minorHAnsi"/>
          <w:snapToGrid w:val="0"/>
          <w:color w:val="000000"/>
          <w:sz w:val="22"/>
          <w:szCs w:val="22"/>
        </w:rPr>
        <w:t xml:space="preserve">amawiający użył w opisie przedmiotu zamówienia normy, aprobaty, specyfikacje techniczne i systemy odniesienia, o których mowa w art. 30 ust. 1-3 ustawy </w:t>
      </w:r>
      <w:proofErr w:type="spellStart"/>
      <w:r w:rsidR="003B5FB7" w:rsidRPr="001872A3">
        <w:rPr>
          <w:rFonts w:asciiTheme="minorHAnsi" w:hAnsiTheme="minorHAnsi"/>
          <w:snapToGrid w:val="0"/>
          <w:color w:val="000000"/>
          <w:sz w:val="22"/>
          <w:szCs w:val="22"/>
        </w:rPr>
        <w:t>Pzp</w:t>
      </w:r>
      <w:proofErr w:type="spellEnd"/>
      <w:r w:rsidR="003B5FB7" w:rsidRPr="001872A3">
        <w:rPr>
          <w:rFonts w:asciiTheme="minorHAnsi" w:hAnsiTheme="minorHAnsi"/>
          <w:snapToGrid w:val="0"/>
          <w:color w:val="000000"/>
          <w:sz w:val="22"/>
          <w:szCs w:val="22"/>
        </w:rPr>
        <w:t xml:space="preserve"> należy rozumieć jako przykładowe. Zamawiający zgodnie z art. 30 ust. 4 ustawy </w:t>
      </w:r>
      <w:proofErr w:type="spellStart"/>
      <w:r w:rsidR="003B5FB7" w:rsidRPr="001872A3">
        <w:rPr>
          <w:rFonts w:asciiTheme="minorHAnsi" w:hAnsiTheme="minorHAnsi"/>
          <w:snapToGrid w:val="0"/>
          <w:color w:val="000000"/>
          <w:sz w:val="22"/>
          <w:szCs w:val="22"/>
        </w:rPr>
        <w:t>Pzp</w:t>
      </w:r>
      <w:proofErr w:type="spellEnd"/>
      <w:r w:rsidR="003B5FB7" w:rsidRPr="001872A3">
        <w:rPr>
          <w:rFonts w:asciiTheme="minorHAnsi" w:hAnsiTheme="minorHAnsi"/>
          <w:snapToGrid w:val="0"/>
          <w:color w:val="000000"/>
          <w:sz w:val="22"/>
          <w:szCs w:val="22"/>
        </w:rPr>
        <w:t xml:space="preserve"> dopuszcza w</w:t>
      </w:r>
      <w:r w:rsidR="00D40773" w:rsidRPr="001872A3">
        <w:rPr>
          <w:rFonts w:asciiTheme="minorHAnsi" w:hAnsiTheme="minorHAnsi"/>
          <w:snapToGrid w:val="0"/>
          <w:color w:val="000000"/>
          <w:sz w:val="22"/>
          <w:szCs w:val="22"/>
        </w:rPr>
        <w:t> </w:t>
      </w:r>
      <w:r w:rsidR="003B5FB7" w:rsidRPr="001872A3">
        <w:rPr>
          <w:rFonts w:asciiTheme="minorHAnsi" w:hAnsiTheme="minorHAnsi"/>
          <w:snapToGrid w:val="0"/>
          <w:color w:val="000000"/>
          <w:sz w:val="22"/>
          <w:szCs w:val="22"/>
        </w:rPr>
        <w:t xml:space="preserve">każdym przypadku zastosowanie rozwiązań równoważnych opisywanym </w:t>
      </w:r>
      <w:r w:rsidR="001872A3">
        <w:rPr>
          <w:rFonts w:asciiTheme="minorHAnsi" w:hAnsiTheme="minorHAnsi"/>
          <w:snapToGrid w:val="0"/>
          <w:color w:val="000000"/>
          <w:sz w:val="22"/>
          <w:szCs w:val="22"/>
        </w:rPr>
        <w:br/>
      </w:r>
      <w:r w:rsidR="003B5FB7" w:rsidRPr="001872A3">
        <w:rPr>
          <w:rFonts w:asciiTheme="minorHAnsi" w:hAnsiTheme="minorHAnsi"/>
          <w:snapToGrid w:val="0"/>
          <w:color w:val="000000"/>
          <w:sz w:val="22"/>
          <w:szCs w:val="22"/>
        </w:rPr>
        <w:t>w treści SIWZ. Każdorazowo</w:t>
      </w:r>
      <w:r w:rsidR="0058455A" w:rsidRPr="001872A3">
        <w:rPr>
          <w:rFonts w:asciiTheme="minorHAnsi" w:hAnsiTheme="minorHAnsi"/>
          <w:snapToGrid w:val="0"/>
          <w:color w:val="000000"/>
          <w:sz w:val="22"/>
          <w:szCs w:val="22"/>
        </w:rPr>
        <w:t>,</w:t>
      </w:r>
      <w:r w:rsidR="003B5FB7" w:rsidRPr="001872A3">
        <w:rPr>
          <w:rFonts w:asciiTheme="minorHAnsi" w:hAnsiTheme="minorHAnsi"/>
          <w:snapToGrid w:val="0"/>
          <w:color w:val="000000"/>
          <w:sz w:val="22"/>
          <w:szCs w:val="22"/>
        </w:rPr>
        <w:t xml:space="preserve"> gdy wskazana jest w niniejszej SIWZ lub załącznikach do SIWZ norma, należy przyjąć, że w odniesieniu do niej użyto sformułowania „lub równoważna”.</w:t>
      </w:r>
    </w:p>
    <w:p w:rsidR="003B5FB7" w:rsidRPr="001872A3" w:rsidRDefault="003B5FB7" w:rsidP="00B22894">
      <w:pPr>
        <w:widowControl w:val="0"/>
        <w:numPr>
          <w:ilvl w:val="0"/>
          <w:numId w:val="5"/>
        </w:numPr>
        <w:suppressAutoHyphens/>
        <w:rPr>
          <w:rFonts w:asciiTheme="minorHAnsi" w:hAnsiTheme="minorHAnsi"/>
          <w:snapToGrid w:val="0"/>
          <w:color w:val="000000"/>
          <w:sz w:val="22"/>
          <w:szCs w:val="22"/>
          <w:u w:val="single"/>
        </w:rPr>
      </w:pPr>
      <w:r w:rsidRPr="001872A3">
        <w:rPr>
          <w:rFonts w:asciiTheme="minorHAnsi" w:hAnsiTheme="minorHAnsi"/>
          <w:snapToGrid w:val="0"/>
          <w:color w:val="000000"/>
          <w:sz w:val="22"/>
          <w:szCs w:val="22"/>
        </w:rPr>
        <w:t>Wykonawca powołujący się na rozwiązania równoważne stosownie do dyspozycji art. 30 ust. 5 PZP musi wykazać, że oferowane dostawy spe</w:t>
      </w:r>
      <w:r w:rsidR="00591CE1" w:rsidRPr="001872A3">
        <w:rPr>
          <w:rFonts w:asciiTheme="minorHAnsi" w:hAnsiTheme="minorHAnsi"/>
          <w:snapToGrid w:val="0"/>
          <w:color w:val="000000"/>
          <w:sz w:val="22"/>
          <w:szCs w:val="22"/>
        </w:rPr>
        <w:t>łniają warunki określone przez z</w:t>
      </w:r>
      <w:r w:rsidRPr="001872A3">
        <w:rPr>
          <w:rFonts w:asciiTheme="minorHAnsi" w:hAnsiTheme="minorHAnsi"/>
          <w:snapToGrid w:val="0"/>
          <w:color w:val="000000"/>
          <w:sz w:val="22"/>
          <w:szCs w:val="22"/>
        </w:rPr>
        <w:t>amawiającego w</w:t>
      </w:r>
      <w:r w:rsidR="00D40773" w:rsidRPr="001872A3">
        <w:rPr>
          <w:rFonts w:asciiTheme="minorHAnsi" w:hAnsiTheme="minorHAnsi"/>
          <w:snapToGrid w:val="0"/>
          <w:color w:val="000000"/>
          <w:sz w:val="22"/>
          <w:szCs w:val="22"/>
        </w:rPr>
        <w:t> </w:t>
      </w:r>
      <w:r w:rsidRPr="001872A3">
        <w:rPr>
          <w:rFonts w:asciiTheme="minorHAnsi" w:hAnsiTheme="minorHAnsi"/>
          <w:snapToGrid w:val="0"/>
          <w:color w:val="000000"/>
          <w:sz w:val="22"/>
          <w:szCs w:val="22"/>
        </w:rPr>
        <w:t xml:space="preserve">stopniu nie gorszym. </w:t>
      </w:r>
      <w:r w:rsidR="00AF20C7" w:rsidRPr="001872A3">
        <w:rPr>
          <w:rFonts w:asciiTheme="minorHAnsi" w:hAnsiTheme="minorHAnsi"/>
          <w:snapToGrid w:val="0"/>
          <w:color w:val="000000"/>
          <w:sz w:val="22"/>
          <w:szCs w:val="22"/>
          <w:u w:val="single"/>
        </w:rPr>
        <w:t>W takim przypadku w</w:t>
      </w:r>
      <w:r w:rsidRPr="001872A3">
        <w:rPr>
          <w:rFonts w:asciiTheme="minorHAnsi" w:hAnsiTheme="minorHAnsi"/>
          <w:snapToGrid w:val="0"/>
          <w:color w:val="000000"/>
          <w:sz w:val="22"/>
          <w:szCs w:val="22"/>
          <w:u w:val="single"/>
        </w:rPr>
        <w:t>ykonawca musi złożyć specyfikację oferowanego przedmiotu zamówienia, z wyszczególnieniem elementów (właściwości) innych r</w:t>
      </w:r>
      <w:r w:rsidR="00591CE1" w:rsidRPr="001872A3">
        <w:rPr>
          <w:rFonts w:asciiTheme="minorHAnsi" w:hAnsiTheme="minorHAnsi"/>
          <w:snapToGrid w:val="0"/>
          <w:color w:val="000000"/>
          <w:sz w:val="22"/>
          <w:szCs w:val="22"/>
          <w:u w:val="single"/>
        </w:rPr>
        <w:t>ównoważnych niż wymagane przez z</w:t>
      </w:r>
      <w:r w:rsidRPr="001872A3">
        <w:rPr>
          <w:rFonts w:asciiTheme="minorHAnsi" w:hAnsiTheme="minorHAnsi"/>
          <w:snapToGrid w:val="0"/>
          <w:color w:val="000000"/>
          <w:sz w:val="22"/>
          <w:szCs w:val="22"/>
          <w:u w:val="single"/>
        </w:rPr>
        <w:t>amawiającego (np. przez pogrubienie lub podkreślenie proponowanego produktu równoważnego). Dodatkowo należy dołączyć dokumenty potwierdzające równoważność oferowanego rozwiązania oraz wyraźnie wskazać różnice, które powinny być jednoznacznie opisane.</w:t>
      </w:r>
    </w:p>
    <w:p w:rsidR="003B5FB7" w:rsidRPr="004A2A28" w:rsidRDefault="00AF20C7" w:rsidP="00B22894">
      <w:pPr>
        <w:widowControl w:val="0"/>
        <w:numPr>
          <w:ilvl w:val="0"/>
          <w:numId w:val="5"/>
        </w:numPr>
        <w:suppressAutoHyphens/>
        <w:rPr>
          <w:rFonts w:asciiTheme="minorHAnsi" w:hAnsiTheme="minorHAnsi"/>
          <w:snapToGrid w:val="0"/>
          <w:color w:val="000000"/>
          <w:sz w:val="22"/>
          <w:szCs w:val="22"/>
        </w:rPr>
      </w:pPr>
      <w:r w:rsidRPr="001872A3">
        <w:rPr>
          <w:rFonts w:asciiTheme="minorHAnsi" w:hAnsiTheme="minorHAnsi"/>
          <w:snapToGrid w:val="0"/>
          <w:color w:val="000000"/>
          <w:sz w:val="22"/>
          <w:szCs w:val="22"/>
        </w:rPr>
        <w:t>W przypadku, gdy w</w:t>
      </w:r>
      <w:r w:rsidR="003B5FB7" w:rsidRPr="001872A3">
        <w:rPr>
          <w:rFonts w:asciiTheme="minorHAnsi" w:hAnsiTheme="minorHAnsi"/>
          <w:snapToGrid w:val="0"/>
          <w:color w:val="000000"/>
          <w:sz w:val="22"/>
          <w:szCs w:val="22"/>
        </w:rPr>
        <w:t>ykonawca nie złoży w ofercie dokumentów o zastosowaniu innych materiałów i urządzeń, to rozumie się przez to, że do kalkulacji ceny oferty oraz do wykonania umowy ujęto materiały, urządzenia i rozwiązania zaproponowane w opisie przedmiotu zamówienia</w:t>
      </w:r>
      <w:r w:rsidR="00242F9C" w:rsidRPr="001872A3">
        <w:rPr>
          <w:rFonts w:asciiTheme="minorHAnsi" w:hAnsiTheme="minorHAnsi"/>
          <w:snapToGrid w:val="0"/>
          <w:sz w:val="22"/>
          <w:szCs w:val="22"/>
        </w:rPr>
        <w:t>.</w:t>
      </w:r>
      <w:r w:rsidR="00242F9C" w:rsidRPr="001872A3">
        <w:rPr>
          <w:rFonts w:asciiTheme="minorHAnsi" w:hAnsiTheme="minorHAnsi"/>
          <w:snapToGrid w:val="0"/>
          <w:color w:val="FF0000"/>
          <w:sz w:val="22"/>
          <w:szCs w:val="22"/>
        </w:rPr>
        <w:t xml:space="preserve"> </w:t>
      </w:r>
    </w:p>
    <w:p w:rsidR="005E10F6" w:rsidRDefault="005E10F6" w:rsidP="005E10F6">
      <w:pPr>
        <w:widowControl w:val="0"/>
        <w:suppressAutoHyphens/>
        <w:rPr>
          <w:rFonts w:asciiTheme="minorHAnsi" w:hAnsiTheme="minorHAnsi"/>
          <w:b/>
          <w:snapToGrid w:val="0"/>
          <w:color w:val="000000"/>
          <w:sz w:val="22"/>
          <w:szCs w:val="22"/>
        </w:rPr>
      </w:pPr>
      <w:r w:rsidRPr="005E10F6">
        <w:rPr>
          <w:rFonts w:asciiTheme="minorHAnsi" w:hAnsiTheme="minorHAnsi"/>
          <w:b/>
          <w:snapToGrid w:val="0"/>
          <w:sz w:val="22"/>
          <w:szCs w:val="22"/>
        </w:rPr>
        <w:t>3.</w:t>
      </w:r>
      <w:r>
        <w:rPr>
          <w:rFonts w:asciiTheme="minorHAnsi" w:hAnsiTheme="minorHAnsi"/>
          <w:b/>
          <w:snapToGrid w:val="0"/>
          <w:sz w:val="22"/>
          <w:szCs w:val="22"/>
        </w:rPr>
        <w:t>7</w:t>
      </w:r>
      <w:r w:rsidRPr="005E10F6">
        <w:rPr>
          <w:rFonts w:asciiTheme="minorHAnsi" w:hAnsiTheme="minorHAnsi"/>
          <w:b/>
          <w:snapToGrid w:val="0"/>
          <w:sz w:val="22"/>
          <w:szCs w:val="22"/>
        </w:rPr>
        <w:t>.</w:t>
      </w:r>
      <w:r w:rsidRPr="005E10F6">
        <w:rPr>
          <w:rFonts w:asciiTheme="minorHAnsi" w:hAnsiTheme="minorHAnsi"/>
          <w:b/>
          <w:snapToGrid w:val="0"/>
          <w:sz w:val="22"/>
          <w:szCs w:val="22"/>
        </w:rPr>
        <w:tab/>
      </w:r>
      <w:r>
        <w:rPr>
          <w:rFonts w:asciiTheme="minorHAnsi" w:hAnsiTheme="minorHAnsi"/>
          <w:b/>
          <w:snapToGrid w:val="0"/>
          <w:color w:val="000000"/>
          <w:sz w:val="22"/>
          <w:szCs w:val="22"/>
        </w:rPr>
        <w:t xml:space="preserve">Wymagany okres zabezpieczenia roszczeń z tytułu gwarancji i rękojmi za wady, na autobus i ładowarkę objętą przedmiotem zamówienia na warunkach określonych w </w:t>
      </w:r>
      <w:proofErr w:type="spellStart"/>
      <w:r>
        <w:rPr>
          <w:rFonts w:asciiTheme="minorHAnsi" w:hAnsiTheme="minorHAnsi"/>
          <w:b/>
          <w:snapToGrid w:val="0"/>
          <w:color w:val="000000"/>
          <w:sz w:val="22"/>
          <w:szCs w:val="22"/>
        </w:rPr>
        <w:t>siwz</w:t>
      </w:r>
      <w:proofErr w:type="spellEnd"/>
      <w:r>
        <w:rPr>
          <w:rFonts w:asciiTheme="minorHAnsi" w:hAnsiTheme="minorHAnsi"/>
          <w:b/>
          <w:snapToGrid w:val="0"/>
          <w:color w:val="000000"/>
          <w:sz w:val="22"/>
          <w:szCs w:val="22"/>
        </w:rPr>
        <w:t xml:space="preserve"> Zamawiający określił w następujący sposób</w:t>
      </w:r>
      <w:r w:rsidRPr="005E10F6">
        <w:rPr>
          <w:rFonts w:asciiTheme="minorHAnsi" w:hAnsiTheme="minorHAnsi"/>
          <w:b/>
          <w:snapToGrid w:val="0"/>
          <w:color w:val="000000"/>
          <w:sz w:val="22"/>
          <w:szCs w:val="22"/>
        </w:rPr>
        <w:t xml:space="preserve">: </w:t>
      </w:r>
    </w:p>
    <w:p w:rsidR="00B25178" w:rsidRPr="008C2A71" w:rsidRDefault="00B25178" w:rsidP="008C2A71">
      <w:pPr>
        <w:pStyle w:val="Akapitzlist"/>
        <w:widowControl w:val="0"/>
        <w:suppressAutoHyphens/>
        <w:ind w:left="792" w:firstLine="0"/>
        <w:rPr>
          <w:rFonts w:asciiTheme="minorHAnsi" w:hAnsiTheme="minorHAnsi"/>
          <w:snapToGrid w:val="0"/>
          <w:color w:val="000000"/>
          <w:sz w:val="22"/>
          <w:szCs w:val="22"/>
        </w:rPr>
      </w:pPr>
      <w:r w:rsidRPr="008C2A71">
        <w:rPr>
          <w:rFonts w:asciiTheme="minorHAnsi" w:hAnsiTheme="minorHAnsi"/>
          <w:snapToGrid w:val="0"/>
          <w:sz w:val="22"/>
          <w:szCs w:val="22"/>
        </w:rPr>
        <w:t>3.</w:t>
      </w:r>
      <w:r w:rsidRPr="008C2A71">
        <w:rPr>
          <w:rFonts w:asciiTheme="minorHAnsi" w:hAnsiTheme="minorHAnsi"/>
          <w:snapToGrid w:val="0"/>
          <w:color w:val="000000"/>
          <w:sz w:val="22"/>
          <w:szCs w:val="22"/>
        </w:rPr>
        <w:t xml:space="preserve">7.1.  min. okres gwarancji </w:t>
      </w:r>
      <w:proofErr w:type="spellStart"/>
      <w:r w:rsidRPr="008C2A71">
        <w:rPr>
          <w:rFonts w:asciiTheme="minorHAnsi" w:hAnsiTheme="minorHAnsi"/>
          <w:snapToGrid w:val="0"/>
          <w:color w:val="000000"/>
          <w:sz w:val="22"/>
          <w:szCs w:val="22"/>
        </w:rPr>
        <w:t>całopojazdowej</w:t>
      </w:r>
      <w:proofErr w:type="spellEnd"/>
      <w:r w:rsidRPr="008C2A71">
        <w:rPr>
          <w:rFonts w:asciiTheme="minorHAnsi" w:hAnsiTheme="minorHAnsi"/>
          <w:snapToGrid w:val="0"/>
          <w:color w:val="000000"/>
          <w:sz w:val="22"/>
          <w:szCs w:val="22"/>
        </w:rPr>
        <w:t xml:space="preserve"> ustala się na 60 miesięcy od daty odbioru przedmiotu umowy,</w:t>
      </w:r>
    </w:p>
    <w:p w:rsidR="00B25178" w:rsidRPr="008C2A71" w:rsidRDefault="00B25178" w:rsidP="008C2A71">
      <w:pPr>
        <w:pStyle w:val="Akapitzlist"/>
        <w:widowControl w:val="0"/>
        <w:suppressAutoHyphens/>
        <w:ind w:left="792" w:firstLine="0"/>
        <w:rPr>
          <w:rFonts w:asciiTheme="minorHAnsi" w:hAnsiTheme="minorHAnsi"/>
          <w:snapToGrid w:val="0"/>
          <w:color w:val="000000"/>
          <w:sz w:val="22"/>
          <w:szCs w:val="22"/>
        </w:rPr>
      </w:pPr>
      <w:r w:rsidRPr="008C2A71">
        <w:rPr>
          <w:rFonts w:asciiTheme="minorHAnsi" w:hAnsiTheme="minorHAnsi"/>
          <w:snapToGrid w:val="0"/>
          <w:sz w:val="22"/>
          <w:szCs w:val="22"/>
        </w:rPr>
        <w:t>3.</w:t>
      </w:r>
      <w:r w:rsidRPr="008C2A71">
        <w:rPr>
          <w:rFonts w:asciiTheme="minorHAnsi" w:hAnsiTheme="minorHAnsi"/>
          <w:snapToGrid w:val="0"/>
          <w:color w:val="000000"/>
          <w:sz w:val="22"/>
          <w:szCs w:val="22"/>
        </w:rPr>
        <w:t>7.2. min okres gwarancji na szkielet kratownicy podwozia ustala się 120 miesięcy od daty odbioru przedmiotu umowy,</w:t>
      </w:r>
    </w:p>
    <w:p w:rsidR="00B25178" w:rsidRPr="008C2A71" w:rsidRDefault="00B25178" w:rsidP="008C2A71">
      <w:pPr>
        <w:pStyle w:val="Akapitzlist"/>
        <w:widowControl w:val="0"/>
        <w:suppressAutoHyphens/>
        <w:ind w:left="792" w:firstLine="0"/>
        <w:rPr>
          <w:rFonts w:asciiTheme="minorHAnsi" w:hAnsiTheme="minorHAnsi"/>
          <w:snapToGrid w:val="0"/>
          <w:color w:val="000000"/>
          <w:sz w:val="22"/>
          <w:szCs w:val="22"/>
        </w:rPr>
      </w:pPr>
      <w:r w:rsidRPr="008C2A71">
        <w:rPr>
          <w:rFonts w:asciiTheme="minorHAnsi" w:hAnsiTheme="minorHAnsi"/>
          <w:snapToGrid w:val="0"/>
          <w:sz w:val="22"/>
          <w:szCs w:val="22"/>
        </w:rPr>
        <w:t>3.</w:t>
      </w:r>
      <w:r w:rsidRPr="008C2A71">
        <w:rPr>
          <w:rFonts w:asciiTheme="minorHAnsi" w:hAnsiTheme="minorHAnsi"/>
          <w:snapToGrid w:val="0"/>
          <w:color w:val="000000"/>
          <w:sz w:val="22"/>
          <w:szCs w:val="22"/>
        </w:rPr>
        <w:t>7.3. min okres gwarancji na punkt ładowania ustala się 36 miesięcy od daty odbioru przedmiotu umowy,</w:t>
      </w:r>
    </w:p>
    <w:p w:rsidR="00B25178" w:rsidRPr="008C2A71" w:rsidRDefault="00B25178" w:rsidP="008C2A71">
      <w:pPr>
        <w:pStyle w:val="Akapitzlist"/>
        <w:widowControl w:val="0"/>
        <w:suppressAutoHyphens/>
        <w:ind w:left="792" w:firstLine="0"/>
        <w:rPr>
          <w:rFonts w:asciiTheme="minorHAnsi" w:hAnsiTheme="minorHAnsi"/>
          <w:snapToGrid w:val="0"/>
          <w:color w:val="000000"/>
          <w:sz w:val="22"/>
          <w:szCs w:val="22"/>
        </w:rPr>
      </w:pPr>
      <w:r w:rsidRPr="008C2A71">
        <w:rPr>
          <w:rFonts w:asciiTheme="minorHAnsi" w:hAnsiTheme="minorHAnsi"/>
          <w:snapToGrid w:val="0"/>
          <w:sz w:val="22"/>
          <w:szCs w:val="22"/>
        </w:rPr>
        <w:t>3.</w:t>
      </w:r>
      <w:r w:rsidRPr="008C2A71">
        <w:rPr>
          <w:rFonts w:asciiTheme="minorHAnsi" w:hAnsiTheme="minorHAnsi"/>
          <w:snapToGrid w:val="0"/>
          <w:color w:val="000000"/>
          <w:sz w:val="22"/>
          <w:szCs w:val="22"/>
        </w:rPr>
        <w:t>7.4. min okres gwarancji na powłoki lakiernicze ustala się 60 miesięcy od daty odbioru przedmiotu umowy,</w:t>
      </w:r>
    </w:p>
    <w:p w:rsidR="00B25178" w:rsidRPr="008C2A71" w:rsidRDefault="00B25178" w:rsidP="008C2A71">
      <w:pPr>
        <w:pStyle w:val="Akapitzlist"/>
        <w:widowControl w:val="0"/>
        <w:suppressAutoHyphens/>
        <w:ind w:left="792" w:firstLine="0"/>
        <w:rPr>
          <w:rFonts w:asciiTheme="minorHAnsi" w:hAnsiTheme="minorHAnsi"/>
          <w:snapToGrid w:val="0"/>
          <w:color w:val="000000"/>
          <w:sz w:val="22"/>
          <w:szCs w:val="22"/>
        </w:rPr>
      </w:pPr>
      <w:r w:rsidRPr="008C2A71">
        <w:rPr>
          <w:rFonts w:asciiTheme="minorHAnsi" w:hAnsiTheme="minorHAnsi"/>
          <w:snapToGrid w:val="0"/>
          <w:sz w:val="22"/>
          <w:szCs w:val="22"/>
        </w:rPr>
        <w:t>3.</w:t>
      </w:r>
      <w:r w:rsidRPr="008C2A71">
        <w:rPr>
          <w:rFonts w:asciiTheme="minorHAnsi" w:hAnsiTheme="minorHAnsi"/>
          <w:snapToGrid w:val="0"/>
          <w:color w:val="000000"/>
          <w:sz w:val="22"/>
          <w:szCs w:val="22"/>
        </w:rPr>
        <w:t>7.5. min okres gwarancji na perforację korozyjną blach poszycia zewnętrznego ustala się 120 miesięcy od daty odbioru przedmiotu umowy,</w:t>
      </w:r>
    </w:p>
    <w:p w:rsidR="00B25178" w:rsidRDefault="00B25178" w:rsidP="00B25178">
      <w:pPr>
        <w:widowControl w:val="0"/>
        <w:suppressAutoHyphens/>
        <w:rPr>
          <w:rFonts w:asciiTheme="minorHAnsi" w:hAnsiTheme="minorHAnsi"/>
          <w:snapToGrid w:val="0"/>
          <w:color w:val="000000"/>
          <w:sz w:val="22"/>
          <w:szCs w:val="22"/>
        </w:rPr>
      </w:pPr>
    </w:p>
    <w:p w:rsidR="00B25178" w:rsidRDefault="00B25178" w:rsidP="00B25178">
      <w:pPr>
        <w:widowControl w:val="0"/>
        <w:suppressAutoHyphens/>
        <w:rPr>
          <w:rFonts w:asciiTheme="minorHAnsi" w:hAnsiTheme="minorHAnsi"/>
          <w:snapToGrid w:val="0"/>
          <w:color w:val="000000"/>
          <w:sz w:val="22"/>
          <w:szCs w:val="22"/>
        </w:rPr>
      </w:pPr>
    </w:p>
    <w:p w:rsidR="00B25178" w:rsidRDefault="00B25178" w:rsidP="00B25178">
      <w:pPr>
        <w:widowControl w:val="0"/>
        <w:suppressAutoHyphens/>
        <w:rPr>
          <w:rFonts w:asciiTheme="minorHAnsi" w:hAnsiTheme="minorHAnsi"/>
          <w:snapToGrid w:val="0"/>
          <w:color w:val="000000"/>
          <w:sz w:val="22"/>
          <w:szCs w:val="22"/>
        </w:rPr>
      </w:pPr>
    </w:p>
    <w:p w:rsidR="00B25178" w:rsidRPr="00B25178" w:rsidRDefault="00B25178" w:rsidP="005E10F6">
      <w:pPr>
        <w:widowControl w:val="0"/>
        <w:suppressAutoHyphens/>
        <w:rPr>
          <w:rFonts w:asciiTheme="minorHAnsi" w:hAnsiTheme="minorHAnsi"/>
          <w:snapToGrid w:val="0"/>
          <w:color w:val="000000"/>
          <w:sz w:val="22"/>
          <w:szCs w:val="22"/>
        </w:rPr>
      </w:pPr>
    </w:p>
    <w:p w:rsidR="004A2A28" w:rsidRPr="001872A3" w:rsidRDefault="004A2A28" w:rsidP="00B22894">
      <w:pPr>
        <w:widowControl w:val="0"/>
        <w:suppressAutoHyphens/>
        <w:ind w:left="1004" w:firstLine="0"/>
        <w:rPr>
          <w:rFonts w:asciiTheme="minorHAnsi" w:hAnsiTheme="minorHAnsi"/>
          <w:snapToGrid w:val="0"/>
          <w:color w:val="000000"/>
          <w:sz w:val="22"/>
          <w:szCs w:val="22"/>
        </w:rPr>
      </w:pPr>
    </w:p>
    <w:p w:rsidR="009A71AC" w:rsidRDefault="009E6E3D" w:rsidP="00B22894">
      <w:pPr>
        <w:widowControl w:val="0"/>
        <w:suppressAutoHyphens/>
        <w:ind w:left="426" w:hanging="426"/>
        <w:rPr>
          <w:rFonts w:asciiTheme="minorHAnsi" w:hAnsiTheme="minorHAnsi"/>
          <w:b/>
          <w:bCs/>
          <w:snapToGrid w:val="0"/>
          <w:color w:val="000000"/>
          <w:sz w:val="22"/>
          <w:szCs w:val="22"/>
        </w:rPr>
      </w:pPr>
      <w:r w:rsidRPr="001872A3">
        <w:rPr>
          <w:rFonts w:asciiTheme="minorHAnsi" w:hAnsiTheme="minorHAnsi"/>
          <w:b/>
          <w:bCs/>
          <w:snapToGrid w:val="0"/>
          <w:color w:val="000000"/>
          <w:sz w:val="22"/>
          <w:szCs w:val="22"/>
        </w:rPr>
        <w:t xml:space="preserve">4. </w:t>
      </w:r>
      <w:r w:rsidR="00591CE1" w:rsidRPr="001872A3">
        <w:rPr>
          <w:rFonts w:asciiTheme="minorHAnsi" w:hAnsiTheme="minorHAnsi"/>
          <w:b/>
          <w:bCs/>
          <w:snapToGrid w:val="0"/>
          <w:color w:val="000000"/>
          <w:sz w:val="22"/>
          <w:szCs w:val="22"/>
        </w:rPr>
        <w:t>Opis części zamówienia, jeżeli z</w:t>
      </w:r>
      <w:r w:rsidRPr="001872A3">
        <w:rPr>
          <w:rFonts w:asciiTheme="minorHAnsi" w:hAnsiTheme="minorHAnsi"/>
          <w:b/>
          <w:bCs/>
          <w:snapToGrid w:val="0"/>
          <w:color w:val="000000"/>
          <w:sz w:val="22"/>
          <w:szCs w:val="22"/>
        </w:rPr>
        <w:t>amawiający dopuszcza składanie ofert częściowych</w:t>
      </w:r>
    </w:p>
    <w:p w:rsidR="008D4A4D" w:rsidRPr="001872A3" w:rsidRDefault="008D4A4D" w:rsidP="00B22894">
      <w:pPr>
        <w:widowControl w:val="0"/>
        <w:suppressAutoHyphens/>
        <w:ind w:left="426" w:hanging="426"/>
        <w:rPr>
          <w:rFonts w:asciiTheme="minorHAnsi" w:hAnsiTheme="minorHAnsi"/>
          <w:b/>
          <w:bCs/>
          <w:snapToGrid w:val="0"/>
          <w:color w:val="000000"/>
          <w:sz w:val="22"/>
          <w:szCs w:val="22"/>
        </w:rPr>
      </w:pPr>
    </w:p>
    <w:p w:rsidR="009A71AC" w:rsidRDefault="009A71AC" w:rsidP="00B22894">
      <w:pPr>
        <w:widowControl w:val="0"/>
        <w:suppressAutoHyphens/>
        <w:ind w:left="426" w:hanging="426"/>
        <w:rPr>
          <w:rFonts w:asciiTheme="minorHAnsi" w:hAnsiTheme="minorHAnsi"/>
          <w:sz w:val="22"/>
          <w:szCs w:val="22"/>
        </w:rPr>
      </w:pPr>
      <w:r w:rsidRPr="001872A3">
        <w:rPr>
          <w:rFonts w:asciiTheme="minorHAnsi" w:hAnsiTheme="minorHAnsi"/>
          <w:b/>
          <w:bCs/>
          <w:snapToGrid w:val="0"/>
          <w:color w:val="000000"/>
          <w:sz w:val="28"/>
          <w:szCs w:val="28"/>
        </w:rPr>
        <w:tab/>
      </w:r>
      <w:r w:rsidR="009E6E3D" w:rsidRPr="001872A3">
        <w:rPr>
          <w:rFonts w:asciiTheme="minorHAnsi" w:hAnsiTheme="minorHAnsi"/>
          <w:bCs/>
          <w:snapToGrid w:val="0"/>
          <w:color w:val="000000"/>
          <w:sz w:val="22"/>
          <w:szCs w:val="22"/>
        </w:rPr>
        <w:t>Zamawiający nie dopuszcza składani</w:t>
      </w:r>
      <w:r w:rsidR="002E7D3A" w:rsidRPr="001872A3">
        <w:rPr>
          <w:rFonts w:asciiTheme="minorHAnsi" w:hAnsiTheme="minorHAnsi"/>
          <w:bCs/>
          <w:snapToGrid w:val="0"/>
          <w:color w:val="000000"/>
          <w:sz w:val="22"/>
          <w:szCs w:val="22"/>
        </w:rPr>
        <w:t>a przez w</w:t>
      </w:r>
      <w:r w:rsidR="009E6E3D" w:rsidRPr="001872A3">
        <w:rPr>
          <w:rFonts w:asciiTheme="minorHAnsi" w:hAnsiTheme="minorHAnsi"/>
          <w:bCs/>
          <w:snapToGrid w:val="0"/>
          <w:color w:val="000000"/>
          <w:sz w:val="22"/>
          <w:szCs w:val="22"/>
        </w:rPr>
        <w:t>ykonawcę ofert częściowych.</w:t>
      </w:r>
      <w:r w:rsidRPr="001872A3">
        <w:rPr>
          <w:rFonts w:asciiTheme="minorHAnsi" w:hAnsiTheme="minorHAnsi"/>
          <w:bCs/>
          <w:snapToGrid w:val="0"/>
          <w:color w:val="000000"/>
          <w:sz w:val="22"/>
          <w:szCs w:val="22"/>
        </w:rPr>
        <w:t xml:space="preserve"> </w:t>
      </w:r>
      <w:r w:rsidRPr="001872A3">
        <w:rPr>
          <w:rFonts w:asciiTheme="minorHAnsi" w:hAnsiTheme="minorHAnsi"/>
          <w:sz w:val="22"/>
          <w:szCs w:val="22"/>
        </w:rPr>
        <w:t xml:space="preserve">Wymagane jest złożenie kompletnej oferty na wszystkie elementy określone w Szczegółowym Opisie Przedmiotu Zamówienia. </w:t>
      </w:r>
    </w:p>
    <w:p w:rsidR="00073B4E" w:rsidRPr="001872A3" w:rsidRDefault="00073B4E" w:rsidP="00B22894">
      <w:pPr>
        <w:widowControl w:val="0"/>
        <w:suppressAutoHyphens/>
        <w:ind w:left="426" w:hanging="426"/>
        <w:rPr>
          <w:rFonts w:asciiTheme="minorHAnsi" w:hAnsiTheme="minorHAnsi"/>
          <w:bCs/>
          <w:snapToGrid w:val="0"/>
          <w:color w:val="000000"/>
          <w:sz w:val="22"/>
          <w:szCs w:val="22"/>
        </w:rPr>
      </w:pPr>
    </w:p>
    <w:p w:rsidR="0013723F" w:rsidRDefault="003B5FB7" w:rsidP="00073B4E">
      <w:pPr>
        <w:widowControl w:val="0"/>
        <w:tabs>
          <w:tab w:val="left" w:pos="426"/>
        </w:tabs>
        <w:suppressAutoHyphens/>
        <w:ind w:left="426" w:hanging="426"/>
        <w:rPr>
          <w:rFonts w:asciiTheme="minorHAnsi" w:hAnsiTheme="minorHAnsi"/>
          <w:b/>
          <w:bCs/>
          <w:snapToGrid w:val="0"/>
          <w:color w:val="000000"/>
          <w:sz w:val="22"/>
          <w:szCs w:val="22"/>
        </w:rPr>
      </w:pPr>
      <w:r w:rsidRPr="001872A3">
        <w:rPr>
          <w:rFonts w:asciiTheme="minorHAnsi" w:hAnsiTheme="minorHAnsi"/>
          <w:b/>
          <w:bCs/>
          <w:snapToGrid w:val="0"/>
          <w:color w:val="000000"/>
          <w:sz w:val="22"/>
          <w:szCs w:val="22"/>
        </w:rPr>
        <w:t>5.</w:t>
      </w:r>
      <w:r w:rsidR="0095799B" w:rsidRPr="001872A3">
        <w:rPr>
          <w:rFonts w:asciiTheme="minorHAnsi" w:hAnsiTheme="minorHAnsi"/>
          <w:b/>
          <w:bCs/>
          <w:snapToGrid w:val="0"/>
          <w:color w:val="000000"/>
          <w:sz w:val="28"/>
          <w:szCs w:val="28"/>
        </w:rPr>
        <w:tab/>
      </w:r>
      <w:r w:rsidR="0013723F" w:rsidRPr="001872A3">
        <w:rPr>
          <w:rFonts w:asciiTheme="minorHAnsi" w:hAnsiTheme="minorHAnsi"/>
          <w:b/>
          <w:bCs/>
          <w:snapToGrid w:val="0"/>
          <w:color w:val="000000"/>
          <w:sz w:val="22"/>
          <w:szCs w:val="22"/>
        </w:rPr>
        <w:t xml:space="preserve">Informacja o ofercie </w:t>
      </w:r>
      <w:r w:rsidR="009E6E3D" w:rsidRPr="001872A3">
        <w:rPr>
          <w:rFonts w:asciiTheme="minorHAnsi" w:hAnsiTheme="minorHAnsi"/>
          <w:b/>
          <w:bCs/>
          <w:snapToGrid w:val="0"/>
          <w:color w:val="000000"/>
          <w:sz w:val="22"/>
          <w:szCs w:val="22"/>
        </w:rPr>
        <w:t xml:space="preserve"> wariantow</w:t>
      </w:r>
      <w:r w:rsidR="0013723F" w:rsidRPr="001872A3">
        <w:rPr>
          <w:rFonts w:asciiTheme="minorHAnsi" w:hAnsiTheme="minorHAnsi"/>
          <w:b/>
          <w:bCs/>
          <w:snapToGrid w:val="0"/>
          <w:color w:val="000000"/>
          <w:sz w:val="22"/>
          <w:szCs w:val="22"/>
        </w:rPr>
        <w:t>ej</w:t>
      </w:r>
      <w:r w:rsidR="00372BD3" w:rsidRPr="001872A3">
        <w:rPr>
          <w:rFonts w:asciiTheme="minorHAnsi" w:hAnsiTheme="minorHAnsi"/>
          <w:b/>
          <w:bCs/>
          <w:snapToGrid w:val="0"/>
          <w:color w:val="000000"/>
          <w:sz w:val="22"/>
          <w:szCs w:val="22"/>
        </w:rPr>
        <w:t xml:space="preserve">, </w:t>
      </w:r>
      <w:r w:rsidR="0013723F" w:rsidRPr="001872A3">
        <w:rPr>
          <w:rFonts w:asciiTheme="minorHAnsi" w:hAnsiTheme="minorHAnsi"/>
          <w:b/>
          <w:bCs/>
          <w:snapToGrid w:val="0"/>
          <w:color w:val="000000"/>
          <w:sz w:val="22"/>
          <w:szCs w:val="22"/>
        </w:rPr>
        <w:t>umowie ramowej</w:t>
      </w:r>
      <w:r w:rsidR="00372BD3" w:rsidRPr="001872A3">
        <w:rPr>
          <w:rFonts w:asciiTheme="minorHAnsi" w:hAnsiTheme="minorHAnsi"/>
          <w:b/>
          <w:bCs/>
          <w:snapToGrid w:val="0"/>
          <w:color w:val="000000"/>
          <w:sz w:val="22"/>
          <w:szCs w:val="22"/>
        </w:rPr>
        <w:t xml:space="preserve"> oraz ochronie danych osobowych</w:t>
      </w:r>
    </w:p>
    <w:p w:rsidR="008D4A4D" w:rsidRPr="00073B4E" w:rsidRDefault="008D4A4D" w:rsidP="00073B4E">
      <w:pPr>
        <w:widowControl w:val="0"/>
        <w:tabs>
          <w:tab w:val="left" w:pos="426"/>
        </w:tabs>
        <w:suppressAutoHyphens/>
        <w:ind w:left="426" w:hanging="426"/>
        <w:rPr>
          <w:rFonts w:asciiTheme="minorHAnsi" w:hAnsiTheme="minorHAnsi"/>
          <w:b/>
          <w:bCs/>
          <w:snapToGrid w:val="0"/>
          <w:color w:val="000000"/>
          <w:sz w:val="22"/>
          <w:szCs w:val="22"/>
        </w:rPr>
      </w:pPr>
    </w:p>
    <w:p w:rsidR="0013723F" w:rsidRPr="001872A3" w:rsidRDefault="0013723F" w:rsidP="00B22894">
      <w:pPr>
        <w:pStyle w:val="Akapitzlist"/>
        <w:numPr>
          <w:ilvl w:val="1"/>
          <w:numId w:val="40"/>
        </w:numPr>
        <w:jc w:val="left"/>
        <w:rPr>
          <w:rFonts w:asciiTheme="minorHAnsi" w:hAnsiTheme="minorHAnsi"/>
          <w:sz w:val="22"/>
          <w:szCs w:val="22"/>
        </w:rPr>
      </w:pPr>
      <w:r w:rsidRPr="001872A3">
        <w:rPr>
          <w:rFonts w:asciiTheme="minorHAnsi" w:hAnsiTheme="minorHAnsi" w:cs="Calibri"/>
          <w:sz w:val="22"/>
          <w:szCs w:val="22"/>
        </w:rPr>
        <w:t xml:space="preserve">  Zamawiający </w:t>
      </w:r>
      <w:r w:rsidRPr="001872A3">
        <w:rPr>
          <w:rFonts w:asciiTheme="minorHAnsi" w:hAnsiTheme="minorHAnsi" w:cs="Calibri"/>
          <w:b/>
          <w:sz w:val="22"/>
          <w:szCs w:val="22"/>
          <w:u w:val="single"/>
        </w:rPr>
        <w:t xml:space="preserve">nie dopuszcza </w:t>
      </w:r>
      <w:r w:rsidRPr="001872A3">
        <w:rPr>
          <w:rFonts w:asciiTheme="minorHAnsi" w:hAnsiTheme="minorHAnsi" w:cs="Calibri"/>
          <w:sz w:val="22"/>
          <w:szCs w:val="22"/>
        </w:rPr>
        <w:t>składania ofert wariantowych.</w:t>
      </w:r>
    </w:p>
    <w:p w:rsidR="0013723F" w:rsidRPr="001872A3" w:rsidRDefault="0013723F" w:rsidP="00B22894">
      <w:pPr>
        <w:pStyle w:val="Akapitzlist"/>
        <w:numPr>
          <w:ilvl w:val="1"/>
          <w:numId w:val="40"/>
        </w:numPr>
        <w:jc w:val="left"/>
        <w:rPr>
          <w:rFonts w:asciiTheme="minorHAnsi" w:hAnsiTheme="minorHAnsi"/>
          <w:sz w:val="22"/>
          <w:szCs w:val="22"/>
        </w:rPr>
      </w:pPr>
      <w:r w:rsidRPr="001872A3">
        <w:rPr>
          <w:rFonts w:asciiTheme="minorHAnsi" w:hAnsiTheme="minorHAnsi" w:cs="Calibri"/>
          <w:sz w:val="22"/>
          <w:szCs w:val="22"/>
        </w:rPr>
        <w:t xml:space="preserve">  </w:t>
      </w:r>
      <w:r w:rsidRPr="001872A3">
        <w:rPr>
          <w:rFonts w:asciiTheme="minorHAnsi" w:hAnsiTheme="minorHAnsi"/>
          <w:sz w:val="22"/>
          <w:szCs w:val="22"/>
        </w:rPr>
        <w:t>Ochrona danych osobowych</w:t>
      </w:r>
    </w:p>
    <w:p w:rsidR="0013723F" w:rsidRPr="001872A3" w:rsidRDefault="0013723F" w:rsidP="00B22894">
      <w:pPr>
        <w:ind w:left="708"/>
        <w:contextualSpacing/>
        <w:rPr>
          <w:rFonts w:asciiTheme="minorHAnsi" w:hAnsiTheme="minorHAnsi" w:cs="Calibri"/>
          <w:bCs/>
          <w:sz w:val="22"/>
          <w:szCs w:val="22"/>
        </w:rPr>
      </w:pPr>
      <w:r w:rsidRPr="001872A3">
        <w:rPr>
          <w:rFonts w:asciiTheme="minorHAnsi" w:hAnsiTheme="minorHAnsi" w:cs="Calibri"/>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rsidR="0013723F" w:rsidRPr="001872A3" w:rsidRDefault="0013723F" w:rsidP="00B22894">
      <w:pPr>
        <w:pStyle w:val="Akapitzlist"/>
        <w:numPr>
          <w:ilvl w:val="1"/>
          <w:numId w:val="39"/>
        </w:numPr>
        <w:contextualSpacing/>
        <w:rPr>
          <w:rFonts w:asciiTheme="minorHAnsi" w:hAnsiTheme="minorHAnsi"/>
          <w:bCs/>
          <w:sz w:val="22"/>
          <w:szCs w:val="22"/>
        </w:rPr>
      </w:pPr>
      <w:r w:rsidRPr="001872A3">
        <w:rPr>
          <w:rFonts w:asciiTheme="minorHAnsi" w:hAnsiTheme="minorHAnsi"/>
          <w:bCs/>
          <w:sz w:val="22"/>
          <w:szCs w:val="22"/>
        </w:rPr>
        <w:t>Administratorem Pani/Pana danych osobowych jest Burmistrz Gminy Kozienice z si</w:t>
      </w:r>
      <w:r w:rsidRPr="001872A3">
        <w:rPr>
          <w:rFonts w:asciiTheme="minorHAnsi" w:hAnsiTheme="minorHAnsi"/>
          <w:bCs/>
          <w:sz w:val="22"/>
          <w:szCs w:val="22"/>
        </w:rPr>
        <w:t>e</w:t>
      </w:r>
      <w:r w:rsidRPr="001872A3">
        <w:rPr>
          <w:rFonts w:asciiTheme="minorHAnsi" w:hAnsiTheme="minorHAnsi"/>
          <w:bCs/>
          <w:sz w:val="22"/>
          <w:szCs w:val="22"/>
        </w:rPr>
        <w:t xml:space="preserve">dzibą </w:t>
      </w:r>
      <w:r w:rsidRPr="001872A3">
        <w:rPr>
          <w:rFonts w:asciiTheme="minorHAnsi" w:hAnsiTheme="minorHAnsi"/>
          <w:bCs/>
          <w:sz w:val="22"/>
          <w:szCs w:val="22"/>
        </w:rPr>
        <w:br/>
        <w:t xml:space="preserve">w Kozienicach, ul. Parkowa 5, 26-900 Kozienice. </w:t>
      </w:r>
    </w:p>
    <w:p w:rsidR="0013723F" w:rsidRPr="001872A3" w:rsidRDefault="0013723F" w:rsidP="00B22894">
      <w:pPr>
        <w:pStyle w:val="Akapitzlist"/>
        <w:numPr>
          <w:ilvl w:val="1"/>
          <w:numId w:val="39"/>
        </w:numPr>
        <w:contextualSpacing/>
        <w:rPr>
          <w:rFonts w:asciiTheme="minorHAnsi" w:hAnsiTheme="minorHAnsi"/>
          <w:bCs/>
          <w:sz w:val="22"/>
          <w:szCs w:val="22"/>
        </w:rPr>
      </w:pPr>
      <w:r w:rsidRPr="001872A3">
        <w:rPr>
          <w:rFonts w:asciiTheme="minorHAnsi" w:hAnsiTheme="minorHAnsi"/>
          <w:bCs/>
          <w:sz w:val="22"/>
          <w:szCs w:val="22"/>
        </w:rPr>
        <w:t xml:space="preserve">W sprawach związanych z przetwarzaniem danych osobowych, można kontaktować się z Inspektorem Ochrony Danych, za pośrednictwem adresu  e-mail: </w:t>
      </w:r>
      <w:hyperlink r:id="rId9" w:history="1">
        <w:r w:rsidRPr="001872A3">
          <w:rPr>
            <w:rStyle w:val="Hipercze"/>
            <w:rFonts w:asciiTheme="minorHAnsi" w:hAnsiTheme="minorHAnsi" w:cs="Calibri"/>
            <w:bCs/>
            <w:sz w:val="22"/>
            <w:szCs w:val="22"/>
          </w:rPr>
          <w:t>iod@kozienice.pl</w:t>
        </w:r>
      </w:hyperlink>
      <w:r w:rsidRPr="001872A3">
        <w:rPr>
          <w:rFonts w:asciiTheme="minorHAnsi" w:hAnsiTheme="minorHAnsi"/>
          <w:bCs/>
          <w:sz w:val="22"/>
          <w:szCs w:val="22"/>
        </w:rPr>
        <w:t>.</w:t>
      </w:r>
    </w:p>
    <w:p w:rsidR="0013723F" w:rsidRPr="001872A3" w:rsidRDefault="0013723F" w:rsidP="00B22894">
      <w:pPr>
        <w:pStyle w:val="Akapitzlist"/>
        <w:numPr>
          <w:ilvl w:val="1"/>
          <w:numId w:val="39"/>
        </w:numPr>
        <w:contextualSpacing/>
        <w:rPr>
          <w:rFonts w:asciiTheme="minorHAnsi" w:hAnsiTheme="minorHAnsi"/>
          <w:bCs/>
          <w:sz w:val="22"/>
          <w:szCs w:val="22"/>
        </w:rPr>
      </w:pPr>
      <w:r w:rsidRPr="001872A3">
        <w:rPr>
          <w:rFonts w:asciiTheme="minorHAnsi" w:hAnsiTheme="minorHAnsi"/>
          <w:bCs/>
          <w:sz w:val="22"/>
          <w:szCs w:val="22"/>
        </w:rPr>
        <w:t xml:space="preserve">Pani/Pana dane osobowe przetwarzane będą na podstawie art. 6 ust. 1 lit. b i c RODO w celu przeprowadzenia postępowania o udzielenie zamówienia publicznego pod nazwą </w:t>
      </w:r>
      <w:r w:rsidRPr="001872A3">
        <w:rPr>
          <w:rFonts w:asciiTheme="minorHAnsi" w:hAnsiTheme="minorHAnsi" w:cs="Calibri"/>
          <w:sz w:val="22"/>
          <w:szCs w:val="22"/>
        </w:rPr>
        <w:t>„</w:t>
      </w:r>
      <w:r w:rsidR="00372BD3" w:rsidRPr="001872A3">
        <w:rPr>
          <w:rFonts w:asciiTheme="minorHAnsi" w:hAnsiTheme="minorHAnsi" w:cs="Calibri"/>
          <w:sz w:val="22"/>
          <w:szCs w:val="22"/>
        </w:rPr>
        <w:t xml:space="preserve">Zakup </w:t>
      </w:r>
      <w:r w:rsidR="00944FC5" w:rsidRPr="001872A3">
        <w:rPr>
          <w:rFonts w:asciiTheme="minorHAnsi" w:hAnsiTheme="minorHAnsi" w:cs="Calibri"/>
          <w:sz w:val="22"/>
          <w:szCs w:val="22"/>
        </w:rPr>
        <w:t xml:space="preserve">i dostawa </w:t>
      </w:r>
      <w:r w:rsidR="00372BD3" w:rsidRPr="001872A3">
        <w:rPr>
          <w:rFonts w:asciiTheme="minorHAnsi" w:hAnsiTheme="minorHAnsi" w:cs="Calibri"/>
          <w:sz w:val="22"/>
          <w:szCs w:val="22"/>
        </w:rPr>
        <w:t>2 autobusów klasy MIDI z napędem elektrycznym wraz z ładowarką typu PLUG IN</w:t>
      </w:r>
      <w:r w:rsidRPr="001872A3">
        <w:rPr>
          <w:rFonts w:asciiTheme="minorHAnsi" w:hAnsiTheme="minorHAnsi" w:cs="Tahoma"/>
          <w:bCs/>
          <w:sz w:val="22"/>
          <w:szCs w:val="22"/>
        </w:rPr>
        <w:t>”</w:t>
      </w:r>
      <w:r w:rsidRPr="001872A3">
        <w:rPr>
          <w:rFonts w:asciiTheme="minorHAnsi" w:hAnsiTheme="minorHAnsi" w:cs="Calibri"/>
          <w:b/>
          <w:sz w:val="22"/>
          <w:szCs w:val="22"/>
        </w:rPr>
        <w:t xml:space="preserve"> </w:t>
      </w:r>
      <w:r w:rsidRPr="001872A3">
        <w:rPr>
          <w:rFonts w:asciiTheme="minorHAnsi" w:hAnsiTheme="minorHAnsi"/>
          <w:bCs/>
          <w:sz w:val="22"/>
          <w:szCs w:val="22"/>
        </w:rPr>
        <w:t>prowadzonym w trybie przetargu nieograniczonego oraz w celu archiwizacji.</w:t>
      </w:r>
    </w:p>
    <w:p w:rsidR="0013723F" w:rsidRPr="001872A3" w:rsidRDefault="0013723F" w:rsidP="00B22894">
      <w:pPr>
        <w:pStyle w:val="Akapitzlist"/>
        <w:numPr>
          <w:ilvl w:val="1"/>
          <w:numId w:val="39"/>
        </w:numPr>
        <w:contextualSpacing/>
        <w:rPr>
          <w:rFonts w:asciiTheme="minorHAnsi" w:hAnsiTheme="minorHAnsi"/>
          <w:bCs/>
          <w:sz w:val="22"/>
          <w:szCs w:val="22"/>
        </w:rPr>
      </w:pPr>
      <w:r w:rsidRPr="001872A3">
        <w:rPr>
          <w:rFonts w:asciiTheme="minorHAnsi" w:hAnsiTheme="minorHAnsi"/>
          <w:bCs/>
          <w:sz w:val="22"/>
          <w:szCs w:val="22"/>
        </w:rPr>
        <w:t>Podstawą prawną przetwarzania danych osobowych stanowi ustawa Prawo zam</w:t>
      </w:r>
      <w:r w:rsidRPr="001872A3">
        <w:rPr>
          <w:rFonts w:asciiTheme="minorHAnsi" w:hAnsiTheme="minorHAnsi"/>
          <w:bCs/>
          <w:sz w:val="22"/>
          <w:szCs w:val="22"/>
        </w:rPr>
        <w:t>ó</w:t>
      </w:r>
      <w:r w:rsidRPr="001872A3">
        <w:rPr>
          <w:rFonts w:asciiTheme="minorHAnsi" w:hAnsiTheme="minorHAnsi"/>
          <w:bCs/>
          <w:sz w:val="22"/>
          <w:szCs w:val="22"/>
        </w:rPr>
        <w:t>wień publicznych.</w:t>
      </w:r>
    </w:p>
    <w:p w:rsidR="0013723F" w:rsidRPr="001872A3" w:rsidRDefault="0013723F" w:rsidP="00B22894">
      <w:pPr>
        <w:pStyle w:val="Akapitzlist"/>
        <w:numPr>
          <w:ilvl w:val="1"/>
          <w:numId w:val="39"/>
        </w:numPr>
        <w:contextualSpacing/>
        <w:rPr>
          <w:rFonts w:asciiTheme="minorHAnsi" w:hAnsiTheme="minorHAnsi"/>
          <w:bCs/>
          <w:sz w:val="22"/>
          <w:szCs w:val="22"/>
        </w:rPr>
      </w:pPr>
      <w:r w:rsidRPr="001872A3">
        <w:rPr>
          <w:rFonts w:asciiTheme="minorHAnsi" w:hAnsiTheme="minorHAnsi"/>
          <w:bCs/>
          <w:sz w:val="22"/>
          <w:szCs w:val="22"/>
        </w:rPr>
        <w:t xml:space="preserve"> Odbiorcami danych osobowych będą osoby lub podmioty, którym udostępniona z</w:t>
      </w:r>
      <w:r w:rsidRPr="001872A3">
        <w:rPr>
          <w:rFonts w:asciiTheme="minorHAnsi" w:hAnsiTheme="minorHAnsi"/>
          <w:bCs/>
          <w:sz w:val="22"/>
          <w:szCs w:val="22"/>
        </w:rPr>
        <w:t>o</w:t>
      </w:r>
      <w:r w:rsidRPr="001872A3">
        <w:rPr>
          <w:rFonts w:asciiTheme="minorHAnsi" w:hAnsiTheme="minorHAnsi"/>
          <w:bCs/>
          <w:sz w:val="22"/>
          <w:szCs w:val="22"/>
        </w:rPr>
        <w:t xml:space="preserve">stanie dokumentacja postępowania w oparciu o art. 8 oraz art. 96 ust. 3 ustawy z dnia 29 stycznia 2004 r. – Prawo zamówień publicznych (tj. Dz. U. z 2017 r. poz. 1579 z </w:t>
      </w:r>
      <w:proofErr w:type="spellStart"/>
      <w:r w:rsidRPr="001872A3">
        <w:rPr>
          <w:rFonts w:asciiTheme="minorHAnsi" w:hAnsiTheme="minorHAnsi"/>
          <w:bCs/>
          <w:sz w:val="22"/>
          <w:szCs w:val="22"/>
        </w:rPr>
        <w:t>późn</w:t>
      </w:r>
      <w:proofErr w:type="spellEnd"/>
      <w:r w:rsidRPr="001872A3">
        <w:rPr>
          <w:rFonts w:asciiTheme="minorHAnsi" w:hAnsiTheme="minorHAnsi"/>
          <w:bCs/>
          <w:sz w:val="22"/>
          <w:szCs w:val="22"/>
        </w:rPr>
        <w:t xml:space="preserve">. zm.), dalej „ustawa </w:t>
      </w:r>
      <w:proofErr w:type="spellStart"/>
      <w:r w:rsidRPr="001872A3">
        <w:rPr>
          <w:rFonts w:asciiTheme="minorHAnsi" w:hAnsiTheme="minorHAnsi"/>
          <w:bCs/>
          <w:sz w:val="22"/>
          <w:szCs w:val="22"/>
        </w:rPr>
        <w:t>Pzp</w:t>
      </w:r>
      <w:proofErr w:type="spellEnd"/>
      <w:r w:rsidRPr="001872A3">
        <w:rPr>
          <w:rFonts w:asciiTheme="minorHAnsi" w:hAnsiTheme="minorHAnsi"/>
          <w:bCs/>
          <w:sz w:val="22"/>
          <w:szCs w:val="22"/>
        </w:rPr>
        <w:t>”, a także podmioty przetwarzające dane na podst</w:t>
      </w:r>
      <w:r w:rsidRPr="001872A3">
        <w:rPr>
          <w:rFonts w:asciiTheme="minorHAnsi" w:hAnsiTheme="minorHAnsi"/>
          <w:bCs/>
          <w:sz w:val="22"/>
          <w:szCs w:val="22"/>
        </w:rPr>
        <w:t>a</w:t>
      </w:r>
      <w:r w:rsidRPr="001872A3">
        <w:rPr>
          <w:rFonts w:asciiTheme="minorHAnsi" w:hAnsiTheme="minorHAnsi"/>
          <w:bCs/>
          <w:sz w:val="22"/>
          <w:szCs w:val="22"/>
        </w:rPr>
        <w:t>wie zawartych umów.</w:t>
      </w:r>
    </w:p>
    <w:p w:rsidR="0013723F" w:rsidRPr="001872A3" w:rsidRDefault="0013723F" w:rsidP="00B22894">
      <w:pPr>
        <w:pStyle w:val="Akapitzlist"/>
        <w:numPr>
          <w:ilvl w:val="1"/>
          <w:numId w:val="39"/>
        </w:numPr>
        <w:contextualSpacing/>
        <w:rPr>
          <w:rFonts w:asciiTheme="minorHAnsi" w:hAnsiTheme="minorHAnsi"/>
          <w:bCs/>
          <w:sz w:val="22"/>
          <w:szCs w:val="22"/>
        </w:rPr>
      </w:pPr>
      <w:r w:rsidRPr="001872A3">
        <w:rPr>
          <w:rFonts w:asciiTheme="minorHAnsi" w:hAnsiTheme="minorHAnsi"/>
          <w:bCs/>
          <w:sz w:val="22"/>
          <w:szCs w:val="22"/>
        </w:rPr>
        <w:t xml:space="preserve"> Dane osobowe Wykonawcy będą przechowane przez okres obowiązywania umowy, </w:t>
      </w:r>
      <w:r w:rsidRPr="001872A3">
        <w:rPr>
          <w:rFonts w:asciiTheme="minorHAnsi" w:hAnsiTheme="minorHAnsi"/>
          <w:bCs/>
          <w:sz w:val="22"/>
          <w:szCs w:val="22"/>
        </w:rPr>
        <w:br/>
        <w:t>a następnie  przez okres wynikający z przepisów szczególnych dotyczących archiwiz</w:t>
      </w:r>
      <w:r w:rsidRPr="001872A3">
        <w:rPr>
          <w:rFonts w:asciiTheme="minorHAnsi" w:hAnsiTheme="minorHAnsi"/>
          <w:bCs/>
          <w:sz w:val="22"/>
          <w:szCs w:val="22"/>
        </w:rPr>
        <w:t>a</w:t>
      </w:r>
      <w:r w:rsidR="00DE3B76" w:rsidRPr="001872A3">
        <w:rPr>
          <w:rFonts w:asciiTheme="minorHAnsi" w:hAnsiTheme="minorHAnsi"/>
          <w:bCs/>
          <w:sz w:val="22"/>
          <w:szCs w:val="22"/>
        </w:rPr>
        <w:t xml:space="preserve">cji, </w:t>
      </w:r>
      <w:r w:rsidRPr="001872A3">
        <w:rPr>
          <w:rFonts w:asciiTheme="minorHAnsi" w:hAnsiTheme="minorHAnsi"/>
          <w:bCs/>
          <w:sz w:val="22"/>
          <w:szCs w:val="22"/>
        </w:rPr>
        <w:t>a w przypadku finansowania  zadania ze środków pochodzących z UE czas prz</w:t>
      </w:r>
      <w:r w:rsidRPr="001872A3">
        <w:rPr>
          <w:rFonts w:asciiTheme="minorHAnsi" w:hAnsiTheme="minorHAnsi"/>
          <w:bCs/>
          <w:sz w:val="22"/>
          <w:szCs w:val="22"/>
        </w:rPr>
        <w:t>e</w:t>
      </w:r>
      <w:r w:rsidRPr="001872A3">
        <w:rPr>
          <w:rFonts w:asciiTheme="minorHAnsi" w:hAnsiTheme="minorHAnsi"/>
          <w:bCs/>
          <w:sz w:val="22"/>
          <w:szCs w:val="22"/>
        </w:rPr>
        <w:t>chowywania  wynikać będzie z umów  o dofinansowanie,  począwszy od 1 stycznia roku kalendarzowego następującego po zakończeniu okresu obowiązywania umowy. Okresy te dotyczą również Wykonawców, którzy złożyli oferty i nie zostały one uzn</w:t>
      </w:r>
      <w:r w:rsidRPr="001872A3">
        <w:rPr>
          <w:rFonts w:asciiTheme="minorHAnsi" w:hAnsiTheme="minorHAnsi"/>
          <w:bCs/>
          <w:sz w:val="22"/>
          <w:szCs w:val="22"/>
        </w:rPr>
        <w:t>a</w:t>
      </w:r>
      <w:r w:rsidRPr="001872A3">
        <w:rPr>
          <w:rFonts w:asciiTheme="minorHAnsi" w:hAnsiTheme="minorHAnsi"/>
          <w:bCs/>
          <w:sz w:val="22"/>
          <w:szCs w:val="22"/>
        </w:rPr>
        <w:t>ne, jako najkorzystniejsze (nie zawarto z tymi Wykonawcami umowy).</w:t>
      </w:r>
    </w:p>
    <w:p w:rsidR="0013723F" w:rsidRPr="001872A3" w:rsidRDefault="0013723F" w:rsidP="00B22894">
      <w:pPr>
        <w:pStyle w:val="Akapitzlist"/>
        <w:numPr>
          <w:ilvl w:val="1"/>
          <w:numId w:val="39"/>
        </w:numPr>
        <w:contextualSpacing/>
        <w:rPr>
          <w:rFonts w:asciiTheme="minorHAnsi" w:hAnsiTheme="minorHAnsi"/>
          <w:bCs/>
          <w:sz w:val="22"/>
          <w:szCs w:val="22"/>
        </w:rPr>
      </w:pPr>
      <w:r w:rsidRPr="001872A3">
        <w:rPr>
          <w:rFonts w:asciiTheme="minorHAnsi" w:hAnsiTheme="minorHAnsi"/>
          <w:bCs/>
          <w:sz w:val="22"/>
          <w:szCs w:val="22"/>
        </w:rPr>
        <w:t>Osobie, której dane dotyczą przysługuje prawo dostępu do danych, a także, na w</w:t>
      </w:r>
      <w:r w:rsidRPr="001872A3">
        <w:rPr>
          <w:rFonts w:asciiTheme="minorHAnsi" w:hAnsiTheme="minorHAnsi"/>
          <w:bCs/>
          <w:sz w:val="22"/>
          <w:szCs w:val="22"/>
        </w:rPr>
        <w:t>a</w:t>
      </w:r>
      <w:r w:rsidRPr="001872A3">
        <w:rPr>
          <w:rFonts w:asciiTheme="minorHAnsi" w:hAnsiTheme="minorHAnsi"/>
          <w:bCs/>
          <w:sz w:val="22"/>
          <w:szCs w:val="22"/>
        </w:rPr>
        <w:t>runkach określonych w przepisach Rozporządzenia Parlamentu i Rady ( UE) 2016/679 z dnia 27 kwietnia 2016 r. w sprawie ochrony osób fizycznych w związku z przetw</w:t>
      </w:r>
      <w:r w:rsidRPr="001872A3">
        <w:rPr>
          <w:rFonts w:asciiTheme="minorHAnsi" w:hAnsiTheme="minorHAnsi"/>
          <w:bCs/>
          <w:sz w:val="22"/>
          <w:szCs w:val="22"/>
        </w:rPr>
        <w:t>a</w:t>
      </w:r>
      <w:r w:rsidRPr="001872A3">
        <w:rPr>
          <w:rFonts w:asciiTheme="minorHAnsi" w:hAnsiTheme="minorHAnsi"/>
          <w:bCs/>
          <w:sz w:val="22"/>
          <w:szCs w:val="22"/>
        </w:rPr>
        <w:t xml:space="preserve">rzaniem danych osobowych i w sprawie swobodnego przepływu takich danych oraz </w:t>
      </w:r>
      <w:r w:rsidRPr="001872A3">
        <w:rPr>
          <w:rFonts w:asciiTheme="minorHAnsi" w:hAnsiTheme="minorHAnsi"/>
          <w:bCs/>
          <w:sz w:val="22"/>
          <w:szCs w:val="22"/>
        </w:rPr>
        <w:lastRenderedPageBreak/>
        <w:t>uchylenia dyrektywy 95/46/WE, prawo sprostowania danych , ich usunięcia oraz ograniczenia przetwarzania. Osobie, której dane dotyczą przysługuje prawo wniesi</w:t>
      </w:r>
      <w:r w:rsidRPr="001872A3">
        <w:rPr>
          <w:rFonts w:asciiTheme="minorHAnsi" w:hAnsiTheme="minorHAnsi"/>
          <w:bCs/>
          <w:sz w:val="22"/>
          <w:szCs w:val="22"/>
        </w:rPr>
        <w:t>e</w:t>
      </w:r>
      <w:r w:rsidRPr="001872A3">
        <w:rPr>
          <w:rFonts w:asciiTheme="minorHAnsi" w:hAnsiTheme="minorHAnsi"/>
          <w:bCs/>
          <w:sz w:val="22"/>
          <w:szCs w:val="22"/>
        </w:rPr>
        <w:t xml:space="preserve">nia skargi do organu nadzorczego. </w:t>
      </w:r>
    </w:p>
    <w:p w:rsidR="0013723F" w:rsidRPr="00073B4E" w:rsidRDefault="0013723F" w:rsidP="00073B4E">
      <w:pPr>
        <w:pStyle w:val="Akapitzlist"/>
        <w:numPr>
          <w:ilvl w:val="1"/>
          <w:numId w:val="39"/>
        </w:numPr>
        <w:contextualSpacing/>
        <w:rPr>
          <w:rFonts w:asciiTheme="minorHAnsi" w:hAnsiTheme="minorHAnsi"/>
          <w:bCs/>
          <w:sz w:val="22"/>
          <w:szCs w:val="22"/>
        </w:rPr>
      </w:pPr>
      <w:r w:rsidRPr="001872A3">
        <w:rPr>
          <w:rFonts w:asciiTheme="minorHAnsi" w:hAnsiTheme="minorHAnsi"/>
          <w:bCs/>
          <w:sz w:val="22"/>
          <w:szCs w:val="22"/>
        </w:rPr>
        <w:t>Podanie danych jest dobrowolne, jednakże ich niepodanie może uniemożliwić Z</w:t>
      </w:r>
      <w:r w:rsidRPr="001872A3">
        <w:rPr>
          <w:rFonts w:asciiTheme="minorHAnsi" w:hAnsiTheme="minorHAnsi"/>
          <w:bCs/>
          <w:sz w:val="22"/>
          <w:szCs w:val="22"/>
        </w:rPr>
        <w:t>a</w:t>
      </w:r>
      <w:r w:rsidRPr="001872A3">
        <w:rPr>
          <w:rFonts w:asciiTheme="minorHAnsi" w:hAnsiTheme="minorHAnsi"/>
          <w:bCs/>
          <w:sz w:val="22"/>
          <w:szCs w:val="22"/>
        </w:rPr>
        <w:t>mawiającemu dokonanie oceny spełnienia warunków udziału w postępowaniu oraz zdolności wykonawcy do należytego wykonania zamówienia, co skutkować może w</w:t>
      </w:r>
      <w:r w:rsidRPr="001872A3">
        <w:rPr>
          <w:rFonts w:asciiTheme="minorHAnsi" w:hAnsiTheme="minorHAnsi"/>
          <w:bCs/>
          <w:sz w:val="22"/>
          <w:szCs w:val="22"/>
        </w:rPr>
        <w:t>y</w:t>
      </w:r>
      <w:r w:rsidRPr="001872A3">
        <w:rPr>
          <w:rFonts w:asciiTheme="minorHAnsi" w:hAnsiTheme="minorHAnsi"/>
          <w:bCs/>
          <w:sz w:val="22"/>
          <w:szCs w:val="22"/>
        </w:rPr>
        <w:t>kluczeniem wykonawcy z postępowania lub odrzuceniem oferty.</w:t>
      </w:r>
    </w:p>
    <w:p w:rsidR="0013723F" w:rsidRPr="001872A3" w:rsidRDefault="0013723F" w:rsidP="00B22894">
      <w:pPr>
        <w:pStyle w:val="Akapitzlist"/>
        <w:numPr>
          <w:ilvl w:val="1"/>
          <w:numId w:val="40"/>
        </w:numPr>
        <w:jc w:val="left"/>
        <w:rPr>
          <w:rFonts w:asciiTheme="minorHAnsi" w:hAnsiTheme="minorHAnsi"/>
          <w:sz w:val="22"/>
          <w:szCs w:val="22"/>
        </w:rPr>
      </w:pPr>
      <w:r w:rsidRPr="001872A3">
        <w:rPr>
          <w:rFonts w:asciiTheme="minorHAnsi" w:hAnsiTheme="minorHAnsi" w:cs="Calibri"/>
          <w:sz w:val="22"/>
          <w:szCs w:val="22"/>
        </w:rPr>
        <w:t xml:space="preserve">  Zamawiający </w:t>
      </w:r>
      <w:r w:rsidRPr="001872A3">
        <w:rPr>
          <w:rFonts w:asciiTheme="minorHAnsi" w:hAnsiTheme="minorHAnsi" w:cs="Calibri"/>
          <w:b/>
          <w:sz w:val="22"/>
          <w:szCs w:val="22"/>
          <w:u w:val="single"/>
        </w:rPr>
        <w:t>nie przewiduje</w:t>
      </w:r>
      <w:r w:rsidRPr="001872A3">
        <w:rPr>
          <w:rFonts w:asciiTheme="minorHAnsi" w:hAnsiTheme="minorHAnsi" w:cs="Calibri"/>
          <w:sz w:val="22"/>
          <w:szCs w:val="22"/>
        </w:rPr>
        <w:t xml:space="preserve"> zawarcia umowy ramowej.</w:t>
      </w:r>
    </w:p>
    <w:p w:rsidR="0013723F" w:rsidRPr="001872A3" w:rsidRDefault="0013723F" w:rsidP="00B22894">
      <w:pPr>
        <w:widowControl w:val="0"/>
        <w:tabs>
          <w:tab w:val="left" w:pos="426"/>
        </w:tabs>
        <w:suppressAutoHyphens/>
        <w:ind w:left="426" w:hanging="426"/>
        <w:rPr>
          <w:rFonts w:asciiTheme="minorHAnsi" w:hAnsiTheme="minorHAnsi"/>
          <w:snapToGrid w:val="0"/>
          <w:color w:val="000000"/>
          <w:sz w:val="22"/>
          <w:szCs w:val="22"/>
        </w:rPr>
      </w:pPr>
    </w:p>
    <w:p w:rsidR="009E6E3D" w:rsidRDefault="003B5FB7" w:rsidP="00B22894">
      <w:pPr>
        <w:widowControl w:val="0"/>
        <w:suppressAutoHyphens/>
        <w:ind w:left="426" w:hanging="426"/>
        <w:rPr>
          <w:rFonts w:asciiTheme="minorHAnsi" w:hAnsiTheme="minorHAnsi"/>
          <w:b/>
          <w:bCs/>
          <w:snapToGrid w:val="0"/>
          <w:color w:val="000000"/>
          <w:sz w:val="22"/>
          <w:szCs w:val="22"/>
        </w:rPr>
      </w:pPr>
      <w:r w:rsidRPr="001872A3">
        <w:rPr>
          <w:rFonts w:asciiTheme="minorHAnsi" w:hAnsiTheme="minorHAnsi"/>
          <w:b/>
          <w:bCs/>
          <w:snapToGrid w:val="0"/>
          <w:color w:val="000000"/>
          <w:sz w:val="22"/>
          <w:szCs w:val="22"/>
        </w:rPr>
        <w:t>6.</w:t>
      </w:r>
      <w:r w:rsidRPr="001872A3">
        <w:rPr>
          <w:rFonts w:asciiTheme="minorHAnsi" w:hAnsiTheme="minorHAnsi"/>
          <w:b/>
          <w:bCs/>
          <w:snapToGrid w:val="0"/>
          <w:color w:val="000000"/>
          <w:sz w:val="22"/>
          <w:szCs w:val="22"/>
        </w:rPr>
        <w:tab/>
      </w:r>
      <w:r w:rsidR="009E6E3D" w:rsidRPr="001872A3">
        <w:rPr>
          <w:rFonts w:asciiTheme="minorHAnsi" w:hAnsiTheme="minorHAnsi"/>
          <w:b/>
          <w:bCs/>
          <w:snapToGrid w:val="0"/>
          <w:color w:val="000000"/>
          <w:sz w:val="22"/>
          <w:szCs w:val="22"/>
        </w:rPr>
        <w:t>Ustalenia dotyczące powierzenia wykonania części zamówienia</w:t>
      </w:r>
      <w:r w:rsidR="002E7D3A" w:rsidRPr="001872A3">
        <w:rPr>
          <w:rFonts w:asciiTheme="minorHAnsi" w:hAnsiTheme="minorHAnsi"/>
          <w:b/>
          <w:bCs/>
          <w:snapToGrid w:val="0"/>
          <w:color w:val="000000"/>
          <w:sz w:val="22"/>
          <w:szCs w:val="22"/>
        </w:rPr>
        <w:t xml:space="preserve"> </w:t>
      </w:r>
      <w:r w:rsidR="009E6E3D" w:rsidRPr="001872A3">
        <w:rPr>
          <w:rFonts w:asciiTheme="minorHAnsi" w:hAnsiTheme="minorHAnsi"/>
          <w:b/>
          <w:bCs/>
          <w:snapToGrid w:val="0"/>
          <w:color w:val="000000"/>
          <w:sz w:val="22"/>
          <w:szCs w:val="22"/>
        </w:rPr>
        <w:t>podwykonawcom</w:t>
      </w:r>
      <w:r w:rsidR="00D40773" w:rsidRPr="001872A3">
        <w:rPr>
          <w:rFonts w:asciiTheme="minorHAnsi" w:hAnsiTheme="minorHAnsi"/>
          <w:b/>
          <w:bCs/>
          <w:snapToGrid w:val="0"/>
          <w:color w:val="000000"/>
          <w:sz w:val="22"/>
          <w:szCs w:val="22"/>
        </w:rPr>
        <w:t xml:space="preserve"> </w:t>
      </w:r>
    </w:p>
    <w:p w:rsidR="008D4A4D" w:rsidRPr="001872A3" w:rsidRDefault="008D4A4D" w:rsidP="00B22894">
      <w:pPr>
        <w:widowControl w:val="0"/>
        <w:suppressAutoHyphens/>
        <w:ind w:left="426" w:hanging="426"/>
        <w:rPr>
          <w:rFonts w:asciiTheme="minorHAnsi" w:hAnsiTheme="minorHAnsi"/>
          <w:b/>
          <w:bCs/>
          <w:snapToGrid w:val="0"/>
          <w:color w:val="000000"/>
          <w:sz w:val="22"/>
          <w:szCs w:val="22"/>
        </w:rPr>
      </w:pPr>
    </w:p>
    <w:p w:rsidR="00EB5A90" w:rsidRPr="001872A3" w:rsidRDefault="00361275" w:rsidP="00B22894">
      <w:pPr>
        <w:widowControl w:val="0"/>
        <w:rPr>
          <w:rFonts w:asciiTheme="minorHAnsi" w:hAnsiTheme="minorHAnsi"/>
          <w:snapToGrid w:val="0"/>
          <w:sz w:val="22"/>
          <w:szCs w:val="22"/>
        </w:rPr>
      </w:pPr>
      <w:r w:rsidRPr="001872A3">
        <w:rPr>
          <w:rFonts w:asciiTheme="minorHAnsi" w:hAnsiTheme="minorHAnsi"/>
          <w:b/>
          <w:snapToGrid w:val="0"/>
          <w:sz w:val="22"/>
          <w:szCs w:val="22"/>
        </w:rPr>
        <w:t>6.1.</w:t>
      </w:r>
      <w:r w:rsidRPr="001872A3">
        <w:rPr>
          <w:rFonts w:asciiTheme="minorHAnsi" w:hAnsiTheme="minorHAnsi"/>
          <w:snapToGrid w:val="0"/>
          <w:sz w:val="22"/>
          <w:szCs w:val="22"/>
        </w:rPr>
        <w:t xml:space="preserve"> </w:t>
      </w:r>
      <w:r w:rsidR="00EB5A90" w:rsidRPr="001872A3">
        <w:rPr>
          <w:rFonts w:asciiTheme="minorHAnsi" w:hAnsiTheme="minorHAnsi"/>
          <w:snapToGrid w:val="0"/>
          <w:sz w:val="22"/>
          <w:szCs w:val="22"/>
        </w:rPr>
        <w:t>Wykonawca może powierzyć wykonanie części zamówienia podwykonawcy. Zamawiający nie zastrzega obowiązku osobistego wykonania przez wykonawcę prac związanych z rozmies</w:t>
      </w:r>
      <w:r w:rsidR="00EB5A90" w:rsidRPr="001872A3">
        <w:rPr>
          <w:rFonts w:asciiTheme="minorHAnsi" w:hAnsiTheme="minorHAnsi"/>
          <w:snapToGrid w:val="0"/>
          <w:sz w:val="22"/>
          <w:szCs w:val="22"/>
        </w:rPr>
        <w:t>z</w:t>
      </w:r>
      <w:r w:rsidR="00EB5A90" w:rsidRPr="001872A3">
        <w:rPr>
          <w:rFonts w:asciiTheme="minorHAnsi" w:hAnsiTheme="minorHAnsi"/>
          <w:snapToGrid w:val="0"/>
          <w:sz w:val="22"/>
          <w:szCs w:val="22"/>
        </w:rPr>
        <w:t>czeniem i instalacją, w ramach zamówienia na dostawy.</w:t>
      </w:r>
    </w:p>
    <w:p w:rsidR="000D2F78" w:rsidRPr="001872A3" w:rsidRDefault="00361275" w:rsidP="00B22894">
      <w:pPr>
        <w:widowControl w:val="0"/>
        <w:suppressAutoHyphens/>
        <w:rPr>
          <w:rFonts w:asciiTheme="minorHAnsi" w:hAnsiTheme="minorHAnsi"/>
          <w:bCs/>
          <w:sz w:val="22"/>
          <w:szCs w:val="22"/>
        </w:rPr>
      </w:pPr>
      <w:r w:rsidRPr="001872A3">
        <w:rPr>
          <w:rFonts w:asciiTheme="minorHAnsi" w:hAnsiTheme="minorHAnsi"/>
          <w:b/>
          <w:snapToGrid w:val="0"/>
          <w:sz w:val="22"/>
          <w:szCs w:val="22"/>
        </w:rPr>
        <w:t>6.2.</w:t>
      </w:r>
      <w:r w:rsidR="00DB7D41" w:rsidRPr="001872A3">
        <w:rPr>
          <w:rFonts w:asciiTheme="minorHAnsi" w:hAnsiTheme="minorHAnsi"/>
          <w:b/>
          <w:snapToGrid w:val="0"/>
          <w:sz w:val="22"/>
          <w:szCs w:val="22"/>
        </w:rPr>
        <w:t> </w:t>
      </w:r>
      <w:r w:rsidRPr="001872A3">
        <w:rPr>
          <w:rFonts w:asciiTheme="minorHAnsi" w:hAnsiTheme="minorHAnsi"/>
          <w:snapToGrid w:val="0"/>
          <w:spacing w:val="-4"/>
          <w:sz w:val="22"/>
          <w:szCs w:val="22"/>
        </w:rPr>
        <w:t>Wykonawca, który planuje realizować zamówienie przy współpracy</w:t>
      </w:r>
      <w:r w:rsidR="00A964EC" w:rsidRPr="001872A3">
        <w:rPr>
          <w:rFonts w:asciiTheme="minorHAnsi" w:hAnsiTheme="minorHAnsi"/>
          <w:snapToGrid w:val="0"/>
          <w:spacing w:val="-4"/>
          <w:sz w:val="22"/>
          <w:szCs w:val="22"/>
        </w:rPr>
        <w:t xml:space="preserve"> </w:t>
      </w:r>
      <w:r w:rsidRPr="001872A3">
        <w:rPr>
          <w:rFonts w:asciiTheme="minorHAnsi" w:hAnsiTheme="minorHAnsi"/>
          <w:snapToGrid w:val="0"/>
          <w:spacing w:val="-4"/>
          <w:sz w:val="22"/>
          <w:szCs w:val="22"/>
        </w:rPr>
        <w:t>z podwykonawcami,</w:t>
      </w:r>
      <w:r w:rsidR="003B5FB7" w:rsidRPr="001872A3">
        <w:rPr>
          <w:rFonts w:asciiTheme="minorHAnsi" w:hAnsiTheme="minorHAnsi"/>
          <w:snapToGrid w:val="0"/>
          <w:spacing w:val="-4"/>
          <w:sz w:val="22"/>
          <w:szCs w:val="22"/>
        </w:rPr>
        <w:t xml:space="preserve"> </w:t>
      </w:r>
      <w:r w:rsidRPr="001872A3">
        <w:rPr>
          <w:rFonts w:asciiTheme="minorHAnsi" w:hAnsiTheme="minorHAnsi"/>
          <w:snapToGrid w:val="0"/>
          <w:spacing w:val="-4"/>
          <w:sz w:val="22"/>
          <w:szCs w:val="22"/>
        </w:rPr>
        <w:t xml:space="preserve">zobowiązany jest do podania w druku oferty </w:t>
      </w:r>
      <w:r w:rsidR="009E3817" w:rsidRPr="001872A3">
        <w:rPr>
          <w:rFonts w:asciiTheme="minorHAnsi" w:hAnsiTheme="minorHAnsi"/>
          <w:bCs/>
          <w:sz w:val="22"/>
          <w:szCs w:val="22"/>
        </w:rPr>
        <w:t xml:space="preserve">części zamówienia, których wykonanie zamierza </w:t>
      </w:r>
      <w:r w:rsidR="00AB4A3A" w:rsidRPr="001872A3">
        <w:rPr>
          <w:rFonts w:asciiTheme="minorHAnsi" w:hAnsiTheme="minorHAnsi"/>
          <w:bCs/>
          <w:sz w:val="22"/>
          <w:szCs w:val="22"/>
        </w:rPr>
        <w:t xml:space="preserve">im </w:t>
      </w:r>
      <w:r w:rsidR="004D7D59" w:rsidRPr="001872A3">
        <w:rPr>
          <w:rFonts w:asciiTheme="minorHAnsi" w:hAnsiTheme="minorHAnsi"/>
          <w:bCs/>
          <w:sz w:val="22"/>
          <w:szCs w:val="22"/>
        </w:rPr>
        <w:t xml:space="preserve">powierzyć </w:t>
      </w:r>
      <w:r w:rsidR="00192DF5" w:rsidRPr="001872A3">
        <w:rPr>
          <w:rFonts w:asciiTheme="minorHAnsi" w:hAnsiTheme="minorHAnsi"/>
          <w:bCs/>
          <w:sz w:val="22"/>
          <w:szCs w:val="22"/>
        </w:rPr>
        <w:t xml:space="preserve">oraz podania </w:t>
      </w:r>
      <w:r w:rsidR="009E3817" w:rsidRPr="001872A3">
        <w:rPr>
          <w:rFonts w:asciiTheme="minorHAnsi" w:hAnsiTheme="minorHAnsi"/>
          <w:bCs/>
          <w:sz w:val="22"/>
          <w:szCs w:val="22"/>
        </w:rPr>
        <w:t>firm podwykonawców.</w:t>
      </w:r>
      <w:r w:rsidR="00671B3B" w:rsidRPr="001872A3">
        <w:rPr>
          <w:rFonts w:asciiTheme="minorHAnsi" w:hAnsiTheme="minorHAnsi"/>
          <w:bCs/>
          <w:sz w:val="22"/>
          <w:szCs w:val="22"/>
        </w:rPr>
        <w:t xml:space="preserve"> Wskazanie takie należy umieścić na </w:t>
      </w:r>
      <w:r w:rsidR="00771744" w:rsidRPr="001872A3">
        <w:rPr>
          <w:rFonts w:asciiTheme="minorHAnsi" w:hAnsiTheme="minorHAnsi"/>
          <w:bCs/>
          <w:sz w:val="22"/>
          <w:szCs w:val="22"/>
        </w:rPr>
        <w:t>formularzu</w:t>
      </w:r>
      <w:r w:rsidR="00671B3B" w:rsidRPr="001872A3">
        <w:rPr>
          <w:rFonts w:asciiTheme="minorHAnsi" w:hAnsiTheme="minorHAnsi"/>
          <w:bCs/>
          <w:sz w:val="22"/>
          <w:szCs w:val="22"/>
        </w:rPr>
        <w:t xml:space="preserve"> ofertowym - załącznik nr </w:t>
      </w:r>
      <w:r w:rsidR="00771744" w:rsidRPr="001872A3">
        <w:rPr>
          <w:rFonts w:asciiTheme="minorHAnsi" w:hAnsiTheme="minorHAnsi"/>
          <w:bCs/>
          <w:sz w:val="22"/>
          <w:szCs w:val="22"/>
        </w:rPr>
        <w:t xml:space="preserve">1 </w:t>
      </w:r>
      <w:r w:rsidR="00671B3B" w:rsidRPr="001872A3">
        <w:rPr>
          <w:rFonts w:asciiTheme="minorHAnsi" w:hAnsiTheme="minorHAnsi"/>
          <w:bCs/>
          <w:sz w:val="22"/>
          <w:szCs w:val="22"/>
        </w:rPr>
        <w:t xml:space="preserve">do SIWZ. </w:t>
      </w:r>
    </w:p>
    <w:p w:rsidR="009A71AC" w:rsidRPr="001872A3" w:rsidRDefault="007476CB" w:rsidP="00B22894">
      <w:pPr>
        <w:widowControl w:val="0"/>
        <w:suppressAutoHyphens/>
        <w:rPr>
          <w:rFonts w:asciiTheme="minorHAnsi" w:hAnsiTheme="minorHAnsi"/>
          <w:sz w:val="22"/>
          <w:szCs w:val="22"/>
        </w:rPr>
      </w:pPr>
      <w:r w:rsidRPr="001872A3">
        <w:rPr>
          <w:rFonts w:asciiTheme="minorHAnsi" w:hAnsiTheme="minorHAnsi"/>
          <w:b/>
          <w:bCs/>
          <w:sz w:val="22"/>
          <w:szCs w:val="22"/>
        </w:rPr>
        <w:t>6.3</w:t>
      </w:r>
      <w:r w:rsidR="00EB5A90" w:rsidRPr="001872A3">
        <w:rPr>
          <w:rFonts w:asciiTheme="minorHAnsi" w:hAnsiTheme="minorHAnsi"/>
          <w:b/>
          <w:bCs/>
          <w:sz w:val="22"/>
          <w:szCs w:val="22"/>
        </w:rPr>
        <w:t>.</w:t>
      </w:r>
      <w:r w:rsidR="009A71AC" w:rsidRPr="001872A3">
        <w:rPr>
          <w:rFonts w:asciiTheme="minorHAnsi" w:hAnsiTheme="minorHAnsi"/>
          <w:sz w:val="22"/>
          <w:szCs w:val="22"/>
        </w:rPr>
        <w:tab/>
      </w:r>
      <w:r w:rsidR="009A71AC" w:rsidRPr="001872A3">
        <w:rPr>
          <w:rFonts w:asciiTheme="minorHAnsi" w:hAnsiTheme="minorHAnsi"/>
          <w:bCs/>
          <w:sz w:val="22"/>
          <w:szCs w:val="22"/>
        </w:rPr>
        <w:t>Jeżeli zmiana albo rezygnacja z podwykonawcy dotyczy podmiotu,</w:t>
      </w:r>
      <w:r w:rsidR="002E7D3A" w:rsidRPr="001872A3">
        <w:rPr>
          <w:rFonts w:asciiTheme="minorHAnsi" w:hAnsiTheme="minorHAnsi"/>
          <w:bCs/>
          <w:sz w:val="22"/>
          <w:szCs w:val="22"/>
        </w:rPr>
        <w:t xml:space="preserve"> na którego zasoby w</w:t>
      </w:r>
      <w:r w:rsidR="009A71AC" w:rsidRPr="001872A3">
        <w:rPr>
          <w:rFonts w:asciiTheme="minorHAnsi" w:hAnsiTheme="minorHAnsi"/>
          <w:bCs/>
          <w:sz w:val="22"/>
          <w:szCs w:val="22"/>
        </w:rPr>
        <w:t>ykonawca powoływał się, na zasadach określonych w art. 22a ust. 1</w:t>
      </w:r>
      <w:r w:rsidR="009A71AC" w:rsidRPr="001872A3">
        <w:rPr>
          <w:rFonts w:asciiTheme="minorHAnsi" w:hAnsiTheme="minorHAnsi"/>
          <w:snapToGrid w:val="0"/>
          <w:sz w:val="22"/>
          <w:szCs w:val="22"/>
        </w:rPr>
        <w:t xml:space="preserve"> ustawy </w:t>
      </w:r>
      <w:proofErr w:type="spellStart"/>
      <w:r w:rsidR="009A71AC" w:rsidRPr="001872A3">
        <w:rPr>
          <w:rFonts w:asciiTheme="minorHAnsi" w:hAnsiTheme="minorHAnsi"/>
          <w:snapToGrid w:val="0"/>
          <w:sz w:val="22"/>
          <w:szCs w:val="22"/>
        </w:rPr>
        <w:t>Pzp</w:t>
      </w:r>
      <w:proofErr w:type="spellEnd"/>
      <w:r w:rsidR="009A71AC" w:rsidRPr="001872A3">
        <w:rPr>
          <w:rFonts w:asciiTheme="minorHAnsi" w:hAnsiTheme="minorHAnsi"/>
          <w:bCs/>
          <w:sz w:val="22"/>
          <w:szCs w:val="22"/>
        </w:rPr>
        <w:t>, w celu wykazania spełniania wa</w:t>
      </w:r>
      <w:r w:rsidR="002E7D3A" w:rsidRPr="001872A3">
        <w:rPr>
          <w:rFonts w:asciiTheme="minorHAnsi" w:hAnsiTheme="minorHAnsi"/>
          <w:bCs/>
          <w:sz w:val="22"/>
          <w:szCs w:val="22"/>
        </w:rPr>
        <w:t>runków udziału w postępowaniu, w</w:t>
      </w:r>
      <w:r w:rsidR="009A71AC" w:rsidRPr="001872A3">
        <w:rPr>
          <w:rFonts w:asciiTheme="minorHAnsi" w:hAnsiTheme="minorHAnsi"/>
          <w:bCs/>
          <w:sz w:val="22"/>
          <w:szCs w:val="22"/>
        </w:rPr>
        <w:t>yk</w:t>
      </w:r>
      <w:r w:rsidR="00591CE1" w:rsidRPr="001872A3">
        <w:rPr>
          <w:rFonts w:asciiTheme="minorHAnsi" w:hAnsiTheme="minorHAnsi"/>
          <w:bCs/>
          <w:sz w:val="22"/>
          <w:szCs w:val="22"/>
        </w:rPr>
        <w:t>onawca jest obowiązany wykazać z</w:t>
      </w:r>
      <w:r w:rsidR="009A71AC" w:rsidRPr="001872A3">
        <w:rPr>
          <w:rFonts w:asciiTheme="minorHAnsi" w:hAnsiTheme="minorHAnsi"/>
          <w:bCs/>
          <w:sz w:val="22"/>
          <w:szCs w:val="22"/>
        </w:rPr>
        <w:t>amawiającemu, że pro</w:t>
      </w:r>
      <w:r w:rsidR="002E7D3A" w:rsidRPr="001872A3">
        <w:rPr>
          <w:rFonts w:asciiTheme="minorHAnsi" w:hAnsiTheme="minorHAnsi"/>
          <w:bCs/>
          <w:sz w:val="22"/>
          <w:szCs w:val="22"/>
        </w:rPr>
        <w:t>ponowany inny podwykonawca lub w</w:t>
      </w:r>
      <w:r w:rsidR="009A71AC" w:rsidRPr="001872A3">
        <w:rPr>
          <w:rFonts w:asciiTheme="minorHAnsi" w:hAnsiTheme="minorHAnsi"/>
          <w:bCs/>
          <w:sz w:val="22"/>
          <w:szCs w:val="22"/>
        </w:rPr>
        <w:t>ykonawca samodzielnie spełnia je w stopniu nie mniejszym niż p</w:t>
      </w:r>
      <w:r w:rsidR="002E7D3A" w:rsidRPr="001872A3">
        <w:rPr>
          <w:rFonts w:asciiTheme="minorHAnsi" w:hAnsiTheme="minorHAnsi"/>
          <w:bCs/>
          <w:sz w:val="22"/>
          <w:szCs w:val="22"/>
        </w:rPr>
        <w:t>odwykonawca, na którego zasoby w</w:t>
      </w:r>
      <w:r w:rsidR="009A71AC" w:rsidRPr="001872A3">
        <w:rPr>
          <w:rFonts w:asciiTheme="minorHAnsi" w:hAnsiTheme="minorHAnsi"/>
          <w:bCs/>
          <w:sz w:val="22"/>
          <w:szCs w:val="22"/>
        </w:rPr>
        <w:t>ykonawca powoływał się w trakcie postępowania o</w:t>
      </w:r>
      <w:r w:rsidR="00EB5A90" w:rsidRPr="001872A3">
        <w:rPr>
          <w:rFonts w:asciiTheme="minorHAnsi" w:hAnsiTheme="minorHAnsi"/>
          <w:bCs/>
          <w:sz w:val="22"/>
          <w:szCs w:val="22"/>
        </w:rPr>
        <w:t> </w:t>
      </w:r>
      <w:r w:rsidR="009A71AC" w:rsidRPr="001872A3">
        <w:rPr>
          <w:rFonts w:asciiTheme="minorHAnsi" w:hAnsiTheme="minorHAnsi"/>
          <w:bCs/>
          <w:sz w:val="22"/>
          <w:szCs w:val="22"/>
        </w:rPr>
        <w:t>udzielenie zamówienia</w:t>
      </w:r>
      <w:r w:rsidR="009A71AC" w:rsidRPr="001872A3">
        <w:rPr>
          <w:rFonts w:asciiTheme="minorHAnsi" w:hAnsiTheme="minorHAnsi"/>
          <w:sz w:val="22"/>
          <w:szCs w:val="22"/>
        </w:rPr>
        <w:t>.</w:t>
      </w:r>
    </w:p>
    <w:p w:rsidR="00BE1022" w:rsidRPr="001872A3" w:rsidRDefault="009A71AC" w:rsidP="00B22894">
      <w:pPr>
        <w:widowControl w:val="0"/>
        <w:suppressAutoHyphens/>
        <w:rPr>
          <w:rFonts w:asciiTheme="minorHAnsi" w:hAnsiTheme="minorHAnsi"/>
          <w:sz w:val="22"/>
          <w:szCs w:val="22"/>
        </w:rPr>
      </w:pPr>
      <w:r w:rsidRPr="001872A3">
        <w:rPr>
          <w:rFonts w:asciiTheme="minorHAnsi" w:hAnsiTheme="minorHAnsi"/>
          <w:b/>
          <w:sz w:val="22"/>
          <w:szCs w:val="22"/>
        </w:rPr>
        <w:t>6.</w:t>
      </w:r>
      <w:r w:rsidR="00EB5A90" w:rsidRPr="001872A3">
        <w:rPr>
          <w:rFonts w:asciiTheme="minorHAnsi" w:hAnsiTheme="minorHAnsi"/>
          <w:b/>
          <w:sz w:val="22"/>
          <w:szCs w:val="22"/>
        </w:rPr>
        <w:t>4</w:t>
      </w:r>
      <w:r w:rsidRPr="001872A3">
        <w:rPr>
          <w:rFonts w:asciiTheme="minorHAnsi" w:hAnsiTheme="minorHAnsi"/>
          <w:b/>
          <w:sz w:val="22"/>
          <w:szCs w:val="22"/>
        </w:rPr>
        <w:t>.</w:t>
      </w:r>
      <w:r w:rsidRPr="001872A3">
        <w:rPr>
          <w:rFonts w:asciiTheme="minorHAnsi" w:hAnsiTheme="minorHAnsi"/>
          <w:b/>
          <w:sz w:val="22"/>
          <w:szCs w:val="22"/>
        </w:rPr>
        <w:tab/>
      </w:r>
      <w:r w:rsidRPr="001872A3">
        <w:rPr>
          <w:rFonts w:asciiTheme="minorHAnsi" w:hAnsiTheme="minorHAnsi"/>
          <w:sz w:val="22"/>
          <w:szCs w:val="22"/>
        </w:rPr>
        <w:t>W przypadku niewskazania w ofercie podwykonawstwa dopuszcza się możliwość wprowadzenia podwykonawcy na zasadach określonych we wzorze umowy.</w:t>
      </w:r>
    </w:p>
    <w:p w:rsidR="00C13F9F" w:rsidRPr="001872A3" w:rsidRDefault="00C13F9F" w:rsidP="00B22894">
      <w:pPr>
        <w:widowControl w:val="0"/>
        <w:suppressAutoHyphens/>
        <w:rPr>
          <w:rFonts w:asciiTheme="minorHAnsi" w:hAnsiTheme="minorHAnsi"/>
          <w:bCs/>
          <w:sz w:val="22"/>
          <w:szCs w:val="22"/>
        </w:rPr>
      </w:pPr>
      <w:r w:rsidRPr="001872A3">
        <w:rPr>
          <w:rFonts w:asciiTheme="minorHAnsi" w:hAnsiTheme="minorHAnsi"/>
          <w:b/>
          <w:bCs/>
          <w:sz w:val="22"/>
          <w:szCs w:val="22"/>
        </w:rPr>
        <w:t>6.5. </w:t>
      </w:r>
      <w:r w:rsidRPr="001872A3">
        <w:rPr>
          <w:rFonts w:asciiTheme="minorHAnsi" w:hAnsiTheme="minorHAnsi"/>
          <w:bCs/>
          <w:sz w:val="22"/>
          <w:szCs w:val="22"/>
        </w:rPr>
        <w:t xml:space="preserve">Powierzenie wykonania części zamówienia podwykonawcom nie zwalnia Wykonawcy </w:t>
      </w:r>
      <w:r w:rsidRPr="001872A3">
        <w:rPr>
          <w:rFonts w:asciiTheme="minorHAnsi" w:hAnsiTheme="minorHAnsi"/>
          <w:bCs/>
          <w:sz w:val="22"/>
          <w:szCs w:val="22"/>
        </w:rPr>
        <w:br/>
        <w:t>z odpowiedzialności za należyte wykonanie tego zamówienia.</w:t>
      </w:r>
    </w:p>
    <w:p w:rsidR="00BE1022" w:rsidRPr="001872A3" w:rsidRDefault="00BE1022" w:rsidP="00B22894">
      <w:pPr>
        <w:widowControl w:val="0"/>
        <w:suppressAutoHyphens/>
        <w:rPr>
          <w:rFonts w:asciiTheme="minorHAnsi" w:hAnsiTheme="minorHAnsi"/>
          <w:sz w:val="22"/>
          <w:szCs w:val="22"/>
        </w:rPr>
      </w:pPr>
    </w:p>
    <w:p w:rsidR="0071126B" w:rsidRDefault="009E6E3D" w:rsidP="00B22894">
      <w:pPr>
        <w:widowControl w:val="0"/>
        <w:suppressAutoHyphens/>
        <w:ind w:hanging="709"/>
        <w:rPr>
          <w:rFonts w:asciiTheme="minorHAnsi" w:hAnsiTheme="minorHAnsi"/>
          <w:b/>
          <w:bCs/>
          <w:snapToGrid w:val="0"/>
          <w:color w:val="000000"/>
          <w:sz w:val="22"/>
          <w:szCs w:val="22"/>
        </w:rPr>
      </w:pPr>
      <w:r w:rsidRPr="001872A3">
        <w:rPr>
          <w:rFonts w:asciiTheme="minorHAnsi" w:hAnsiTheme="minorHAnsi"/>
          <w:b/>
          <w:bCs/>
          <w:snapToGrid w:val="0"/>
          <w:color w:val="000000"/>
          <w:sz w:val="22"/>
          <w:szCs w:val="22"/>
        </w:rPr>
        <w:t>7.  Warunki realizacji zamówienia</w:t>
      </w:r>
    </w:p>
    <w:p w:rsidR="00636DBB" w:rsidRPr="001872A3" w:rsidRDefault="00636DBB" w:rsidP="00B22894">
      <w:pPr>
        <w:widowControl w:val="0"/>
        <w:suppressAutoHyphens/>
        <w:ind w:hanging="709"/>
        <w:rPr>
          <w:rFonts w:asciiTheme="minorHAnsi" w:hAnsiTheme="minorHAnsi"/>
          <w:b/>
          <w:bCs/>
          <w:snapToGrid w:val="0"/>
          <w:color w:val="000000"/>
          <w:sz w:val="22"/>
          <w:szCs w:val="22"/>
        </w:rPr>
      </w:pPr>
    </w:p>
    <w:p w:rsidR="009E6E3D" w:rsidRPr="001872A3" w:rsidRDefault="009E6E3D" w:rsidP="00B22894">
      <w:pPr>
        <w:widowControl w:val="0"/>
        <w:suppressAutoHyphens/>
        <w:rPr>
          <w:rFonts w:asciiTheme="minorHAnsi" w:hAnsiTheme="minorHAnsi"/>
          <w:bCs/>
          <w:snapToGrid w:val="0"/>
          <w:color w:val="000000"/>
          <w:sz w:val="22"/>
          <w:szCs w:val="24"/>
        </w:rPr>
      </w:pPr>
      <w:r w:rsidRPr="001872A3">
        <w:rPr>
          <w:rFonts w:asciiTheme="minorHAnsi" w:hAnsiTheme="minorHAnsi"/>
          <w:b/>
          <w:bCs/>
          <w:snapToGrid w:val="0"/>
          <w:color w:val="000000"/>
          <w:sz w:val="22"/>
          <w:szCs w:val="24"/>
        </w:rPr>
        <w:t>7.</w:t>
      </w:r>
      <w:r w:rsidR="003C6404" w:rsidRPr="001872A3">
        <w:rPr>
          <w:rFonts w:asciiTheme="minorHAnsi" w:hAnsiTheme="minorHAnsi"/>
          <w:b/>
          <w:bCs/>
          <w:snapToGrid w:val="0"/>
          <w:color w:val="000000"/>
          <w:sz w:val="22"/>
          <w:szCs w:val="24"/>
        </w:rPr>
        <w:t>1</w:t>
      </w:r>
      <w:r w:rsidRPr="001872A3">
        <w:rPr>
          <w:rFonts w:asciiTheme="minorHAnsi" w:hAnsiTheme="minorHAnsi"/>
          <w:b/>
          <w:bCs/>
          <w:snapToGrid w:val="0"/>
          <w:color w:val="000000"/>
          <w:sz w:val="22"/>
          <w:szCs w:val="24"/>
        </w:rPr>
        <w:t>.</w:t>
      </w:r>
      <w:r w:rsidRPr="001872A3">
        <w:rPr>
          <w:rFonts w:asciiTheme="minorHAnsi" w:hAnsiTheme="minorHAnsi"/>
          <w:bCs/>
          <w:snapToGrid w:val="0"/>
          <w:color w:val="000000"/>
          <w:sz w:val="22"/>
          <w:szCs w:val="24"/>
        </w:rPr>
        <w:t xml:space="preserve"> Warunki realizacji zamówienia określone zostały w projekcie umowy stanowiącym </w:t>
      </w:r>
      <w:r w:rsidR="00601428" w:rsidRPr="001872A3">
        <w:rPr>
          <w:rFonts w:asciiTheme="minorHAnsi" w:hAnsiTheme="minorHAnsi"/>
          <w:bCs/>
          <w:snapToGrid w:val="0"/>
          <w:color w:val="000000"/>
          <w:sz w:val="22"/>
          <w:szCs w:val="24"/>
        </w:rPr>
        <w:t xml:space="preserve">załącznik nr </w:t>
      </w:r>
      <w:r w:rsidR="002D23E3" w:rsidRPr="001872A3">
        <w:rPr>
          <w:rFonts w:asciiTheme="minorHAnsi" w:hAnsiTheme="minorHAnsi"/>
          <w:bCs/>
          <w:snapToGrid w:val="0"/>
          <w:color w:val="000000"/>
          <w:sz w:val="22"/>
          <w:szCs w:val="24"/>
        </w:rPr>
        <w:t xml:space="preserve">9 </w:t>
      </w:r>
      <w:r w:rsidR="00601428" w:rsidRPr="001872A3">
        <w:rPr>
          <w:rFonts w:asciiTheme="minorHAnsi" w:hAnsiTheme="minorHAnsi"/>
          <w:bCs/>
          <w:snapToGrid w:val="0"/>
          <w:color w:val="000000"/>
          <w:sz w:val="22"/>
          <w:szCs w:val="24"/>
        </w:rPr>
        <w:t xml:space="preserve"> d</w:t>
      </w:r>
      <w:r w:rsidRPr="001872A3">
        <w:rPr>
          <w:rFonts w:asciiTheme="minorHAnsi" w:hAnsiTheme="minorHAnsi"/>
          <w:bCs/>
          <w:snapToGrid w:val="0"/>
          <w:color w:val="000000"/>
          <w:sz w:val="22"/>
          <w:szCs w:val="24"/>
        </w:rPr>
        <w:t xml:space="preserve">o niniejszej </w:t>
      </w:r>
      <w:r w:rsidR="0095799B" w:rsidRPr="001872A3">
        <w:rPr>
          <w:rFonts w:asciiTheme="minorHAnsi" w:hAnsiTheme="minorHAnsi"/>
          <w:bCs/>
          <w:snapToGrid w:val="0"/>
          <w:color w:val="000000"/>
          <w:sz w:val="22"/>
          <w:szCs w:val="24"/>
        </w:rPr>
        <w:t>SIWZ.</w:t>
      </w:r>
    </w:p>
    <w:p w:rsidR="00162714" w:rsidRDefault="0045008A" w:rsidP="00B22894">
      <w:pPr>
        <w:widowControl w:val="0"/>
        <w:tabs>
          <w:tab w:val="left" w:pos="709"/>
        </w:tabs>
        <w:suppressAutoHyphens/>
        <w:rPr>
          <w:rFonts w:asciiTheme="minorHAnsi" w:hAnsiTheme="minorHAnsi"/>
          <w:snapToGrid w:val="0"/>
          <w:color w:val="000000"/>
          <w:spacing w:val="-6"/>
          <w:sz w:val="22"/>
          <w:szCs w:val="24"/>
        </w:rPr>
      </w:pPr>
      <w:r w:rsidRPr="001872A3">
        <w:rPr>
          <w:rFonts w:asciiTheme="minorHAnsi" w:hAnsiTheme="minorHAnsi"/>
          <w:b/>
          <w:snapToGrid w:val="0"/>
          <w:color w:val="000000"/>
          <w:sz w:val="22"/>
          <w:szCs w:val="24"/>
        </w:rPr>
        <w:t>7.</w:t>
      </w:r>
      <w:r w:rsidR="00B2745E" w:rsidRPr="001872A3">
        <w:rPr>
          <w:rFonts w:asciiTheme="minorHAnsi" w:hAnsiTheme="minorHAnsi"/>
          <w:b/>
          <w:snapToGrid w:val="0"/>
          <w:color w:val="000000"/>
          <w:sz w:val="22"/>
          <w:szCs w:val="24"/>
        </w:rPr>
        <w:t>2</w:t>
      </w:r>
      <w:r w:rsidR="00B249EF" w:rsidRPr="001872A3">
        <w:rPr>
          <w:rFonts w:asciiTheme="minorHAnsi" w:hAnsiTheme="minorHAnsi"/>
          <w:b/>
          <w:snapToGrid w:val="0"/>
          <w:color w:val="000000"/>
          <w:sz w:val="22"/>
          <w:szCs w:val="24"/>
        </w:rPr>
        <w:t>.</w:t>
      </w:r>
      <w:r w:rsidR="00F13F71" w:rsidRPr="001872A3">
        <w:rPr>
          <w:rFonts w:asciiTheme="minorHAnsi" w:hAnsiTheme="minorHAnsi"/>
          <w:b/>
          <w:snapToGrid w:val="0"/>
          <w:color w:val="000000"/>
          <w:sz w:val="22"/>
          <w:szCs w:val="24"/>
        </w:rPr>
        <w:t xml:space="preserve"> </w:t>
      </w:r>
      <w:r w:rsidR="00B249EF" w:rsidRPr="001872A3">
        <w:rPr>
          <w:rFonts w:asciiTheme="minorHAnsi" w:hAnsiTheme="minorHAnsi"/>
          <w:snapToGrid w:val="0"/>
          <w:color w:val="000000"/>
          <w:spacing w:val="-6"/>
          <w:sz w:val="22"/>
          <w:szCs w:val="24"/>
        </w:rPr>
        <w:t>Przewidywane zmiany umowy</w:t>
      </w:r>
      <w:r w:rsidR="008879D1" w:rsidRPr="001872A3">
        <w:rPr>
          <w:rFonts w:asciiTheme="minorHAnsi" w:hAnsiTheme="minorHAnsi"/>
          <w:snapToGrid w:val="0"/>
          <w:color w:val="000000"/>
          <w:spacing w:val="-6"/>
          <w:sz w:val="22"/>
          <w:szCs w:val="24"/>
        </w:rPr>
        <w:t>,</w:t>
      </w:r>
      <w:r w:rsidR="00C66BBD" w:rsidRPr="001872A3">
        <w:rPr>
          <w:rFonts w:asciiTheme="minorHAnsi" w:hAnsiTheme="minorHAnsi"/>
          <w:snapToGrid w:val="0"/>
          <w:color w:val="000000"/>
          <w:spacing w:val="-6"/>
          <w:sz w:val="22"/>
          <w:szCs w:val="24"/>
        </w:rPr>
        <w:t xml:space="preserve"> </w:t>
      </w:r>
      <w:r w:rsidR="00C66BBD" w:rsidRPr="001872A3">
        <w:rPr>
          <w:rFonts w:asciiTheme="minorHAnsi" w:hAnsiTheme="minorHAnsi"/>
          <w:snapToGrid w:val="0"/>
          <w:spacing w:val="-6"/>
          <w:sz w:val="22"/>
          <w:szCs w:val="24"/>
        </w:rPr>
        <w:t>ich zakres, charakter</w:t>
      </w:r>
      <w:r w:rsidR="00B249EF" w:rsidRPr="001872A3">
        <w:rPr>
          <w:rFonts w:asciiTheme="minorHAnsi" w:hAnsiTheme="minorHAnsi"/>
          <w:snapToGrid w:val="0"/>
          <w:color w:val="000000"/>
          <w:spacing w:val="-6"/>
          <w:sz w:val="22"/>
          <w:szCs w:val="24"/>
        </w:rPr>
        <w:t xml:space="preserve"> oraz warunki dokonywania tych zmian</w:t>
      </w:r>
      <w:r w:rsidR="00601428" w:rsidRPr="001872A3">
        <w:rPr>
          <w:rFonts w:asciiTheme="minorHAnsi" w:hAnsiTheme="minorHAnsi"/>
          <w:snapToGrid w:val="0"/>
          <w:color w:val="000000"/>
          <w:spacing w:val="-6"/>
          <w:sz w:val="22"/>
          <w:szCs w:val="24"/>
        </w:rPr>
        <w:t xml:space="preserve"> zostały określone </w:t>
      </w:r>
      <w:r w:rsidR="0058455A" w:rsidRPr="001872A3">
        <w:rPr>
          <w:rFonts w:asciiTheme="minorHAnsi" w:hAnsiTheme="minorHAnsi"/>
          <w:snapToGrid w:val="0"/>
          <w:color w:val="000000"/>
          <w:spacing w:val="-6"/>
          <w:sz w:val="22"/>
          <w:szCs w:val="24"/>
        </w:rPr>
        <w:t>we wzorze</w:t>
      </w:r>
      <w:r w:rsidR="00601428" w:rsidRPr="001872A3">
        <w:rPr>
          <w:rFonts w:asciiTheme="minorHAnsi" w:hAnsiTheme="minorHAnsi"/>
          <w:snapToGrid w:val="0"/>
          <w:color w:val="000000"/>
          <w:spacing w:val="-6"/>
          <w:sz w:val="22"/>
          <w:szCs w:val="24"/>
        </w:rPr>
        <w:t xml:space="preserve"> umowy</w:t>
      </w:r>
      <w:r w:rsidR="00B249EF" w:rsidRPr="001872A3">
        <w:rPr>
          <w:rFonts w:asciiTheme="minorHAnsi" w:hAnsiTheme="minorHAnsi"/>
          <w:snapToGrid w:val="0"/>
          <w:color w:val="000000"/>
          <w:spacing w:val="-6"/>
          <w:sz w:val="22"/>
          <w:szCs w:val="24"/>
        </w:rPr>
        <w:t>.</w:t>
      </w:r>
    </w:p>
    <w:p w:rsidR="00073B4E" w:rsidRPr="001872A3" w:rsidRDefault="00073B4E" w:rsidP="00B22894">
      <w:pPr>
        <w:widowControl w:val="0"/>
        <w:tabs>
          <w:tab w:val="left" w:pos="709"/>
        </w:tabs>
        <w:suppressAutoHyphens/>
        <w:rPr>
          <w:rFonts w:asciiTheme="minorHAnsi" w:hAnsiTheme="minorHAnsi"/>
          <w:snapToGrid w:val="0"/>
          <w:color w:val="000000"/>
          <w:spacing w:val="-6"/>
          <w:sz w:val="22"/>
          <w:szCs w:val="24"/>
        </w:rPr>
      </w:pPr>
    </w:p>
    <w:p w:rsidR="00207F32" w:rsidRDefault="00F42DF6" w:rsidP="00B22894">
      <w:pPr>
        <w:widowControl w:val="0"/>
        <w:ind w:hanging="709"/>
        <w:rPr>
          <w:rFonts w:asciiTheme="minorHAnsi" w:hAnsiTheme="minorHAnsi"/>
          <w:b/>
          <w:snapToGrid w:val="0"/>
          <w:sz w:val="22"/>
          <w:szCs w:val="22"/>
        </w:rPr>
      </w:pPr>
      <w:r w:rsidRPr="001872A3">
        <w:rPr>
          <w:rFonts w:asciiTheme="minorHAnsi" w:hAnsiTheme="minorHAnsi"/>
          <w:b/>
          <w:snapToGrid w:val="0"/>
          <w:sz w:val="22"/>
          <w:szCs w:val="22"/>
        </w:rPr>
        <w:t>8.</w:t>
      </w:r>
      <w:r w:rsidR="00207F32" w:rsidRPr="001872A3">
        <w:rPr>
          <w:rFonts w:asciiTheme="minorHAnsi" w:hAnsiTheme="minorHAnsi"/>
          <w:b/>
          <w:snapToGrid w:val="0"/>
          <w:sz w:val="22"/>
          <w:szCs w:val="22"/>
        </w:rPr>
        <w:t xml:space="preserve"> </w:t>
      </w:r>
      <w:r w:rsidRPr="001872A3">
        <w:rPr>
          <w:rFonts w:asciiTheme="minorHAnsi" w:hAnsiTheme="minorHAnsi"/>
          <w:b/>
          <w:snapToGrid w:val="0"/>
          <w:sz w:val="22"/>
          <w:szCs w:val="22"/>
        </w:rPr>
        <w:t xml:space="preserve">Termin wykonania </w:t>
      </w:r>
      <w:r w:rsidR="00813576" w:rsidRPr="001872A3">
        <w:rPr>
          <w:rFonts w:asciiTheme="minorHAnsi" w:hAnsiTheme="minorHAnsi"/>
          <w:b/>
          <w:snapToGrid w:val="0"/>
          <w:sz w:val="22"/>
          <w:szCs w:val="22"/>
        </w:rPr>
        <w:t>zamówienia</w:t>
      </w:r>
    </w:p>
    <w:p w:rsidR="00636DBB" w:rsidRPr="001872A3" w:rsidRDefault="00636DBB" w:rsidP="00B22894">
      <w:pPr>
        <w:widowControl w:val="0"/>
        <w:ind w:hanging="709"/>
        <w:rPr>
          <w:rFonts w:asciiTheme="minorHAnsi" w:hAnsiTheme="minorHAnsi"/>
          <w:b/>
          <w:snapToGrid w:val="0"/>
          <w:sz w:val="22"/>
          <w:szCs w:val="22"/>
        </w:rPr>
      </w:pPr>
    </w:p>
    <w:p w:rsidR="00262C9A" w:rsidRPr="005E10F6" w:rsidRDefault="00EB5A90" w:rsidP="00B22894">
      <w:pPr>
        <w:widowControl w:val="0"/>
        <w:tabs>
          <w:tab w:val="left" w:pos="426"/>
        </w:tabs>
        <w:ind w:left="426" w:hanging="142"/>
        <w:rPr>
          <w:rFonts w:asciiTheme="minorHAnsi" w:hAnsiTheme="minorHAnsi"/>
          <w:snapToGrid w:val="0"/>
          <w:sz w:val="22"/>
          <w:szCs w:val="24"/>
        </w:rPr>
      </w:pPr>
      <w:r w:rsidRPr="001872A3">
        <w:rPr>
          <w:rFonts w:asciiTheme="minorHAnsi" w:hAnsiTheme="minorHAnsi"/>
          <w:snapToGrid w:val="0"/>
          <w:sz w:val="22"/>
          <w:szCs w:val="24"/>
        </w:rPr>
        <w:tab/>
      </w:r>
      <w:r w:rsidR="00D40773" w:rsidRPr="001872A3">
        <w:rPr>
          <w:rFonts w:asciiTheme="minorHAnsi" w:hAnsiTheme="minorHAnsi"/>
          <w:b/>
          <w:snapToGrid w:val="0"/>
          <w:sz w:val="22"/>
          <w:szCs w:val="24"/>
        </w:rPr>
        <w:t>8.1</w:t>
      </w:r>
      <w:r w:rsidR="0029065D" w:rsidRPr="001872A3">
        <w:rPr>
          <w:rFonts w:asciiTheme="minorHAnsi" w:hAnsiTheme="minorHAnsi"/>
          <w:b/>
          <w:snapToGrid w:val="0"/>
          <w:sz w:val="22"/>
          <w:szCs w:val="24"/>
        </w:rPr>
        <w:t>.</w:t>
      </w:r>
      <w:r w:rsidR="00D40773" w:rsidRPr="001872A3">
        <w:rPr>
          <w:rFonts w:asciiTheme="minorHAnsi" w:hAnsiTheme="minorHAnsi"/>
          <w:b/>
          <w:snapToGrid w:val="0"/>
          <w:sz w:val="22"/>
          <w:szCs w:val="24"/>
        </w:rPr>
        <w:tab/>
      </w:r>
      <w:r w:rsidRPr="001872A3">
        <w:rPr>
          <w:rFonts w:asciiTheme="minorHAnsi" w:hAnsiTheme="minorHAnsi"/>
          <w:b/>
          <w:snapToGrid w:val="0"/>
          <w:sz w:val="22"/>
          <w:szCs w:val="24"/>
        </w:rPr>
        <w:t xml:space="preserve"> </w:t>
      </w:r>
      <w:r w:rsidR="00D40773" w:rsidRPr="001872A3">
        <w:rPr>
          <w:rFonts w:asciiTheme="minorHAnsi" w:hAnsiTheme="minorHAnsi"/>
          <w:snapToGrid w:val="0"/>
          <w:sz w:val="22"/>
          <w:szCs w:val="24"/>
        </w:rPr>
        <w:t>R</w:t>
      </w:r>
      <w:r w:rsidR="00D13CF4" w:rsidRPr="001872A3">
        <w:rPr>
          <w:rFonts w:asciiTheme="minorHAnsi" w:hAnsiTheme="minorHAnsi"/>
          <w:snapToGrid w:val="0"/>
          <w:sz w:val="22"/>
          <w:szCs w:val="24"/>
        </w:rPr>
        <w:t xml:space="preserve">ozpoczęcie wykonywania </w:t>
      </w:r>
      <w:r w:rsidR="0029065D" w:rsidRPr="001872A3">
        <w:rPr>
          <w:rFonts w:asciiTheme="minorHAnsi" w:hAnsiTheme="minorHAnsi"/>
          <w:snapToGrid w:val="0"/>
          <w:sz w:val="22"/>
          <w:szCs w:val="24"/>
        </w:rPr>
        <w:t xml:space="preserve">przedmiotu </w:t>
      </w:r>
      <w:r w:rsidR="00D13CF4" w:rsidRPr="001872A3">
        <w:rPr>
          <w:rFonts w:asciiTheme="minorHAnsi" w:hAnsiTheme="minorHAnsi"/>
          <w:snapToGrid w:val="0"/>
          <w:sz w:val="22"/>
          <w:szCs w:val="24"/>
        </w:rPr>
        <w:t xml:space="preserve">zamówienia – </w:t>
      </w:r>
      <w:r w:rsidR="004738B8" w:rsidRPr="001872A3">
        <w:rPr>
          <w:rFonts w:asciiTheme="minorHAnsi" w:hAnsiTheme="minorHAnsi"/>
          <w:snapToGrid w:val="0"/>
          <w:sz w:val="22"/>
          <w:szCs w:val="24"/>
        </w:rPr>
        <w:t>w dniu</w:t>
      </w:r>
      <w:r w:rsidR="001C62E9" w:rsidRPr="001872A3">
        <w:rPr>
          <w:rFonts w:asciiTheme="minorHAnsi" w:hAnsiTheme="minorHAnsi"/>
          <w:snapToGrid w:val="0"/>
          <w:sz w:val="22"/>
          <w:szCs w:val="24"/>
        </w:rPr>
        <w:t xml:space="preserve"> podpisani</w:t>
      </w:r>
      <w:r w:rsidR="004738B8" w:rsidRPr="001872A3">
        <w:rPr>
          <w:rFonts w:asciiTheme="minorHAnsi" w:hAnsiTheme="minorHAnsi"/>
          <w:snapToGrid w:val="0"/>
          <w:sz w:val="22"/>
          <w:szCs w:val="24"/>
        </w:rPr>
        <w:t>a</w:t>
      </w:r>
      <w:r w:rsidR="001C62E9" w:rsidRPr="001872A3">
        <w:rPr>
          <w:rFonts w:asciiTheme="minorHAnsi" w:hAnsiTheme="minorHAnsi"/>
          <w:snapToGrid w:val="0"/>
          <w:sz w:val="22"/>
          <w:szCs w:val="24"/>
        </w:rPr>
        <w:t xml:space="preserve"> umowy</w:t>
      </w:r>
      <w:r w:rsidR="0058455A" w:rsidRPr="001872A3">
        <w:rPr>
          <w:rFonts w:asciiTheme="minorHAnsi" w:hAnsiTheme="minorHAnsi"/>
          <w:snapToGrid w:val="0"/>
          <w:sz w:val="22"/>
          <w:szCs w:val="24"/>
        </w:rPr>
        <w:t>.</w:t>
      </w:r>
      <w:r w:rsidR="009831A8" w:rsidRPr="001872A3">
        <w:rPr>
          <w:rFonts w:asciiTheme="minorHAnsi" w:hAnsiTheme="minorHAnsi"/>
          <w:snapToGrid w:val="0"/>
          <w:sz w:val="22"/>
          <w:szCs w:val="24"/>
        </w:rPr>
        <w:br/>
      </w:r>
      <w:r w:rsidR="0029065D" w:rsidRPr="001872A3">
        <w:rPr>
          <w:rFonts w:asciiTheme="minorHAnsi" w:hAnsiTheme="minorHAnsi"/>
          <w:b/>
          <w:snapToGrid w:val="0"/>
          <w:sz w:val="22"/>
          <w:szCs w:val="24"/>
        </w:rPr>
        <w:t>8.2</w:t>
      </w:r>
      <w:r w:rsidR="0058455A" w:rsidRPr="001872A3">
        <w:rPr>
          <w:rFonts w:asciiTheme="minorHAnsi" w:hAnsiTheme="minorHAnsi"/>
          <w:b/>
          <w:snapToGrid w:val="0"/>
          <w:sz w:val="22"/>
          <w:szCs w:val="24"/>
        </w:rPr>
        <w:t>.</w:t>
      </w:r>
      <w:r w:rsidR="0029065D" w:rsidRPr="001872A3">
        <w:rPr>
          <w:rFonts w:asciiTheme="minorHAnsi" w:hAnsiTheme="minorHAnsi"/>
          <w:snapToGrid w:val="0"/>
          <w:sz w:val="22"/>
          <w:szCs w:val="24"/>
        </w:rPr>
        <w:tab/>
      </w:r>
      <w:r w:rsidRPr="001872A3">
        <w:rPr>
          <w:rFonts w:asciiTheme="minorHAnsi" w:hAnsiTheme="minorHAnsi"/>
          <w:snapToGrid w:val="0"/>
          <w:sz w:val="22"/>
          <w:szCs w:val="24"/>
        </w:rPr>
        <w:t xml:space="preserve"> </w:t>
      </w:r>
      <w:r w:rsidR="00262C9A" w:rsidRPr="001872A3">
        <w:rPr>
          <w:rFonts w:asciiTheme="minorHAnsi" w:hAnsiTheme="minorHAnsi"/>
          <w:snapToGrid w:val="0"/>
          <w:sz w:val="22"/>
          <w:szCs w:val="24"/>
        </w:rPr>
        <w:t xml:space="preserve">Zakończenie do dnia </w:t>
      </w:r>
      <w:r w:rsidR="0058455A" w:rsidRPr="001872A3">
        <w:rPr>
          <w:rFonts w:asciiTheme="minorHAnsi" w:hAnsiTheme="minorHAnsi"/>
          <w:b/>
          <w:snapToGrid w:val="0"/>
          <w:sz w:val="22"/>
          <w:szCs w:val="24"/>
        </w:rPr>
        <w:t>3</w:t>
      </w:r>
      <w:r w:rsidR="00372BD3" w:rsidRPr="001872A3">
        <w:rPr>
          <w:rFonts w:asciiTheme="minorHAnsi" w:hAnsiTheme="minorHAnsi"/>
          <w:b/>
          <w:snapToGrid w:val="0"/>
          <w:sz w:val="22"/>
          <w:szCs w:val="24"/>
        </w:rPr>
        <w:t>0</w:t>
      </w:r>
      <w:r w:rsidR="0058455A" w:rsidRPr="001872A3">
        <w:rPr>
          <w:rFonts w:asciiTheme="minorHAnsi" w:hAnsiTheme="minorHAnsi"/>
          <w:b/>
          <w:snapToGrid w:val="0"/>
          <w:sz w:val="22"/>
          <w:szCs w:val="24"/>
        </w:rPr>
        <w:t>.0</w:t>
      </w:r>
      <w:r w:rsidR="00372BD3" w:rsidRPr="001872A3">
        <w:rPr>
          <w:rFonts w:asciiTheme="minorHAnsi" w:hAnsiTheme="minorHAnsi"/>
          <w:b/>
          <w:snapToGrid w:val="0"/>
          <w:sz w:val="22"/>
          <w:szCs w:val="24"/>
        </w:rPr>
        <w:t>9</w:t>
      </w:r>
      <w:r w:rsidR="00B357D7" w:rsidRPr="001872A3">
        <w:rPr>
          <w:rFonts w:asciiTheme="minorHAnsi" w:hAnsiTheme="minorHAnsi"/>
          <w:b/>
          <w:snapToGrid w:val="0"/>
          <w:sz w:val="22"/>
          <w:szCs w:val="24"/>
        </w:rPr>
        <w:t>.2020</w:t>
      </w:r>
      <w:r w:rsidR="00262C9A" w:rsidRPr="001872A3">
        <w:rPr>
          <w:rFonts w:asciiTheme="minorHAnsi" w:hAnsiTheme="minorHAnsi"/>
          <w:b/>
          <w:snapToGrid w:val="0"/>
          <w:sz w:val="22"/>
          <w:szCs w:val="24"/>
        </w:rPr>
        <w:t>r.</w:t>
      </w:r>
      <w:r w:rsidR="005E10F6">
        <w:rPr>
          <w:rFonts w:asciiTheme="minorHAnsi" w:hAnsiTheme="minorHAnsi"/>
          <w:b/>
          <w:snapToGrid w:val="0"/>
          <w:sz w:val="22"/>
          <w:szCs w:val="24"/>
        </w:rPr>
        <w:t xml:space="preserve"> </w:t>
      </w:r>
      <w:r w:rsidR="005E10F6">
        <w:rPr>
          <w:rFonts w:asciiTheme="minorHAnsi" w:hAnsiTheme="minorHAnsi"/>
          <w:snapToGrid w:val="0"/>
          <w:sz w:val="22"/>
          <w:szCs w:val="24"/>
        </w:rPr>
        <w:t xml:space="preserve">oraz pełnej obsługi serwisowej w terminie określonym przez Wykonawcę z uwzględnieniem pkt. </w:t>
      </w:r>
      <w:r w:rsidR="00B25178">
        <w:rPr>
          <w:rFonts w:asciiTheme="minorHAnsi" w:hAnsiTheme="minorHAnsi"/>
          <w:snapToGrid w:val="0"/>
          <w:sz w:val="22"/>
          <w:szCs w:val="24"/>
        </w:rPr>
        <w:t xml:space="preserve">3.7. </w:t>
      </w:r>
      <w:proofErr w:type="spellStart"/>
      <w:r w:rsidR="00B25178">
        <w:rPr>
          <w:rFonts w:asciiTheme="minorHAnsi" w:hAnsiTheme="minorHAnsi"/>
          <w:snapToGrid w:val="0"/>
          <w:sz w:val="22"/>
          <w:szCs w:val="24"/>
        </w:rPr>
        <w:t>siwz</w:t>
      </w:r>
      <w:proofErr w:type="spellEnd"/>
      <w:r w:rsidR="00B25178">
        <w:rPr>
          <w:rFonts w:asciiTheme="minorHAnsi" w:hAnsiTheme="minorHAnsi"/>
          <w:snapToGrid w:val="0"/>
          <w:sz w:val="22"/>
          <w:szCs w:val="24"/>
        </w:rPr>
        <w:t>.</w:t>
      </w:r>
    </w:p>
    <w:p w:rsidR="00073B4E" w:rsidRPr="001872A3" w:rsidRDefault="00073B4E" w:rsidP="00B22894">
      <w:pPr>
        <w:widowControl w:val="0"/>
        <w:tabs>
          <w:tab w:val="left" w:pos="426"/>
        </w:tabs>
        <w:ind w:left="426" w:hanging="142"/>
        <w:rPr>
          <w:rFonts w:asciiTheme="minorHAnsi" w:hAnsiTheme="minorHAnsi"/>
          <w:snapToGrid w:val="0"/>
          <w:sz w:val="22"/>
          <w:szCs w:val="24"/>
        </w:rPr>
      </w:pPr>
    </w:p>
    <w:p w:rsidR="00C067FA" w:rsidRDefault="00C067FA" w:rsidP="00B22894">
      <w:pPr>
        <w:widowControl w:val="0"/>
        <w:suppressAutoHyphens/>
        <w:ind w:left="284" w:hanging="284"/>
        <w:rPr>
          <w:rFonts w:asciiTheme="minorHAnsi" w:hAnsiTheme="minorHAnsi"/>
          <w:b/>
          <w:snapToGrid w:val="0"/>
          <w:sz w:val="22"/>
          <w:szCs w:val="22"/>
        </w:rPr>
      </w:pPr>
      <w:r w:rsidRPr="001872A3">
        <w:rPr>
          <w:rFonts w:asciiTheme="minorHAnsi" w:hAnsiTheme="minorHAnsi"/>
          <w:b/>
          <w:snapToGrid w:val="0"/>
          <w:sz w:val="22"/>
          <w:szCs w:val="22"/>
        </w:rPr>
        <w:t>9.</w:t>
      </w:r>
      <w:r w:rsidRPr="001872A3">
        <w:rPr>
          <w:rFonts w:asciiTheme="minorHAnsi" w:hAnsiTheme="minorHAnsi"/>
          <w:b/>
          <w:snapToGrid w:val="0"/>
          <w:sz w:val="22"/>
          <w:szCs w:val="22"/>
        </w:rPr>
        <w:tab/>
        <w:t>Warunki udziału w postępowaniu</w:t>
      </w:r>
    </w:p>
    <w:p w:rsidR="00636DBB" w:rsidRPr="001872A3" w:rsidRDefault="00636DBB" w:rsidP="00B22894">
      <w:pPr>
        <w:widowControl w:val="0"/>
        <w:suppressAutoHyphens/>
        <w:ind w:left="284" w:hanging="284"/>
        <w:rPr>
          <w:rFonts w:asciiTheme="minorHAnsi" w:hAnsiTheme="minorHAnsi"/>
          <w:b/>
          <w:snapToGrid w:val="0"/>
          <w:sz w:val="22"/>
          <w:szCs w:val="22"/>
        </w:rPr>
      </w:pPr>
    </w:p>
    <w:p w:rsidR="00B357D7" w:rsidRPr="001872A3" w:rsidRDefault="00601428" w:rsidP="00B22894">
      <w:pPr>
        <w:widowControl w:val="0"/>
        <w:suppressAutoHyphens/>
        <w:ind w:left="851" w:hanging="567"/>
        <w:rPr>
          <w:rFonts w:asciiTheme="minorHAnsi" w:hAnsiTheme="minorHAnsi"/>
          <w:snapToGrid w:val="0"/>
          <w:sz w:val="22"/>
          <w:szCs w:val="22"/>
        </w:rPr>
      </w:pPr>
      <w:r w:rsidRPr="001872A3">
        <w:rPr>
          <w:rFonts w:asciiTheme="minorHAnsi" w:hAnsiTheme="minorHAnsi"/>
          <w:b/>
          <w:snapToGrid w:val="0"/>
          <w:sz w:val="22"/>
          <w:szCs w:val="22"/>
        </w:rPr>
        <w:t>9.1</w:t>
      </w:r>
      <w:r w:rsidRPr="001872A3">
        <w:rPr>
          <w:rFonts w:asciiTheme="minorHAnsi" w:hAnsiTheme="minorHAnsi"/>
          <w:b/>
          <w:snapToGrid w:val="0"/>
          <w:sz w:val="22"/>
          <w:szCs w:val="22"/>
        </w:rPr>
        <w:tab/>
      </w:r>
      <w:r w:rsidRPr="001872A3">
        <w:rPr>
          <w:rFonts w:asciiTheme="minorHAnsi" w:hAnsiTheme="minorHAnsi"/>
          <w:snapToGrid w:val="0"/>
          <w:sz w:val="22"/>
          <w:szCs w:val="22"/>
        </w:rPr>
        <w:t>W</w:t>
      </w:r>
      <w:r w:rsidR="00AF20C7" w:rsidRPr="001872A3">
        <w:rPr>
          <w:rFonts w:asciiTheme="minorHAnsi" w:hAnsiTheme="minorHAnsi"/>
          <w:snapToGrid w:val="0"/>
          <w:sz w:val="22"/>
          <w:szCs w:val="22"/>
        </w:rPr>
        <w:t xml:space="preserve"> postępowaniu mogą brać udział w</w:t>
      </w:r>
      <w:r w:rsidRPr="001872A3">
        <w:rPr>
          <w:rFonts w:asciiTheme="minorHAnsi" w:hAnsiTheme="minorHAnsi"/>
          <w:snapToGrid w:val="0"/>
          <w:sz w:val="22"/>
          <w:szCs w:val="22"/>
        </w:rPr>
        <w:t xml:space="preserve">ykonawcy, którzy nie podlegają wykluczeniu </w:t>
      </w:r>
      <w:r w:rsidR="004A2A28">
        <w:rPr>
          <w:rFonts w:asciiTheme="minorHAnsi" w:hAnsiTheme="minorHAnsi"/>
          <w:snapToGrid w:val="0"/>
          <w:sz w:val="22"/>
          <w:szCs w:val="22"/>
        </w:rPr>
        <w:br/>
      </w:r>
      <w:r w:rsidRPr="001872A3">
        <w:rPr>
          <w:rFonts w:asciiTheme="minorHAnsi" w:hAnsiTheme="minorHAnsi"/>
          <w:snapToGrid w:val="0"/>
          <w:sz w:val="22"/>
          <w:szCs w:val="22"/>
        </w:rPr>
        <w:t xml:space="preserve">z postępowania o udzielenie zamówienia w okolicznościach, o których mowa w art. </w:t>
      </w:r>
      <w:r w:rsidR="00B22894">
        <w:rPr>
          <w:rFonts w:asciiTheme="minorHAnsi" w:hAnsiTheme="minorHAnsi"/>
          <w:snapToGrid w:val="0"/>
          <w:sz w:val="22"/>
          <w:szCs w:val="22"/>
        </w:rPr>
        <w:br/>
      </w:r>
      <w:r w:rsidRPr="001872A3">
        <w:rPr>
          <w:rFonts w:asciiTheme="minorHAnsi" w:hAnsiTheme="minorHAnsi"/>
          <w:snapToGrid w:val="0"/>
          <w:sz w:val="22"/>
          <w:szCs w:val="22"/>
        </w:rPr>
        <w:t xml:space="preserve">24 ust. 1 </w:t>
      </w:r>
      <w:proofErr w:type="spellStart"/>
      <w:r w:rsidRPr="001872A3">
        <w:rPr>
          <w:rFonts w:asciiTheme="minorHAnsi" w:hAnsiTheme="minorHAnsi"/>
          <w:snapToGrid w:val="0"/>
          <w:sz w:val="22"/>
          <w:szCs w:val="22"/>
        </w:rPr>
        <w:t>pkt</w:t>
      </w:r>
      <w:proofErr w:type="spellEnd"/>
      <w:r w:rsidRPr="001872A3">
        <w:rPr>
          <w:rFonts w:asciiTheme="minorHAnsi" w:hAnsiTheme="minorHAnsi"/>
          <w:snapToGrid w:val="0"/>
          <w:sz w:val="22"/>
          <w:szCs w:val="22"/>
        </w:rPr>
        <w:t xml:space="preserve"> 12-23 PZP, art. 24 ust. 5 </w:t>
      </w:r>
      <w:proofErr w:type="spellStart"/>
      <w:r w:rsidRPr="001872A3">
        <w:rPr>
          <w:rFonts w:asciiTheme="minorHAnsi" w:hAnsiTheme="minorHAnsi"/>
          <w:snapToGrid w:val="0"/>
          <w:sz w:val="22"/>
          <w:szCs w:val="22"/>
        </w:rPr>
        <w:t>pkt</w:t>
      </w:r>
      <w:proofErr w:type="spellEnd"/>
      <w:r w:rsidRPr="001872A3">
        <w:rPr>
          <w:rFonts w:asciiTheme="minorHAnsi" w:hAnsiTheme="minorHAnsi"/>
          <w:snapToGrid w:val="0"/>
          <w:sz w:val="22"/>
          <w:szCs w:val="22"/>
        </w:rPr>
        <w:t xml:space="preserve"> 1 – 2 i 4 – 8 PZP. </w:t>
      </w:r>
    </w:p>
    <w:p w:rsidR="00601428" w:rsidRPr="001872A3" w:rsidRDefault="00601428" w:rsidP="00B22894">
      <w:pPr>
        <w:widowControl w:val="0"/>
        <w:suppressAutoHyphens/>
        <w:ind w:left="851" w:hanging="57"/>
        <w:rPr>
          <w:rFonts w:asciiTheme="minorHAnsi" w:hAnsiTheme="minorHAnsi"/>
          <w:b/>
          <w:snapToGrid w:val="0"/>
          <w:sz w:val="22"/>
          <w:szCs w:val="22"/>
        </w:rPr>
      </w:pPr>
      <w:r w:rsidRPr="001872A3">
        <w:rPr>
          <w:rFonts w:asciiTheme="minorHAnsi" w:hAnsiTheme="minorHAnsi"/>
          <w:snapToGrid w:val="0"/>
          <w:sz w:val="22"/>
          <w:szCs w:val="22"/>
        </w:rPr>
        <w:lastRenderedPageBreak/>
        <w:t xml:space="preserve">Na podstawie: </w:t>
      </w:r>
    </w:p>
    <w:p w:rsidR="00601428" w:rsidRPr="001872A3" w:rsidRDefault="002E7D3A" w:rsidP="00B22894">
      <w:pPr>
        <w:widowControl w:val="0"/>
        <w:numPr>
          <w:ilvl w:val="1"/>
          <w:numId w:val="6"/>
        </w:numPr>
        <w:suppressAutoHyphens/>
        <w:ind w:left="1276" w:hanging="425"/>
        <w:rPr>
          <w:rFonts w:asciiTheme="minorHAnsi" w:hAnsiTheme="minorHAnsi"/>
          <w:snapToGrid w:val="0"/>
          <w:sz w:val="22"/>
          <w:szCs w:val="22"/>
        </w:rPr>
      </w:pPr>
      <w:r w:rsidRPr="001872A3">
        <w:rPr>
          <w:rFonts w:asciiTheme="minorHAnsi" w:hAnsiTheme="minorHAnsi"/>
          <w:snapToGrid w:val="0"/>
          <w:sz w:val="22"/>
          <w:szCs w:val="22"/>
        </w:rPr>
        <w:t xml:space="preserve">art. 24 ust. 5 </w:t>
      </w:r>
      <w:proofErr w:type="spellStart"/>
      <w:r w:rsidRPr="001872A3">
        <w:rPr>
          <w:rFonts w:asciiTheme="minorHAnsi" w:hAnsiTheme="minorHAnsi"/>
          <w:snapToGrid w:val="0"/>
          <w:sz w:val="22"/>
          <w:szCs w:val="22"/>
        </w:rPr>
        <w:t>pkt</w:t>
      </w:r>
      <w:proofErr w:type="spellEnd"/>
      <w:r w:rsidRPr="001872A3">
        <w:rPr>
          <w:rFonts w:asciiTheme="minorHAnsi" w:hAnsiTheme="minorHAnsi"/>
          <w:snapToGrid w:val="0"/>
          <w:sz w:val="22"/>
          <w:szCs w:val="22"/>
        </w:rPr>
        <w:t xml:space="preserve"> 1 PZP z</w:t>
      </w:r>
      <w:r w:rsidR="00601428" w:rsidRPr="001872A3">
        <w:rPr>
          <w:rFonts w:asciiTheme="minorHAnsi" w:hAnsiTheme="minorHAnsi"/>
          <w:snapToGrid w:val="0"/>
          <w:sz w:val="22"/>
          <w:szCs w:val="22"/>
        </w:rPr>
        <w:t xml:space="preserve">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 Dz. U. z 2017 r. poz. 1508 z </w:t>
      </w:r>
      <w:proofErr w:type="spellStart"/>
      <w:r w:rsidR="00601428" w:rsidRPr="001872A3">
        <w:rPr>
          <w:rFonts w:asciiTheme="minorHAnsi" w:hAnsiTheme="minorHAnsi"/>
          <w:snapToGrid w:val="0"/>
          <w:sz w:val="22"/>
          <w:szCs w:val="22"/>
        </w:rPr>
        <w:t>późn</w:t>
      </w:r>
      <w:proofErr w:type="spellEnd"/>
      <w:r w:rsidR="00601428" w:rsidRPr="001872A3">
        <w:rPr>
          <w:rFonts w:asciiTheme="minorHAnsi" w:hAnsiTheme="minorHAnsi"/>
          <w:snapToGrid w:val="0"/>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Dz. U. z 2017 r. poz. 2344 z </w:t>
      </w:r>
      <w:proofErr w:type="spellStart"/>
      <w:r w:rsidR="00601428" w:rsidRPr="001872A3">
        <w:rPr>
          <w:rFonts w:asciiTheme="minorHAnsi" w:hAnsiTheme="minorHAnsi"/>
          <w:snapToGrid w:val="0"/>
          <w:sz w:val="22"/>
          <w:szCs w:val="22"/>
        </w:rPr>
        <w:t>późn</w:t>
      </w:r>
      <w:proofErr w:type="spellEnd"/>
      <w:r w:rsidR="00601428" w:rsidRPr="001872A3">
        <w:rPr>
          <w:rFonts w:asciiTheme="minorHAnsi" w:hAnsiTheme="minorHAnsi"/>
          <w:snapToGrid w:val="0"/>
          <w:sz w:val="22"/>
          <w:szCs w:val="22"/>
        </w:rPr>
        <w:t>. zm.);</w:t>
      </w:r>
    </w:p>
    <w:p w:rsidR="00601428" w:rsidRPr="001872A3" w:rsidRDefault="002E7D3A" w:rsidP="00B22894">
      <w:pPr>
        <w:widowControl w:val="0"/>
        <w:numPr>
          <w:ilvl w:val="1"/>
          <w:numId w:val="6"/>
        </w:numPr>
        <w:suppressAutoHyphens/>
        <w:ind w:left="1276" w:hanging="425"/>
        <w:rPr>
          <w:rFonts w:asciiTheme="minorHAnsi" w:hAnsiTheme="minorHAnsi"/>
          <w:snapToGrid w:val="0"/>
          <w:sz w:val="22"/>
          <w:szCs w:val="22"/>
        </w:rPr>
      </w:pPr>
      <w:r w:rsidRPr="001872A3">
        <w:rPr>
          <w:rFonts w:asciiTheme="minorHAnsi" w:hAnsiTheme="minorHAnsi"/>
          <w:snapToGrid w:val="0"/>
          <w:sz w:val="22"/>
          <w:szCs w:val="22"/>
        </w:rPr>
        <w:t xml:space="preserve">art. 24 ust. 5 </w:t>
      </w:r>
      <w:proofErr w:type="spellStart"/>
      <w:r w:rsidRPr="001872A3">
        <w:rPr>
          <w:rFonts w:asciiTheme="minorHAnsi" w:hAnsiTheme="minorHAnsi"/>
          <w:snapToGrid w:val="0"/>
          <w:sz w:val="22"/>
          <w:szCs w:val="22"/>
        </w:rPr>
        <w:t>pkt</w:t>
      </w:r>
      <w:proofErr w:type="spellEnd"/>
      <w:r w:rsidRPr="001872A3">
        <w:rPr>
          <w:rFonts w:asciiTheme="minorHAnsi" w:hAnsiTheme="minorHAnsi"/>
          <w:snapToGrid w:val="0"/>
          <w:sz w:val="22"/>
          <w:szCs w:val="22"/>
        </w:rPr>
        <w:t xml:space="preserve"> 2 PZP z</w:t>
      </w:r>
      <w:r w:rsidR="00601428" w:rsidRPr="001872A3">
        <w:rPr>
          <w:rFonts w:asciiTheme="minorHAnsi" w:hAnsiTheme="minorHAnsi"/>
          <w:snapToGrid w:val="0"/>
          <w:sz w:val="22"/>
          <w:szCs w:val="22"/>
        </w:rPr>
        <w:t xml:space="preserve">amawiający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 </w:t>
      </w:r>
      <w:r w:rsidR="00591CE1" w:rsidRPr="001872A3">
        <w:rPr>
          <w:rFonts w:asciiTheme="minorHAnsi" w:hAnsiTheme="minorHAnsi"/>
          <w:snapToGrid w:val="0"/>
          <w:sz w:val="22"/>
          <w:szCs w:val="22"/>
        </w:rPr>
        <w:t>co z</w:t>
      </w:r>
      <w:r w:rsidR="00601428" w:rsidRPr="001872A3">
        <w:rPr>
          <w:rFonts w:asciiTheme="minorHAnsi" w:hAnsiTheme="minorHAnsi"/>
          <w:snapToGrid w:val="0"/>
          <w:sz w:val="22"/>
          <w:szCs w:val="22"/>
        </w:rPr>
        <w:t>amawiający jest w stanie wykazać za pomocą stosownych środków dowodowych;</w:t>
      </w:r>
    </w:p>
    <w:p w:rsidR="00601428" w:rsidRPr="001872A3" w:rsidRDefault="002E7D3A" w:rsidP="00B22894">
      <w:pPr>
        <w:widowControl w:val="0"/>
        <w:numPr>
          <w:ilvl w:val="1"/>
          <w:numId w:val="6"/>
        </w:numPr>
        <w:suppressAutoHyphens/>
        <w:ind w:left="1276" w:hanging="425"/>
        <w:rPr>
          <w:rFonts w:asciiTheme="minorHAnsi" w:hAnsiTheme="minorHAnsi"/>
          <w:snapToGrid w:val="0"/>
          <w:sz w:val="22"/>
          <w:szCs w:val="22"/>
        </w:rPr>
      </w:pPr>
      <w:r w:rsidRPr="001872A3">
        <w:rPr>
          <w:rFonts w:asciiTheme="minorHAnsi" w:hAnsiTheme="minorHAnsi"/>
          <w:snapToGrid w:val="0"/>
          <w:sz w:val="22"/>
          <w:szCs w:val="22"/>
        </w:rPr>
        <w:t xml:space="preserve">art. 24 ust. 5 </w:t>
      </w:r>
      <w:proofErr w:type="spellStart"/>
      <w:r w:rsidRPr="001872A3">
        <w:rPr>
          <w:rFonts w:asciiTheme="minorHAnsi" w:hAnsiTheme="minorHAnsi"/>
          <w:snapToGrid w:val="0"/>
          <w:sz w:val="22"/>
          <w:szCs w:val="22"/>
        </w:rPr>
        <w:t>pkt</w:t>
      </w:r>
      <w:proofErr w:type="spellEnd"/>
      <w:r w:rsidRPr="001872A3">
        <w:rPr>
          <w:rFonts w:asciiTheme="minorHAnsi" w:hAnsiTheme="minorHAnsi"/>
          <w:snapToGrid w:val="0"/>
          <w:sz w:val="22"/>
          <w:szCs w:val="22"/>
        </w:rPr>
        <w:t xml:space="preserve"> 4 PZP z</w:t>
      </w:r>
      <w:r w:rsidR="00601428" w:rsidRPr="001872A3">
        <w:rPr>
          <w:rFonts w:asciiTheme="minorHAnsi" w:hAnsiTheme="minorHAnsi"/>
          <w:snapToGrid w:val="0"/>
          <w:sz w:val="22"/>
          <w:szCs w:val="22"/>
        </w:rPr>
        <w:t xml:space="preserve">amawiający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w:t>
      </w:r>
      <w:proofErr w:type="spellStart"/>
      <w:r w:rsidR="00601428" w:rsidRPr="001872A3">
        <w:rPr>
          <w:rFonts w:asciiTheme="minorHAnsi" w:hAnsiTheme="minorHAnsi"/>
          <w:snapToGrid w:val="0"/>
          <w:sz w:val="22"/>
          <w:szCs w:val="22"/>
        </w:rPr>
        <w:t>pkt</w:t>
      </w:r>
      <w:proofErr w:type="spellEnd"/>
      <w:r w:rsidR="00601428" w:rsidRPr="001872A3">
        <w:rPr>
          <w:rFonts w:asciiTheme="minorHAnsi" w:hAnsiTheme="minorHAnsi"/>
          <w:snapToGrid w:val="0"/>
          <w:sz w:val="22"/>
          <w:szCs w:val="22"/>
        </w:rPr>
        <w:t xml:space="preserve"> 1-4 PZP, co doprowadziło do rozwiązania umowy lub zasądzenia odszkodowania;</w:t>
      </w:r>
    </w:p>
    <w:p w:rsidR="00601428" w:rsidRPr="001872A3" w:rsidRDefault="002E7D3A" w:rsidP="00B22894">
      <w:pPr>
        <w:widowControl w:val="0"/>
        <w:numPr>
          <w:ilvl w:val="1"/>
          <w:numId w:val="6"/>
        </w:numPr>
        <w:suppressAutoHyphens/>
        <w:ind w:left="1276" w:hanging="425"/>
        <w:rPr>
          <w:rFonts w:asciiTheme="minorHAnsi" w:hAnsiTheme="minorHAnsi"/>
          <w:snapToGrid w:val="0"/>
          <w:sz w:val="22"/>
          <w:szCs w:val="22"/>
        </w:rPr>
      </w:pPr>
      <w:r w:rsidRPr="001872A3">
        <w:rPr>
          <w:rFonts w:asciiTheme="minorHAnsi" w:hAnsiTheme="minorHAnsi"/>
          <w:snapToGrid w:val="0"/>
          <w:sz w:val="22"/>
          <w:szCs w:val="22"/>
        </w:rPr>
        <w:t xml:space="preserve">art. 24 ust. 5 </w:t>
      </w:r>
      <w:proofErr w:type="spellStart"/>
      <w:r w:rsidRPr="001872A3">
        <w:rPr>
          <w:rFonts w:asciiTheme="minorHAnsi" w:hAnsiTheme="minorHAnsi"/>
          <w:snapToGrid w:val="0"/>
          <w:sz w:val="22"/>
          <w:szCs w:val="22"/>
        </w:rPr>
        <w:t>pkt</w:t>
      </w:r>
      <w:proofErr w:type="spellEnd"/>
      <w:r w:rsidRPr="001872A3">
        <w:rPr>
          <w:rFonts w:asciiTheme="minorHAnsi" w:hAnsiTheme="minorHAnsi"/>
          <w:snapToGrid w:val="0"/>
          <w:sz w:val="22"/>
          <w:szCs w:val="22"/>
        </w:rPr>
        <w:t xml:space="preserve"> 5 PZP z</w:t>
      </w:r>
      <w:r w:rsidR="00601428" w:rsidRPr="001872A3">
        <w:rPr>
          <w:rFonts w:asciiTheme="minorHAnsi" w:hAnsiTheme="minorHAnsi"/>
          <w:snapToGrid w:val="0"/>
          <w:sz w:val="22"/>
          <w:szCs w:val="22"/>
        </w:rPr>
        <w:t>amawiający wykluczy z postępowania o udzielenie zamówienia publicznego wykonawcę będącego osobą fizyczną, którego prawomocnie skazano za wykroczenie przeciwko prawom pracownika lub wykroczenie przeciwko środowisku, jeżeli za jego popełnienie wymierzono karę aresztu, ograniczenia wolności lub karę grzywny nie niższą niż 3</w:t>
      </w:r>
      <w:r w:rsidR="00262C9A" w:rsidRPr="001872A3">
        <w:rPr>
          <w:rFonts w:asciiTheme="minorHAnsi" w:hAnsiTheme="minorHAnsi"/>
          <w:snapToGrid w:val="0"/>
          <w:sz w:val="22"/>
          <w:szCs w:val="22"/>
        </w:rPr>
        <w:t>.</w:t>
      </w:r>
      <w:r w:rsidR="00601428" w:rsidRPr="001872A3">
        <w:rPr>
          <w:rFonts w:asciiTheme="minorHAnsi" w:hAnsiTheme="minorHAnsi"/>
          <w:snapToGrid w:val="0"/>
          <w:sz w:val="22"/>
          <w:szCs w:val="22"/>
        </w:rPr>
        <w:t>000 złotych;</w:t>
      </w:r>
    </w:p>
    <w:p w:rsidR="00601428" w:rsidRPr="001872A3" w:rsidRDefault="002E7D3A" w:rsidP="00B22894">
      <w:pPr>
        <w:widowControl w:val="0"/>
        <w:numPr>
          <w:ilvl w:val="1"/>
          <w:numId w:val="6"/>
        </w:numPr>
        <w:suppressAutoHyphens/>
        <w:ind w:left="1276" w:hanging="425"/>
        <w:rPr>
          <w:rFonts w:asciiTheme="minorHAnsi" w:hAnsiTheme="minorHAnsi"/>
          <w:snapToGrid w:val="0"/>
          <w:sz w:val="22"/>
          <w:szCs w:val="22"/>
        </w:rPr>
      </w:pPr>
      <w:r w:rsidRPr="001872A3">
        <w:rPr>
          <w:rFonts w:asciiTheme="minorHAnsi" w:hAnsiTheme="minorHAnsi"/>
          <w:snapToGrid w:val="0"/>
          <w:sz w:val="22"/>
          <w:szCs w:val="22"/>
        </w:rPr>
        <w:t xml:space="preserve">art. 24 ust. 5 </w:t>
      </w:r>
      <w:proofErr w:type="spellStart"/>
      <w:r w:rsidRPr="001872A3">
        <w:rPr>
          <w:rFonts w:asciiTheme="minorHAnsi" w:hAnsiTheme="minorHAnsi"/>
          <w:snapToGrid w:val="0"/>
          <w:sz w:val="22"/>
          <w:szCs w:val="22"/>
        </w:rPr>
        <w:t>pkt</w:t>
      </w:r>
      <w:proofErr w:type="spellEnd"/>
      <w:r w:rsidRPr="001872A3">
        <w:rPr>
          <w:rFonts w:asciiTheme="minorHAnsi" w:hAnsiTheme="minorHAnsi"/>
          <w:snapToGrid w:val="0"/>
          <w:sz w:val="22"/>
          <w:szCs w:val="22"/>
        </w:rPr>
        <w:t xml:space="preserve"> 6 PZP z</w:t>
      </w:r>
      <w:r w:rsidR="00601428" w:rsidRPr="001872A3">
        <w:rPr>
          <w:rFonts w:asciiTheme="minorHAnsi" w:hAnsiTheme="minorHAnsi"/>
          <w:snapToGrid w:val="0"/>
          <w:sz w:val="22"/>
          <w:szCs w:val="22"/>
        </w:rPr>
        <w:t xml:space="preserve">amawiający wykluczy z postępowania o udzielenie zamówienia publicznego wykonawcę jeżeli urzędującego członka jego organu zarządzającego lub nadzorczego, wspólnika spółki w spółce jawnej lub partnerskiej albo </w:t>
      </w:r>
      <w:proofErr w:type="spellStart"/>
      <w:r w:rsidR="00601428" w:rsidRPr="001872A3">
        <w:rPr>
          <w:rFonts w:asciiTheme="minorHAnsi" w:hAnsiTheme="minorHAnsi"/>
          <w:snapToGrid w:val="0"/>
          <w:sz w:val="22"/>
          <w:szCs w:val="22"/>
        </w:rPr>
        <w:t>komplementariusza</w:t>
      </w:r>
      <w:proofErr w:type="spellEnd"/>
      <w:r w:rsidR="00601428" w:rsidRPr="001872A3">
        <w:rPr>
          <w:rFonts w:asciiTheme="minorHAnsi" w:hAnsiTheme="minorHAnsi"/>
          <w:snapToGrid w:val="0"/>
          <w:sz w:val="22"/>
          <w:szCs w:val="22"/>
        </w:rPr>
        <w:t xml:space="preserve"> w spółce komandytowej lub komandytowo-akcyjnej lub prokurenta prawomocnie skazano za wykroczenie, o którym mowa w art. 24 ust. 5 </w:t>
      </w:r>
      <w:proofErr w:type="spellStart"/>
      <w:r w:rsidR="00601428" w:rsidRPr="001872A3">
        <w:rPr>
          <w:rFonts w:asciiTheme="minorHAnsi" w:hAnsiTheme="minorHAnsi"/>
          <w:snapToGrid w:val="0"/>
          <w:sz w:val="22"/>
          <w:szCs w:val="22"/>
        </w:rPr>
        <w:t>pkt</w:t>
      </w:r>
      <w:proofErr w:type="spellEnd"/>
      <w:r w:rsidR="00601428" w:rsidRPr="001872A3">
        <w:rPr>
          <w:rFonts w:asciiTheme="minorHAnsi" w:hAnsiTheme="minorHAnsi"/>
          <w:snapToGrid w:val="0"/>
          <w:sz w:val="22"/>
          <w:szCs w:val="22"/>
        </w:rPr>
        <w:t xml:space="preserve"> 5 PZP;</w:t>
      </w:r>
    </w:p>
    <w:p w:rsidR="00601428" w:rsidRPr="001872A3" w:rsidRDefault="002E7D3A" w:rsidP="00B22894">
      <w:pPr>
        <w:widowControl w:val="0"/>
        <w:numPr>
          <w:ilvl w:val="1"/>
          <w:numId w:val="6"/>
        </w:numPr>
        <w:suppressAutoHyphens/>
        <w:ind w:left="1276" w:hanging="425"/>
        <w:rPr>
          <w:rFonts w:asciiTheme="minorHAnsi" w:hAnsiTheme="minorHAnsi"/>
          <w:snapToGrid w:val="0"/>
          <w:sz w:val="22"/>
          <w:szCs w:val="22"/>
        </w:rPr>
      </w:pPr>
      <w:r w:rsidRPr="001872A3">
        <w:rPr>
          <w:rFonts w:asciiTheme="minorHAnsi" w:hAnsiTheme="minorHAnsi"/>
          <w:snapToGrid w:val="0"/>
          <w:sz w:val="22"/>
          <w:szCs w:val="22"/>
        </w:rPr>
        <w:t xml:space="preserve">art. 24 ust. 5 </w:t>
      </w:r>
      <w:proofErr w:type="spellStart"/>
      <w:r w:rsidRPr="001872A3">
        <w:rPr>
          <w:rFonts w:asciiTheme="minorHAnsi" w:hAnsiTheme="minorHAnsi"/>
          <w:snapToGrid w:val="0"/>
          <w:sz w:val="22"/>
          <w:szCs w:val="22"/>
        </w:rPr>
        <w:t>pkt</w:t>
      </w:r>
      <w:proofErr w:type="spellEnd"/>
      <w:r w:rsidRPr="001872A3">
        <w:rPr>
          <w:rFonts w:asciiTheme="minorHAnsi" w:hAnsiTheme="minorHAnsi"/>
          <w:snapToGrid w:val="0"/>
          <w:sz w:val="22"/>
          <w:szCs w:val="22"/>
        </w:rPr>
        <w:t xml:space="preserve"> 7 PZP z</w:t>
      </w:r>
      <w:r w:rsidR="00601428" w:rsidRPr="001872A3">
        <w:rPr>
          <w:rFonts w:asciiTheme="minorHAnsi" w:hAnsiTheme="minorHAnsi"/>
          <w:snapToGrid w:val="0"/>
          <w:sz w:val="22"/>
          <w:szCs w:val="22"/>
        </w:rPr>
        <w:t>amawiający wykluczy z postępowania o udzielenie zamówienia publicznego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01428" w:rsidRPr="001872A3" w:rsidRDefault="002E7D3A" w:rsidP="00B22894">
      <w:pPr>
        <w:widowControl w:val="0"/>
        <w:numPr>
          <w:ilvl w:val="1"/>
          <w:numId w:val="6"/>
        </w:numPr>
        <w:suppressAutoHyphens/>
        <w:ind w:left="1276" w:hanging="425"/>
        <w:rPr>
          <w:rFonts w:asciiTheme="minorHAnsi" w:hAnsiTheme="minorHAnsi"/>
          <w:snapToGrid w:val="0"/>
          <w:sz w:val="22"/>
          <w:szCs w:val="22"/>
        </w:rPr>
      </w:pPr>
      <w:r w:rsidRPr="001872A3">
        <w:rPr>
          <w:rFonts w:asciiTheme="minorHAnsi" w:hAnsiTheme="minorHAnsi"/>
          <w:snapToGrid w:val="0"/>
          <w:sz w:val="22"/>
          <w:szCs w:val="22"/>
        </w:rPr>
        <w:t xml:space="preserve">art. 24 ust. 5 </w:t>
      </w:r>
      <w:proofErr w:type="spellStart"/>
      <w:r w:rsidRPr="001872A3">
        <w:rPr>
          <w:rFonts w:asciiTheme="minorHAnsi" w:hAnsiTheme="minorHAnsi"/>
          <w:snapToGrid w:val="0"/>
          <w:sz w:val="22"/>
          <w:szCs w:val="22"/>
        </w:rPr>
        <w:t>pkt</w:t>
      </w:r>
      <w:proofErr w:type="spellEnd"/>
      <w:r w:rsidRPr="001872A3">
        <w:rPr>
          <w:rFonts w:asciiTheme="minorHAnsi" w:hAnsiTheme="minorHAnsi"/>
          <w:snapToGrid w:val="0"/>
          <w:sz w:val="22"/>
          <w:szCs w:val="22"/>
        </w:rPr>
        <w:t xml:space="preserve"> 8 PZP z</w:t>
      </w:r>
      <w:r w:rsidR="00601428" w:rsidRPr="001872A3">
        <w:rPr>
          <w:rFonts w:asciiTheme="minorHAnsi" w:hAnsiTheme="minorHAnsi"/>
          <w:snapToGrid w:val="0"/>
          <w:sz w:val="22"/>
          <w:szCs w:val="22"/>
        </w:rPr>
        <w:t>amawiający wykluczy z postępowania o udzielenie zamówienia publicznego wykonawcę, który naruszył obowiązki dotyczące płatności podatków, opłat lub składek na ubezpieczen</w:t>
      </w:r>
      <w:r w:rsidR="00836C5E" w:rsidRPr="001872A3">
        <w:rPr>
          <w:rFonts w:asciiTheme="minorHAnsi" w:hAnsiTheme="minorHAnsi"/>
          <w:snapToGrid w:val="0"/>
          <w:sz w:val="22"/>
          <w:szCs w:val="22"/>
        </w:rPr>
        <w:t>ia społeczne lub zdrowotne, co z</w:t>
      </w:r>
      <w:r w:rsidR="00601428" w:rsidRPr="001872A3">
        <w:rPr>
          <w:rFonts w:asciiTheme="minorHAnsi" w:hAnsiTheme="minorHAnsi"/>
          <w:snapToGrid w:val="0"/>
          <w:sz w:val="22"/>
          <w:szCs w:val="22"/>
        </w:rPr>
        <w:t xml:space="preserve">amawiający jest w stanie wykazać za pomocą stosownych środków dowodowych, z wyjątkiem przypadku, o którym mowa w art. 24 ust. 1 </w:t>
      </w:r>
      <w:proofErr w:type="spellStart"/>
      <w:r w:rsidR="00601428" w:rsidRPr="001872A3">
        <w:rPr>
          <w:rFonts w:asciiTheme="minorHAnsi" w:hAnsiTheme="minorHAnsi"/>
          <w:snapToGrid w:val="0"/>
          <w:sz w:val="22"/>
          <w:szCs w:val="22"/>
        </w:rPr>
        <w:t>pkt</w:t>
      </w:r>
      <w:proofErr w:type="spellEnd"/>
      <w:r w:rsidR="00601428" w:rsidRPr="001872A3">
        <w:rPr>
          <w:rFonts w:asciiTheme="minorHAnsi" w:hAnsiTheme="minorHAnsi"/>
          <w:snapToGrid w:val="0"/>
          <w:sz w:val="22"/>
          <w:szCs w:val="22"/>
        </w:rPr>
        <w:t xml:space="preserve"> 15 PZP, chyba że wykonawca dokonał płatności należnych podatków, opłat lub składek na ubezpieczenia społeczne lub zdrowotne wraz z odsetkami lub grzywnami lub zawarł wiążące porozumienie w sprawie spłaty </w:t>
      </w:r>
      <w:r w:rsidR="00601428" w:rsidRPr="001872A3">
        <w:rPr>
          <w:rFonts w:asciiTheme="minorHAnsi" w:hAnsiTheme="minorHAnsi"/>
          <w:snapToGrid w:val="0"/>
          <w:sz w:val="22"/>
          <w:szCs w:val="22"/>
        </w:rPr>
        <w:lastRenderedPageBreak/>
        <w:t>tych należności.</w:t>
      </w:r>
    </w:p>
    <w:p w:rsidR="00601428" w:rsidRPr="001872A3" w:rsidRDefault="00601428" w:rsidP="00073B4E">
      <w:pPr>
        <w:widowControl w:val="0"/>
        <w:suppressAutoHyphens/>
        <w:ind w:left="851" w:hanging="567"/>
        <w:rPr>
          <w:rFonts w:asciiTheme="minorHAnsi" w:hAnsiTheme="minorHAnsi"/>
          <w:snapToGrid w:val="0"/>
          <w:sz w:val="22"/>
          <w:szCs w:val="22"/>
        </w:rPr>
      </w:pPr>
      <w:r w:rsidRPr="001872A3">
        <w:rPr>
          <w:rFonts w:asciiTheme="minorHAnsi" w:hAnsiTheme="minorHAnsi"/>
          <w:b/>
          <w:snapToGrid w:val="0"/>
          <w:sz w:val="22"/>
          <w:szCs w:val="22"/>
        </w:rPr>
        <w:t>9.2.</w:t>
      </w:r>
      <w:r w:rsidRPr="001872A3">
        <w:rPr>
          <w:rFonts w:asciiTheme="minorHAnsi" w:hAnsiTheme="minorHAnsi"/>
          <w:b/>
          <w:snapToGrid w:val="0"/>
          <w:sz w:val="22"/>
          <w:szCs w:val="22"/>
        </w:rPr>
        <w:tab/>
      </w:r>
      <w:r w:rsidRPr="001872A3">
        <w:rPr>
          <w:rFonts w:asciiTheme="minorHAnsi" w:hAnsiTheme="minorHAnsi"/>
          <w:snapToGrid w:val="0"/>
          <w:sz w:val="22"/>
          <w:szCs w:val="22"/>
        </w:rPr>
        <w:t>W</w:t>
      </w:r>
      <w:r w:rsidR="00AF20C7" w:rsidRPr="001872A3">
        <w:rPr>
          <w:rFonts w:asciiTheme="minorHAnsi" w:hAnsiTheme="minorHAnsi"/>
          <w:snapToGrid w:val="0"/>
          <w:sz w:val="22"/>
          <w:szCs w:val="22"/>
        </w:rPr>
        <w:t xml:space="preserve"> postępowaniu mogą brać udział w</w:t>
      </w:r>
      <w:r w:rsidRPr="001872A3">
        <w:rPr>
          <w:rFonts w:asciiTheme="minorHAnsi" w:hAnsiTheme="minorHAnsi"/>
          <w:snapToGrid w:val="0"/>
          <w:sz w:val="22"/>
          <w:szCs w:val="22"/>
        </w:rPr>
        <w:t xml:space="preserve">ykonawcy, którzy spełniają warunki udziału </w:t>
      </w:r>
      <w:r w:rsidR="00B22894">
        <w:rPr>
          <w:rFonts w:asciiTheme="minorHAnsi" w:hAnsiTheme="minorHAnsi"/>
          <w:snapToGrid w:val="0"/>
          <w:sz w:val="22"/>
          <w:szCs w:val="22"/>
        </w:rPr>
        <w:br/>
      </w:r>
      <w:r w:rsidRPr="001872A3">
        <w:rPr>
          <w:rFonts w:asciiTheme="minorHAnsi" w:hAnsiTheme="minorHAnsi"/>
          <w:snapToGrid w:val="0"/>
          <w:sz w:val="22"/>
          <w:szCs w:val="22"/>
        </w:rPr>
        <w:t>w postępowaniu, o których mowa w art. 22 ust. 1b PZP dotyczące:</w:t>
      </w:r>
    </w:p>
    <w:p w:rsidR="00601428" w:rsidRPr="001872A3" w:rsidRDefault="00601428" w:rsidP="00B22894">
      <w:pPr>
        <w:widowControl w:val="0"/>
        <w:numPr>
          <w:ilvl w:val="1"/>
          <w:numId w:val="7"/>
        </w:numPr>
        <w:suppressAutoHyphens/>
        <w:ind w:left="1276" w:hanging="425"/>
        <w:rPr>
          <w:rFonts w:asciiTheme="minorHAnsi" w:hAnsiTheme="minorHAnsi"/>
          <w:b/>
          <w:snapToGrid w:val="0"/>
          <w:sz w:val="22"/>
          <w:szCs w:val="22"/>
        </w:rPr>
      </w:pPr>
      <w:r w:rsidRPr="001872A3">
        <w:rPr>
          <w:rFonts w:asciiTheme="minorHAnsi" w:hAnsiTheme="minorHAnsi"/>
          <w:b/>
          <w:snapToGrid w:val="0"/>
          <w:sz w:val="22"/>
          <w:szCs w:val="22"/>
        </w:rPr>
        <w:t xml:space="preserve">kompetencji lub uprawnień do prowadzenia określonej działalności zawodowej, o ile </w:t>
      </w:r>
      <w:r w:rsidR="00A03BB2" w:rsidRPr="001872A3">
        <w:rPr>
          <w:rFonts w:asciiTheme="minorHAnsi" w:hAnsiTheme="minorHAnsi"/>
          <w:b/>
          <w:snapToGrid w:val="0"/>
          <w:sz w:val="22"/>
          <w:szCs w:val="22"/>
        </w:rPr>
        <w:t>wynika to z odrębnych przepisów</w:t>
      </w:r>
    </w:p>
    <w:p w:rsidR="00601428" w:rsidRPr="00073B4E" w:rsidRDefault="00601428" w:rsidP="00073B4E">
      <w:pPr>
        <w:widowControl w:val="0"/>
        <w:suppressAutoHyphens/>
        <w:ind w:left="1276" w:firstLine="0"/>
        <w:rPr>
          <w:rFonts w:asciiTheme="minorHAnsi" w:hAnsiTheme="minorHAnsi"/>
          <w:snapToGrid w:val="0"/>
          <w:sz w:val="22"/>
          <w:szCs w:val="22"/>
        </w:rPr>
      </w:pPr>
      <w:r w:rsidRPr="001872A3">
        <w:rPr>
          <w:rFonts w:asciiTheme="minorHAnsi" w:hAnsiTheme="minorHAnsi"/>
          <w:snapToGrid w:val="0"/>
          <w:sz w:val="22"/>
          <w:szCs w:val="22"/>
        </w:rPr>
        <w:t>Zamawiający nie stawia szczególnych wymagań w zakresie opisu spełniania tego warunku udziału w postępowaniu.</w:t>
      </w:r>
    </w:p>
    <w:p w:rsidR="00601428" w:rsidRPr="001872A3" w:rsidRDefault="00601428" w:rsidP="00B22894">
      <w:pPr>
        <w:widowControl w:val="0"/>
        <w:numPr>
          <w:ilvl w:val="0"/>
          <w:numId w:val="7"/>
        </w:numPr>
        <w:suppressAutoHyphens/>
        <w:ind w:left="1276" w:hanging="425"/>
        <w:rPr>
          <w:rFonts w:asciiTheme="minorHAnsi" w:hAnsiTheme="minorHAnsi"/>
          <w:b/>
          <w:snapToGrid w:val="0"/>
          <w:sz w:val="22"/>
          <w:szCs w:val="22"/>
        </w:rPr>
      </w:pPr>
      <w:r w:rsidRPr="001872A3">
        <w:rPr>
          <w:rFonts w:asciiTheme="minorHAnsi" w:hAnsiTheme="minorHAnsi"/>
          <w:b/>
          <w:snapToGrid w:val="0"/>
          <w:sz w:val="22"/>
          <w:szCs w:val="22"/>
        </w:rPr>
        <w:t>sytua</w:t>
      </w:r>
      <w:r w:rsidR="00A03BB2" w:rsidRPr="001872A3">
        <w:rPr>
          <w:rFonts w:asciiTheme="minorHAnsi" w:hAnsiTheme="minorHAnsi"/>
          <w:b/>
          <w:snapToGrid w:val="0"/>
          <w:sz w:val="22"/>
          <w:szCs w:val="22"/>
        </w:rPr>
        <w:t>cji ekonomicznej lub finansowej</w:t>
      </w:r>
    </w:p>
    <w:p w:rsidR="005906C7" w:rsidRPr="001872A3" w:rsidRDefault="00601428" w:rsidP="00B22894">
      <w:pPr>
        <w:widowControl w:val="0"/>
        <w:numPr>
          <w:ilvl w:val="0"/>
          <w:numId w:val="8"/>
        </w:numPr>
        <w:suppressAutoHyphens/>
        <w:ind w:left="1560"/>
        <w:rPr>
          <w:rFonts w:asciiTheme="minorHAnsi" w:hAnsiTheme="minorHAnsi"/>
          <w:snapToGrid w:val="0"/>
          <w:sz w:val="22"/>
          <w:szCs w:val="22"/>
        </w:rPr>
      </w:pPr>
      <w:r w:rsidRPr="001872A3">
        <w:rPr>
          <w:rFonts w:asciiTheme="minorHAnsi" w:hAnsiTheme="minorHAnsi"/>
          <w:snapToGrid w:val="0"/>
          <w:sz w:val="22"/>
          <w:szCs w:val="22"/>
        </w:rPr>
        <w:t xml:space="preserve">Zamawiający nie stawia szczególnych wymagań w zakresie opisu spełniania warunku udziału w postępowaniu w odniesieniu do warunku dot. zdolności ekonomicznej. </w:t>
      </w:r>
    </w:p>
    <w:p w:rsidR="005842C9" w:rsidRPr="001872A3" w:rsidRDefault="00601428" w:rsidP="00B22894">
      <w:pPr>
        <w:widowControl w:val="0"/>
        <w:numPr>
          <w:ilvl w:val="0"/>
          <w:numId w:val="8"/>
        </w:numPr>
        <w:suppressAutoHyphens/>
        <w:ind w:left="1560"/>
        <w:rPr>
          <w:rFonts w:asciiTheme="minorHAnsi" w:hAnsiTheme="minorHAnsi"/>
          <w:snapToGrid w:val="0"/>
          <w:sz w:val="22"/>
          <w:szCs w:val="22"/>
        </w:rPr>
      </w:pPr>
      <w:r w:rsidRPr="001872A3">
        <w:rPr>
          <w:rFonts w:asciiTheme="minorHAnsi" w:hAnsiTheme="minorHAnsi"/>
          <w:snapToGrid w:val="0"/>
          <w:sz w:val="22"/>
          <w:szCs w:val="22"/>
        </w:rPr>
        <w:t>Warunek w odn</w:t>
      </w:r>
      <w:r w:rsidR="00A03BB2" w:rsidRPr="001872A3">
        <w:rPr>
          <w:rFonts w:asciiTheme="minorHAnsi" w:hAnsiTheme="minorHAnsi"/>
          <w:snapToGrid w:val="0"/>
          <w:sz w:val="22"/>
          <w:szCs w:val="22"/>
        </w:rPr>
        <w:t>iesieniu do sytuacji finansowej</w:t>
      </w:r>
      <w:r w:rsidRPr="001872A3">
        <w:rPr>
          <w:rFonts w:asciiTheme="minorHAnsi" w:hAnsiTheme="minorHAnsi"/>
          <w:snapToGrid w:val="0"/>
          <w:sz w:val="22"/>
          <w:szCs w:val="22"/>
        </w:rPr>
        <w:t xml:space="preserve"> zostanie spełniony, je</w:t>
      </w:r>
      <w:r w:rsidR="00836C5E" w:rsidRPr="001872A3">
        <w:rPr>
          <w:rFonts w:asciiTheme="minorHAnsi" w:hAnsiTheme="minorHAnsi"/>
          <w:snapToGrid w:val="0"/>
          <w:sz w:val="22"/>
          <w:szCs w:val="22"/>
        </w:rPr>
        <w:t>śli w</w:t>
      </w:r>
      <w:r w:rsidRPr="001872A3">
        <w:rPr>
          <w:rFonts w:asciiTheme="minorHAnsi" w:hAnsiTheme="minorHAnsi"/>
          <w:snapToGrid w:val="0"/>
          <w:sz w:val="22"/>
          <w:szCs w:val="22"/>
        </w:rPr>
        <w:t>ykonawca wykaże</w:t>
      </w:r>
      <w:r w:rsidR="00A03BB2" w:rsidRPr="001872A3">
        <w:rPr>
          <w:rFonts w:asciiTheme="minorHAnsi" w:hAnsiTheme="minorHAnsi"/>
          <w:snapToGrid w:val="0"/>
          <w:sz w:val="22"/>
          <w:szCs w:val="22"/>
        </w:rPr>
        <w:t>, że</w:t>
      </w:r>
      <w:r w:rsidR="005842C9" w:rsidRPr="001872A3">
        <w:rPr>
          <w:rFonts w:asciiTheme="minorHAnsi" w:hAnsiTheme="minorHAnsi"/>
          <w:snapToGrid w:val="0"/>
          <w:sz w:val="22"/>
          <w:szCs w:val="22"/>
        </w:rPr>
        <w:t>:</w:t>
      </w:r>
    </w:p>
    <w:p w:rsidR="00461FF8" w:rsidRPr="001872A3" w:rsidRDefault="005906C7" w:rsidP="00B22894">
      <w:pPr>
        <w:pStyle w:val="Akapitzlist"/>
        <w:numPr>
          <w:ilvl w:val="0"/>
          <w:numId w:val="29"/>
        </w:numPr>
        <w:tabs>
          <w:tab w:val="left" w:pos="426"/>
        </w:tabs>
        <w:outlineLvl w:val="0"/>
        <w:rPr>
          <w:rFonts w:asciiTheme="minorHAnsi" w:hAnsiTheme="minorHAnsi" w:cs="Calibri"/>
          <w:b/>
          <w:bCs/>
        </w:rPr>
      </w:pPr>
      <w:r w:rsidRPr="001872A3">
        <w:rPr>
          <w:rFonts w:asciiTheme="minorHAnsi" w:hAnsiTheme="minorHAnsi"/>
          <w:snapToGrid w:val="0"/>
          <w:sz w:val="22"/>
          <w:szCs w:val="22"/>
        </w:rPr>
        <w:t>wykaże, że jest ubezpieczony od odpowiedzialności cywilnej w zakresie prowadzonej działalności związanej z</w:t>
      </w:r>
      <w:r w:rsidR="0029065D" w:rsidRPr="001872A3">
        <w:rPr>
          <w:rFonts w:asciiTheme="minorHAnsi" w:hAnsiTheme="minorHAnsi"/>
          <w:snapToGrid w:val="0"/>
          <w:sz w:val="22"/>
          <w:szCs w:val="22"/>
        </w:rPr>
        <w:t>  </w:t>
      </w:r>
      <w:r w:rsidRPr="001872A3">
        <w:rPr>
          <w:rFonts w:asciiTheme="minorHAnsi" w:hAnsiTheme="minorHAnsi"/>
          <w:snapToGrid w:val="0"/>
          <w:sz w:val="22"/>
          <w:szCs w:val="22"/>
        </w:rPr>
        <w:t xml:space="preserve">przedmiotem zamówienia na sumę gwarancyjną </w:t>
      </w:r>
      <w:r w:rsidR="00461FF8" w:rsidRPr="001872A3">
        <w:rPr>
          <w:rFonts w:asciiTheme="minorHAnsi" w:hAnsiTheme="minorHAnsi"/>
          <w:sz w:val="22"/>
          <w:szCs w:val="22"/>
        </w:rPr>
        <w:t>nie mniejszą niż 100% wartości oferty brutto</w:t>
      </w:r>
      <w:r w:rsidR="00461FF8" w:rsidRPr="001872A3">
        <w:rPr>
          <w:rFonts w:asciiTheme="minorHAnsi" w:hAnsiTheme="minorHAnsi"/>
        </w:rPr>
        <w:t>.</w:t>
      </w:r>
    </w:p>
    <w:p w:rsidR="00601428" w:rsidRPr="001872A3" w:rsidRDefault="00601428" w:rsidP="00B22894">
      <w:pPr>
        <w:widowControl w:val="0"/>
        <w:numPr>
          <w:ilvl w:val="0"/>
          <w:numId w:val="7"/>
        </w:numPr>
        <w:suppressAutoHyphens/>
        <w:ind w:left="1276" w:hanging="425"/>
        <w:rPr>
          <w:rFonts w:asciiTheme="minorHAnsi" w:hAnsiTheme="minorHAnsi"/>
          <w:snapToGrid w:val="0"/>
          <w:sz w:val="22"/>
          <w:szCs w:val="22"/>
        </w:rPr>
      </w:pPr>
      <w:r w:rsidRPr="001872A3">
        <w:rPr>
          <w:rFonts w:asciiTheme="minorHAnsi" w:hAnsiTheme="minorHAnsi"/>
          <w:b/>
          <w:snapToGrid w:val="0"/>
          <w:sz w:val="22"/>
          <w:szCs w:val="22"/>
        </w:rPr>
        <w:t>zdolności technicznej lub zawodowej</w:t>
      </w:r>
    </w:p>
    <w:p w:rsidR="0068235D" w:rsidRPr="001872A3" w:rsidRDefault="0068235D" w:rsidP="00B22894">
      <w:pPr>
        <w:widowControl w:val="0"/>
        <w:numPr>
          <w:ilvl w:val="0"/>
          <w:numId w:val="9"/>
        </w:numPr>
        <w:suppressAutoHyphens/>
        <w:rPr>
          <w:rFonts w:asciiTheme="minorHAnsi" w:hAnsiTheme="minorHAnsi"/>
          <w:snapToGrid w:val="0"/>
          <w:sz w:val="22"/>
          <w:szCs w:val="22"/>
        </w:rPr>
      </w:pPr>
      <w:r w:rsidRPr="001872A3">
        <w:rPr>
          <w:rFonts w:asciiTheme="minorHAnsi" w:hAnsiTheme="minorHAnsi"/>
          <w:snapToGrid w:val="0"/>
          <w:sz w:val="22"/>
          <w:szCs w:val="22"/>
        </w:rPr>
        <w:t>Zamawiający nie stawia szczególnych wymagań w zakresie opisu spełniania warunku udziału w postępowaniu w odniesieniu do zdolności technicznej.</w:t>
      </w:r>
    </w:p>
    <w:p w:rsidR="0068235D" w:rsidRPr="001872A3" w:rsidRDefault="00B22894" w:rsidP="00B22894">
      <w:pPr>
        <w:widowControl w:val="0"/>
        <w:numPr>
          <w:ilvl w:val="0"/>
          <w:numId w:val="9"/>
        </w:numPr>
        <w:suppressAutoHyphens/>
        <w:rPr>
          <w:rFonts w:asciiTheme="minorHAnsi" w:hAnsiTheme="minorHAnsi"/>
          <w:snapToGrid w:val="0"/>
          <w:sz w:val="22"/>
          <w:szCs w:val="22"/>
        </w:rPr>
      </w:pPr>
      <w:r>
        <w:rPr>
          <w:rFonts w:asciiTheme="minorHAnsi" w:hAnsiTheme="minorHAnsi"/>
          <w:snapToGrid w:val="0"/>
          <w:sz w:val="22"/>
          <w:szCs w:val="22"/>
        </w:rPr>
        <w:t>Warunek</w:t>
      </w:r>
      <w:r w:rsidR="007F6D65" w:rsidRPr="001872A3">
        <w:rPr>
          <w:rFonts w:asciiTheme="minorHAnsi" w:hAnsiTheme="minorHAnsi"/>
          <w:snapToGrid w:val="0"/>
          <w:sz w:val="22"/>
          <w:szCs w:val="22"/>
        </w:rPr>
        <w:t xml:space="preserve"> </w:t>
      </w:r>
      <w:r w:rsidR="0068235D" w:rsidRPr="001872A3">
        <w:rPr>
          <w:rFonts w:asciiTheme="minorHAnsi" w:hAnsiTheme="minorHAnsi"/>
          <w:snapToGrid w:val="0"/>
          <w:sz w:val="22"/>
          <w:szCs w:val="22"/>
        </w:rPr>
        <w:t>zdolności zawodowej</w:t>
      </w:r>
      <w:r w:rsidR="0068235D" w:rsidRPr="001872A3">
        <w:rPr>
          <w:rFonts w:asciiTheme="minorHAnsi" w:hAnsiTheme="minorHAnsi"/>
          <w:snapToGrid w:val="0"/>
          <w:color w:val="00B050"/>
          <w:sz w:val="22"/>
          <w:szCs w:val="22"/>
        </w:rPr>
        <w:t xml:space="preserve"> </w:t>
      </w:r>
      <w:r w:rsidR="00601428" w:rsidRPr="001872A3">
        <w:rPr>
          <w:rFonts w:asciiTheme="minorHAnsi" w:hAnsiTheme="minorHAnsi"/>
          <w:snapToGrid w:val="0"/>
          <w:sz w:val="22"/>
          <w:szCs w:val="22"/>
        </w:rPr>
        <w:t>w zakresie doświadczenia, zosta</w:t>
      </w:r>
      <w:r w:rsidR="00AF20C7" w:rsidRPr="001872A3">
        <w:rPr>
          <w:rFonts w:asciiTheme="minorHAnsi" w:hAnsiTheme="minorHAnsi"/>
          <w:snapToGrid w:val="0"/>
          <w:sz w:val="22"/>
          <w:szCs w:val="22"/>
        </w:rPr>
        <w:t>nie uznany za spełniony, jeśli w</w:t>
      </w:r>
      <w:r w:rsidR="00601428" w:rsidRPr="001872A3">
        <w:rPr>
          <w:rFonts w:asciiTheme="minorHAnsi" w:hAnsiTheme="minorHAnsi"/>
          <w:snapToGrid w:val="0"/>
          <w:sz w:val="22"/>
          <w:szCs w:val="22"/>
        </w:rPr>
        <w:t xml:space="preserve">ykonawca wykaże, że w okresie ostatnich 3 lat przed upływem terminu składania ofert (a jeżeli okres prowadzenia działalności jest krótszy </w:t>
      </w:r>
      <w:r>
        <w:rPr>
          <w:rFonts w:asciiTheme="minorHAnsi" w:hAnsiTheme="minorHAnsi"/>
          <w:snapToGrid w:val="0"/>
          <w:sz w:val="22"/>
          <w:szCs w:val="22"/>
        </w:rPr>
        <w:br/>
      </w:r>
      <w:r w:rsidR="00601428" w:rsidRPr="001872A3">
        <w:rPr>
          <w:rFonts w:asciiTheme="minorHAnsi" w:hAnsiTheme="minorHAnsi"/>
          <w:snapToGrid w:val="0"/>
          <w:sz w:val="22"/>
          <w:szCs w:val="22"/>
        </w:rPr>
        <w:t>– w tym okresie)</w:t>
      </w:r>
      <w:r w:rsidR="0068235D" w:rsidRPr="001872A3">
        <w:rPr>
          <w:rFonts w:asciiTheme="minorHAnsi" w:hAnsiTheme="minorHAnsi"/>
          <w:snapToGrid w:val="0"/>
          <w:sz w:val="22"/>
          <w:szCs w:val="22"/>
        </w:rPr>
        <w:t>:</w:t>
      </w:r>
    </w:p>
    <w:p w:rsidR="005906C7" w:rsidRPr="001872A3" w:rsidRDefault="00A03BB2" w:rsidP="00B22894">
      <w:pPr>
        <w:widowControl w:val="0"/>
        <w:numPr>
          <w:ilvl w:val="0"/>
          <w:numId w:val="30"/>
        </w:numPr>
        <w:suppressAutoHyphens/>
        <w:ind w:left="1843" w:hanging="283"/>
        <w:rPr>
          <w:rFonts w:asciiTheme="minorHAnsi" w:hAnsiTheme="minorHAnsi"/>
          <w:snapToGrid w:val="0"/>
          <w:sz w:val="22"/>
          <w:szCs w:val="22"/>
        </w:rPr>
      </w:pPr>
      <w:r w:rsidRPr="001872A3">
        <w:rPr>
          <w:rFonts w:asciiTheme="minorHAnsi" w:hAnsiTheme="minorHAnsi"/>
          <w:snapToGrid w:val="0"/>
          <w:sz w:val="22"/>
          <w:szCs w:val="22"/>
        </w:rPr>
        <w:t>w</w:t>
      </w:r>
      <w:r w:rsidR="0029065D" w:rsidRPr="001872A3">
        <w:rPr>
          <w:rFonts w:asciiTheme="minorHAnsi" w:hAnsiTheme="minorHAnsi"/>
          <w:snapToGrid w:val="0"/>
          <w:sz w:val="22"/>
          <w:szCs w:val="22"/>
        </w:rPr>
        <w:t>ykonał</w:t>
      </w:r>
      <w:r w:rsidRPr="001872A3">
        <w:rPr>
          <w:rFonts w:asciiTheme="minorHAnsi" w:hAnsiTheme="minorHAnsi"/>
          <w:snapToGrid w:val="0"/>
          <w:sz w:val="22"/>
          <w:szCs w:val="22"/>
        </w:rPr>
        <w:t>,</w:t>
      </w:r>
      <w:r w:rsidR="0029065D" w:rsidRPr="001872A3">
        <w:rPr>
          <w:rFonts w:asciiTheme="minorHAnsi" w:hAnsiTheme="minorHAnsi"/>
          <w:snapToGrid w:val="0"/>
          <w:sz w:val="22"/>
          <w:szCs w:val="22"/>
        </w:rPr>
        <w:t xml:space="preserve"> tj.</w:t>
      </w:r>
      <w:r w:rsidR="006D0FD9" w:rsidRPr="001872A3">
        <w:rPr>
          <w:rFonts w:asciiTheme="minorHAnsi" w:hAnsiTheme="minorHAnsi"/>
          <w:snapToGrid w:val="0"/>
          <w:sz w:val="22"/>
          <w:szCs w:val="22"/>
        </w:rPr>
        <w:t xml:space="preserve"> dostarczył </w:t>
      </w:r>
      <w:r w:rsidR="005906C7" w:rsidRPr="001872A3">
        <w:rPr>
          <w:rFonts w:asciiTheme="minorHAnsi" w:hAnsiTheme="minorHAnsi"/>
          <w:snapToGrid w:val="0"/>
          <w:sz w:val="22"/>
          <w:szCs w:val="22"/>
        </w:rPr>
        <w:t>w ramach jednego lub więcej zamówień</w:t>
      </w:r>
      <w:r w:rsidRPr="001872A3">
        <w:rPr>
          <w:rFonts w:asciiTheme="minorHAnsi" w:hAnsiTheme="minorHAnsi"/>
          <w:snapToGrid w:val="0"/>
          <w:sz w:val="22"/>
          <w:szCs w:val="22"/>
        </w:rPr>
        <w:t>,</w:t>
      </w:r>
      <w:r w:rsidR="005906C7" w:rsidRPr="001872A3">
        <w:rPr>
          <w:rFonts w:asciiTheme="minorHAnsi" w:hAnsiTheme="minorHAnsi"/>
          <w:snapToGrid w:val="0"/>
          <w:sz w:val="22"/>
          <w:szCs w:val="22"/>
        </w:rPr>
        <w:t xml:space="preserve"> </w:t>
      </w:r>
      <w:r w:rsidR="006D0FD9" w:rsidRPr="001872A3">
        <w:rPr>
          <w:rFonts w:asciiTheme="minorHAnsi" w:hAnsiTheme="minorHAnsi"/>
          <w:snapToGrid w:val="0"/>
          <w:sz w:val="22"/>
          <w:szCs w:val="22"/>
        </w:rPr>
        <w:t xml:space="preserve">dostawę </w:t>
      </w:r>
      <w:r w:rsidR="005906C7" w:rsidRPr="001872A3">
        <w:rPr>
          <w:rFonts w:asciiTheme="minorHAnsi" w:hAnsiTheme="minorHAnsi"/>
          <w:snapToGrid w:val="0"/>
          <w:sz w:val="22"/>
          <w:szCs w:val="22"/>
        </w:rPr>
        <w:t>min</w:t>
      </w:r>
      <w:r w:rsidR="006D0FD9" w:rsidRPr="001872A3">
        <w:rPr>
          <w:rFonts w:asciiTheme="minorHAnsi" w:hAnsiTheme="minorHAnsi"/>
          <w:snapToGrid w:val="0"/>
          <w:sz w:val="22"/>
          <w:szCs w:val="22"/>
        </w:rPr>
        <w:t xml:space="preserve">imum </w:t>
      </w:r>
      <w:r w:rsidR="008B0991" w:rsidRPr="001872A3">
        <w:rPr>
          <w:rFonts w:asciiTheme="minorHAnsi" w:hAnsiTheme="minorHAnsi"/>
          <w:snapToGrid w:val="0"/>
          <w:sz w:val="22"/>
          <w:szCs w:val="22"/>
        </w:rPr>
        <w:t>2</w:t>
      </w:r>
      <w:r w:rsidR="005906C7" w:rsidRPr="001872A3">
        <w:rPr>
          <w:rFonts w:asciiTheme="minorHAnsi" w:hAnsiTheme="minorHAnsi"/>
          <w:snapToGrid w:val="0"/>
          <w:sz w:val="22"/>
          <w:szCs w:val="22"/>
        </w:rPr>
        <w:t xml:space="preserve"> szt. </w:t>
      </w:r>
      <w:r w:rsidR="00140C42" w:rsidRPr="001872A3">
        <w:rPr>
          <w:rFonts w:asciiTheme="minorHAnsi" w:hAnsiTheme="minorHAnsi"/>
          <w:snapToGrid w:val="0"/>
          <w:sz w:val="22"/>
          <w:szCs w:val="22"/>
        </w:rPr>
        <w:t xml:space="preserve">fabrycznie nowych </w:t>
      </w:r>
      <w:r w:rsidR="005906C7" w:rsidRPr="001872A3">
        <w:rPr>
          <w:rFonts w:asciiTheme="minorHAnsi" w:hAnsiTheme="minorHAnsi"/>
          <w:snapToGrid w:val="0"/>
          <w:sz w:val="22"/>
          <w:szCs w:val="22"/>
        </w:rPr>
        <w:t xml:space="preserve">autobusów </w:t>
      </w:r>
      <w:r w:rsidR="00140C42" w:rsidRPr="001872A3">
        <w:rPr>
          <w:rFonts w:asciiTheme="minorHAnsi" w:hAnsiTheme="minorHAnsi"/>
          <w:snapToGrid w:val="0"/>
          <w:sz w:val="22"/>
          <w:szCs w:val="22"/>
        </w:rPr>
        <w:t xml:space="preserve">elektrycznych </w:t>
      </w:r>
      <w:r w:rsidR="00C46F02" w:rsidRPr="001872A3">
        <w:rPr>
          <w:rFonts w:asciiTheme="minorHAnsi" w:hAnsiTheme="minorHAnsi"/>
          <w:snapToGrid w:val="0"/>
          <w:sz w:val="22"/>
          <w:szCs w:val="22"/>
        </w:rPr>
        <w:t xml:space="preserve">co najmniej </w:t>
      </w:r>
      <w:r w:rsidR="005906C7" w:rsidRPr="001872A3">
        <w:rPr>
          <w:rFonts w:asciiTheme="minorHAnsi" w:hAnsiTheme="minorHAnsi"/>
          <w:snapToGrid w:val="0"/>
          <w:sz w:val="22"/>
          <w:szCs w:val="22"/>
        </w:rPr>
        <w:t xml:space="preserve">klasy </w:t>
      </w:r>
      <w:r w:rsidR="00140C42" w:rsidRPr="001872A3">
        <w:rPr>
          <w:rFonts w:asciiTheme="minorHAnsi" w:hAnsiTheme="minorHAnsi"/>
          <w:snapToGrid w:val="0"/>
          <w:sz w:val="22"/>
          <w:szCs w:val="22"/>
        </w:rPr>
        <w:t>midi oraz</w:t>
      </w:r>
    </w:p>
    <w:p w:rsidR="005906C7" w:rsidRPr="001872A3" w:rsidRDefault="005906C7" w:rsidP="00B22894">
      <w:pPr>
        <w:widowControl w:val="0"/>
        <w:numPr>
          <w:ilvl w:val="0"/>
          <w:numId w:val="30"/>
        </w:numPr>
        <w:suppressAutoHyphens/>
        <w:ind w:left="1843" w:hanging="283"/>
        <w:rPr>
          <w:rFonts w:asciiTheme="minorHAnsi" w:hAnsiTheme="minorHAnsi"/>
          <w:snapToGrid w:val="0"/>
          <w:sz w:val="22"/>
          <w:szCs w:val="22"/>
        </w:rPr>
      </w:pPr>
      <w:r w:rsidRPr="001872A3">
        <w:rPr>
          <w:rFonts w:asciiTheme="minorHAnsi" w:hAnsiTheme="minorHAnsi"/>
          <w:snapToGrid w:val="0"/>
          <w:sz w:val="22"/>
          <w:szCs w:val="22"/>
        </w:rPr>
        <w:t>dostarcz</w:t>
      </w:r>
      <w:r w:rsidR="006D0FD9" w:rsidRPr="001872A3">
        <w:rPr>
          <w:rFonts w:asciiTheme="minorHAnsi" w:hAnsiTheme="minorHAnsi"/>
          <w:snapToGrid w:val="0"/>
          <w:sz w:val="22"/>
          <w:szCs w:val="22"/>
        </w:rPr>
        <w:t xml:space="preserve">ył </w:t>
      </w:r>
      <w:r w:rsidRPr="001872A3">
        <w:rPr>
          <w:rFonts w:asciiTheme="minorHAnsi" w:hAnsiTheme="minorHAnsi"/>
          <w:snapToGrid w:val="0"/>
          <w:sz w:val="22"/>
          <w:szCs w:val="22"/>
        </w:rPr>
        <w:t>i zainstalowa</w:t>
      </w:r>
      <w:r w:rsidR="006D0FD9" w:rsidRPr="001872A3">
        <w:rPr>
          <w:rFonts w:asciiTheme="minorHAnsi" w:hAnsiTheme="minorHAnsi"/>
          <w:snapToGrid w:val="0"/>
          <w:sz w:val="22"/>
          <w:szCs w:val="22"/>
        </w:rPr>
        <w:t>ł</w:t>
      </w:r>
      <w:r w:rsidRPr="001872A3">
        <w:rPr>
          <w:rFonts w:asciiTheme="minorHAnsi" w:hAnsiTheme="minorHAnsi"/>
          <w:snapToGrid w:val="0"/>
          <w:sz w:val="22"/>
          <w:szCs w:val="22"/>
        </w:rPr>
        <w:t xml:space="preserve">, co najmniej 1 </w:t>
      </w:r>
      <w:proofErr w:type="spellStart"/>
      <w:r w:rsidRPr="001872A3">
        <w:rPr>
          <w:rFonts w:asciiTheme="minorHAnsi" w:hAnsiTheme="minorHAnsi"/>
          <w:snapToGrid w:val="0"/>
          <w:sz w:val="22"/>
          <w:szCs w:val="22"/>
        </w:rPr>
        <w:t>kpl</w:t>
      </w:r>
      <w:proofErr w:type="spellEnd"/>
      <w:r w:rsidRPr="001872A3">
        <w:rPr>
          <w:rFonts w:asciiTheme="minorHAnsi" w:hAnsiTheme="minorHAnsi"/>
          <w:snapToGrid w:val="0"/>
          <w:sz w:val="22"/>
          <w:szCs w:val="22"/>
        </w:rPr>
        <w:t xml:space="preserve">. systemu ładowania przez złącze </w:t>
      </w:r>
      <w:proofErr w:type="spellStart"/>
      <w:r w:rsidRPr="001872A3">
        <w:rPr>
          <w:rFonts w:asciiTheme="minorHAnsi" w:hAnsiTheme="minorHAnsi"/>
          <w:snapToGrid w:val="0"/>
          <w:sz w:val="22"/>
          <w:szCs w:val="22"/>
        </w:rPr>
        <w:t>plug-in</w:t>
      </w:r>
      <w:proofErr w:type="spellEnd"/>
      <w:r w:rsidRPr="001872A3">
        <w:rPr>
          <w:rFonts w:asciiTheme="minorHAnsi" w:hAnsiTheme="minorHAnsi"/>
          <w:snapToGrid w:val="0"/>
          <w:sz w:val="22"/>
          <w:szCs w:val="22"/>
        </w:rPr>
        <w:t xml:space="preserve">, zdolnego do pełnego naładowania magazynu energii </w:t>
      </w:r>
      <w:r w:rsidR="00A03BB2" w:rsidRPr="001872A3">
        <w:rPr>
          <w:rFonts w:asciiTheme="minorHAnsi" w:hAnsiTheme="minorHAnsi"/>
          <w:snapToGrid w:val="0"/>
          <w:sz w:val="22"/>
          <w:szCs w:val="22"/>
        </w:rPr>
        <w:t xml:space="preserve">trakcyjnej </w:t>
      </w:r>
      <w:r w:rsidR="00CE45E8" w:rsidRPr="001872A3">
        <w:rPr>
          <w:rFonts w:asciiTheme="minorHAnsi" w:hAnsiTheme="minorHAnsi"/>
          <w:snapToGrid w:val="0"/>
          <w:sz w:val="22"/>
          <w:szCs w:val="22"/>
        </w:rPr>
        <w:t xml:space="preserve">ładowania - </w:t>
      </w:r>
      <w:r w:rsidRPr="001872A3">
        <w:rPr>
          <w:rFonts w:asciiTheme="minorHAnsi" w:hAnsiTheme="minorHAnsi"/>
          <w:snapToGrid w:val="0"/>
          <w:sz w:val="22"/>
          <w:szCs w:val="22"/>
        </w:rPr>
        <w:t>energią elektry</w:t>
      </w:r>
      <w:r w:rsidR="00EB1C84">
        <w:rPr>
          <w:rFonts w:asciiTheme="minorHAnsi" w:hAnsiTheme="minorHAnsi"/>
          <w:snapToGrid w:val="0"/>
          <w:sz w:val="22"/>
          <w:szCs w:val="22"/>
        </w:rPr>
        <w:t>czną autobusów</w:t>
      </w:r>
      <w:r w:rsidR="00D95DF7" w:rsidRPr="001872A3">
        <w:rPr>
          <w:rFonts w:asciiTheme="minorHAnsi" w:hAnsiTheme="minorHAnsi"/>
          <w:snapToGrid w:val="0"/>
          <w:sz w:val="22"/>
          <w:szCs w:val="22"/>
        </w:rPr>
        <w:t xml:space="preserve"> </w:t>
      </w:r>
      <w:r w:rsidRPr="001872A3">
        <w:rPr>
          <w:rFonts w:asciiTheme="minorHAnsi" w:hAnsiTheme="minorHAnsi"/>
          <w:snapToGrid w:val="0"/>
          <w:sz w:val="22"/>
          <w:szCs w:val="22"/>
        </w:rPr>
        <w:t xml:space="preserve">o minimalnej mocy </w:t>
      </w:r>
      <w:r w:rsidR="009928BB" w:rsidRPr="001872A3">
        <w:rPr>
          <w:rFonts w:asciiTheme="minorHAnsi" w:hAnsiTheme="minorHAnsi"/>
          <w:snapToGrid w:val="0"/>
          <w:sz w:val="22"/>
          <w:szCs w:val="22"/>
        </w:rPr>
        <w:t>4</w:t>
      </w:r>
      <w:r w:rsidRPr="001872A3">
        <w:rPr>
          <w:rFonts w:asciiTheme="minorHAnsi" w:hAnsiTheme="minorHAnsi"/>
          <w:snapToGrid w:val="0"/>
          <w:sz w:val="22"/>
          <w:szCs w:val="22"/>
        </w:rPr>
        <w:t xml:space="preserve">0 </w:t>
      </w:r>
      <w:proofErr w:type="spellStart"/>
      <w:r w:rsidRPr="001872A3">
        <w:rPr>
          <w:rFonts w:asciiTheme="minorHAnsi" w:hAnsiTheme="minorHAnsi"/>
          <w:snapToGrid w:val="0"/>
          <w:sz w:val="22"/>
          <w:szCs w:val="22"/>
        </w:rPr>
        <w:t>kW</w:t>
      </w:r>
      <w:proofErr w:type="spellEnd"/>
      <w:r w:rsidRPr="001872A3">
        <w:rPr>
          <w:rFonts w:asciiTheme="minorHAnsi" w:hAnsiTheme="minorHAnsi"/>
          <w:snapToGrid w:val="0"/>
          <w:sz w:val="22"/>
          <w:szCs w:val="22"/>
        </w:rPr>
        <w:t>, dopuszcz</w:t>
      </w:r>
      <w:r w:rsidR="00A03BB2" w:rsidRPr="001872A3">
        <w:rPr>
          <w:rFonts w:asciiTheme="minorHAnsi" w:hAnsiTheme="minorHAnsi"/>
          <w:snapToGrid w:val="0"/>
          <w:sz w:val="22"/>
          <w:szCs w:val="22"/>
        </w:rPr>
        <w:t>a się ładowarkę dwu</w:t>
      </w:r>
      <w:r w:rsidRPr="001872A3">
        <w:rPr>
          <w:rFonts w:asciiTheme="minorHAnsi" w:hAnsiTheme="minorHAnsi"/>
          <w:snapToGrid w:val="0"/>
          <w:sz w:val="22"/>
          <w:szCs w:val="22"/>
        </w:rPr>
        <w:t>funkcyjną,</w:t>
      </w:r>
      <w:r w:rsidRPr="001872A3">
        <w:rPr>
          <w:rFonts w:asciiTheme="minorHAnsi" w:hAnsiTheme="minorHAnsi"/>
          <w:snapToGrid w:val="0"/>
          <w:color w:val="FF0000"/>
          <w:sz w:val="22"/>
          <w:szCs w:val="22"/>
        </w:rPr>
        <w:t xml:space="preserve"> </w:t>
      </w:r>
      <w:r w:rsidRPr="001872A3">
        <w:rPr>
          <w:rFonts w:asciiTheme="minorHAnsi" w:hAnsiTheme="minorHAnsi"/>
          <w:snapToGrid w:val="0"/>
          <w:sz w:val="22"/>
          <w:szCs w:val="22"/>
        </w:rPr>
        <w:t>tj. pantografową i</w:t>
      </w:r>
      <w:r w:rsidR="0029065D" w:rsidRPr="001872A3">
        <w:rPr>
          <w:rFonts w:asciiTheme="minorHAnsi" w:hAnsiTheme="minorHAnsi"/>
          <w:snapToGrid w:val="0"/>
          <w:sz w:val="22"/>
          <w:szCs w:val="22"/>
        </w:rPr>
        <w:t> </w:t>
      </w:r>
      <w:r w:rsidR="00A03BB2" w:rsidRPr="001872A3">
        <w:rPr>
          <w:rFonts w:asciiTheme="minorHAnsi" w:hAnsiTheme="minorHAnsi"/>
          <w:snapToGrid w:val="0"/>
          <w:sz w:val="22"/>
          <w:szCs w:val="22"/>
        </w:rPr>
        <w:t xml:space="preserve">przez złącze </w:t>
      </w:r>
      <w:proofErr w:type="spellStart"/>
      <w:r w:rsidR="00A03BB2" w:rsidRPr="001872A3">
        <w:rPr>
          <w:rFonts w:asciiTheme="minorHAnsi" w:hAnsiTheme="minorHAnsi"/>
          <w:snapToGrid w:val="0"/>
          <w:sz w:val="22"/>
          <w:szCs w:val="22"/>
        </w:rPr>
        <w:t>plug-in</w:t>
      </w:r>
      <w:proofErr w:type="spellEnd"/>
      <w:r w:rsidR="00A03BB2" w:rsidRPr="001872A3">
        <w:rPr>
          <w:rFonts w:asciiTheme="minorHAnsi" w:hAnsiTheme="minorHAnsi"/>
          <w:snapToGrid w:val="0"/>
          <w:sz w:val="22"/>
          <w:szCs w:val="22"/>
        </w:rPr>
        <w:t>,</w:t>
      </w:r>
    </w:p>
    <w:p w:rsidR="003A6E88" w:rsidRPr="001872A3" w:rsidRDefault="003A6E88" w:rsidP="00B22894">
      <w:pPr>
        <w:widowControl w:val="0"/>
        <w:suppressAutoHyphens/>
        <w:ind w:left="993" w:firstLine="0"/>
        <w:rPr>
          <w:rFonts w:asciiTheme="minorHAnsi" w:hAnsiTheme="minorHAnsi"/>
          <w:snapToGrid w:val="0"/>
          <w:sz w:val="22"/>
          <w:szCs w:val="22"/>
        </w:rPr>
      </w:pPr>
      <w:r w:rsidRPr="001872A3">
        <w:rPr>
          <w:rFonts w:asciiTheme="minorHAnsi" w:hAnsiTheme="minorHAnsi"/>
          <w:snapToGrid w:val="0"/>
          <w:sz w:val="22"/>
          <w:szCs w:val="22"/>
        </w:rPr>
        <w:t>W przypadku p</w:t>
      </w:r>
      <w:r w:rsidR="00BE1022" w:rsidRPr="001872A3">
        <w:rPr>
          <w:rFonts w:asciiTheme="minorHAnsi" w:hAnsiTheme="minorHAnsi"/>
          <w:snapToGrid w:val="0"/>
          <w:sz w:val="22"/>
          <w:szCs w:val="22"/>
        </w:rPr>
        <w:t xml:space="preserve">osługiwania się doświadczeniem </w:t>
      </w:r>
      <w:r w:rsidRPr="001872A3">
        <w:rPr>
          <w:rFonts w:asciiTheme="minorHAnsi" w:hAnsiTheme="minorHAnsi"/>
          <w:snapToGrid w:val="0"/>
          <w:sz w:val="22"/>
          <w:szCs w:val="22"/>
        </w:rPr>
        <w:t xml:space="preserve">realizowanym w ramach konsorcjum (podmiotów ubiegających się </w:t>
      </w:r>
      <w:r w:rsidR="0029065D" w:rsidRPr="001872A3">
        <w:rPr>
          <w:rFonts w:asciiTheme="minorHAnsi" w:hAnsiTheme="minorHAnsi"/>
          <w:snapToGrid w:val="0"/>
          <w:sz w:val="22"/>
          <w:szCs w:val="22"/>
        </w:rPr>
        <w:t xml:space="preserve">wspólnie </w:t>
      </w:r>
      <w:r w:rsidR="00A03BB2" w:rsidRPr="001872A3">
        <w:rPr>
          <w:rFonts w:asciiTheme="minorHAnsi" w:hAnsiTheme="minorHAnsi"/>
          <w:snapToGrid w:val="0"/>
          <w:sz w:val="22"/>
          <w:szCs w:val="22"/>
        </w:rPr>
        <w:t>o zamówienie</w:t>
      </w:r>
      <w:r w:rsidRPr="001872A3">
        <w:rPr>
          <w:rFonts w:asciiTheme="minorHAnsi" w:hAnsiTheme="minorHAnsi"/>
          <w:snapToGrid w:val="0"/>
          <w:sz w:val="22"/>
          <w:szCs w:val="22"/>
        </w:rPr>
        <w:t>) doświadczenie konsorcjanta to wyłącznie zakres faktycznie zrealizowanych przez niego prac. Jeżeli pojedynczy członek konsorcjum chciałby powołać się na doświadczenie całego konsorcjum to powinien skorzystać ze wsparcia pozostałych jego człon</w:t>
      </w:r>
      <w:r w:rsidR="00BE1022" w:rsidRPr="001872A3">
        <w:rPr>
          <w:rFonts w:asciiTheme="minorHAnsi" w:hAnsiTheme="minorHAnsi"/>
          <w:snapToGrid w:val="0"/>
          <w:sz w:val="22"/>
          <w:szCs w:val="22"/>
        </w:rPr>
        <w:t>ków w trybie art. 22a ustawy PZP</w:t>
      </w:r>
      <w:r w:rsidRPr="001872A3">
        <w:rPr>
          <w:rFonts w:asciiTheme="minorHAnsi" w:hAnsiTheme="minorHAnsi"/>
          <w:snapToGrid w:val="0"/>
          <w:sz w:val="22"/>
          <w:szCs w:val="22"/>
        </w:rPr>
        <w:t>.</w:t>
      </w:r>
    </w:p>
    <w:p w:rsidR="005906C7" w:rsidRPr="001872A3" w:rsidRDefault="005906C7" w:rsidP="00B22894">
      <w:pPr>
        <w:widowControl w:val="0"/>
        <w:suppressAutoHyphens/>
        <w:ind w:left="993" w:firstLine="0"/>
        <w:rPr>
          <w:rFonts w:asciiTheme="minorHAnsi" w:hAnsiTheme="minorHAnsi"/>
          <w:snapToGrid w:val="0"/>
          <w:sz w:val="22"/>
          <w:szCs w:val="22"/>
        </w:rPr>
      </w:pPr>
      <w:r w:rsidRPr="001872A3">
        <w:rPr>
          <w:rFonts w:asciiTheme="minorHAnsi" w:hAnsiTheme="minorHAnsi"/>
          <w:snapToGrid w:val="0"/>
          <w:sz w:val="22"/>
          <w:szCs w:val="22"/>
        </w:rPr>
        <w:t>Przez zamówienia wykonane należy rozumieć:</w:t>
      </w:r>
    </w:p>
    <w:p w:rsidR="0068235D" w:rsidRPr="001872A3" w:rsidRDefault="005906C7" w:rsidP="00B22894">
      <w:pPr>
        <w:widowControl w:val="0"/>
        <w:numPr>
          <w:ilvl w:val="1"/>
          <w:numId w:val="10"/>
        </w:numPr>
        <w:suppressAutoHyphens/>
        <w:rPr>
          <w:rFonts w:asciiTheme="minorHAnsi" w:hAnsiTheme="minorHAnsi"/>
          <w:snapToGrid w:val="0"/>
          <w:sz w:val="22"/>
          <w:szCs w:val="22"/>
        </w:rPr>
      </w:pPr>
      <w:r w:rsidRPr="001872A3">
        <w:rPr>
          <w:rFonts w:asciiTheme="minorHAnsi" w:hAnsiTheme="minorHAnsi"/>
          <w:snapToGrid w:val="0"/>
          <w:sz w:val="22"/>
          <w:szCs w:val="22"/>
        </w:rPr>
        <w:t>zamówienia rozpoczęte i zakończone</w:t>
      </w:r>
      <w:r w:rsidR="008237FB" w:rsidRPr="001872A3">
        <w:rPr>
          <w:rFonts w:asciiTheme="minorHAnsi" w:hAnsiTheme="minorHAnsi"/>
          <w:snapToGrid w:val="0"/>
          <w:sz w:val="22"/>
          <w:szCs w:val="22"/>
        </w:rPr>
        <w:t xml:space="preserve"> w</w:t>
      </w:r>
      <w:r w:rsidRPr="001872A3">
        <w:rPr>
          <w:rFonts w:asciiTheme="minorHAnsi" w:hAnsiTheme="minorHAnsi"/>
          <w:snapToGrid w:val="0"/>
          <w:sz w:val="22"/>
          <w:szCs w:val="22"/>
        </w:rPr>
        <w:t xml:space="preserve"> </w:t>
      </w:r>
      <w:r w:rsidR="0068235D" w:rsidRPr="001872A3">
        <w:rPr>
          <w:rFonts w:asciiTheme="minorHAnsi" w:hAnsiTheme="minorHAnsi"/>
          <w:snapToGrid w:val="0"/>
          <w:sz w:val="22"/>
          <w:szCs w:val="22"/>
        </w:rPr>
        <w:t>okresie ostatnich 3 lat przed upływem terminu składania ofert (a jeżeli okres prowadzenia działalności jest krótszy – w tym okresie)</w:t>
      </w:r>
      <w:r w:rsidR="005A7FEC" w:rsidRPr="001872A3">
        <w:rPr>
          <w:rFonts w:asciiTheme="minorHAnsi" w:hAnsiTheme="minorHAnsi"/>
          <w:snapToGrid w:val="0"/>
          <w:sz w:val="22"/>
          <w:szCs w:val="22"/>
        </w:rPr>
        <w:t>,</w:t>
      </w:r>
    </w:p>
    <w:p w:rsidR="009831A8" w:rsidRPr="001872A3" w:rsidRDefault="005906C7" w:rsidP="00B22894">
      <w:pPr>
        <w:widowControl w:val="0"/>
        <w:numPr>
          <w:ilvl w:val="1"/>
          <w:numId w:val="10"/>
        </w:numPr>
        <w:suppressAutoHyphens/>
        <w:rPr>
          <w:rFonts w:asciiTheme="minorHAnsi" w:hAnsiTheme="minorHAnsi"/>
          <w:snapToGrid w:val="0"/>
          <w:sz w:val="22"/>
          <w:szCs w:val="22"/>
        </w:rPr>
      </w:pPr>
      <w:r w:rsidRPr="001872A3">
        <w:rPr>
          <w:rFonts w:asciiTheme="minorHAnsi" w:hAnsiTheme="minorHAnsi"/>
          <w:snapToGrid w:val="0"/>
          <w:sz w:val="22"/>
          <w:szCs w:val="22"/>
        </w:rPr>
        <w:t>zamówienia zakończone w ww. okresie, których rozpoczęcie mogło nastąpić wcześniej niż w ww. okresie.</w:t>
      </w:r>
    </w:p>
    <w:p w:rsidR="003A6E88" w:rsidRPr="001872A3" w:rsidRDefault="003A6E88" w:rsidP="00B22894">
      <w:pPr>
        <w:widowControl w:val="0"/>
        <w:suppressAutoHyphens/>
        <w:ind w:left="851" w:hanging="567"/>
        <w:rPr>
          <w:rFonts w:asciiTheme="minorHAnsi" w:hAnsiTheme="minorHAnsi"/>
          <w:snapToGrid w:val="0"/>
          <w:sz w:val="22"/>
          <w:szCs w:val="22"/>
        </w:rPr>
      </w:pPr>
      <w:r w:rsidRPr="001872A3">
        <w:rPr>
          <w:rFonts w:asciiTheme="minorHAnsi" w:hAnsiTheme="minorHAnsi"/>
          <w:b/>
          <w:snapToGrid w:val="0"/>
          <w:sz w:val="22"/>
          <w:szCs w:val="22"/>
        </w:rPr>
        <w:t>9.3</w:t>
      </w:r>
      <w:r w:rsidR="005A7FEC" w:rsidRPr="001872A3">
        <w:rPr>
          <w:rFonts w:asciiTheme="minorHAnsi" w:hAnsiTheme="minorHAnsi"/>
          <w:b/>
          <w:snapToGrid w:val="0"/>
          <w:sz w:val="22"/>
          <w:szCs w:val="22"/>
        </w:rPr>
        <w:t>.</w:t>
      </w:r>
      <w:r w:rsidRPr="001872A3">
        <w:rPr>
          <w:rFonts w:asciiTheme="minorHAnsi" w:hAnsiTheme="minorHAnsi"/>
          <w:b/>
          <w:snapToGrid w:val="0"/>
          <w:sz w:val="22"/>
          <w:szCs w:val="22"/>
        </w:rPr>
        <w:tab/>
      </w:r>
      <w:r w:rsidR="00601428" w:rsidRPr="001872A3">
        <w:rPr>
          <w:rFonts w:asciiTheme="minorHAnsi" w:hAnsiTheme="minorHAnsi"/>
          <w:snapToGrid w:val="0"/>
          <w:sz w:val="22"/>
          <w:szCs w:val="22"/>
        </w:rPr>
        <w:t xml:space="preserve">Ocena spełniania warunków udziału w postępowaniu dokonana zostanie zgodnie z formułą „spełnia”/„nie spełnia”, w oparciu o informacje zawarte w dokumentach i </w:t>
      </w:r>
      <w:r w:rsidR="00836C5E" w:rsidRPr="001872A3">
        <w:rPr>
          <w:rFonts w:asciiTheme="minorHAnsi" w:hAnsiTheme="minorHAnsi"/>
          <w:snapToGrid w:val="0"/>
          <w:sz w:val="22"/>
          <w:szCs w:val="22"/>
        </w:rPr>
        <w:t>oświadczeniach złożonych przez w</w:t>
      </w:r>
      <w:r w:rsidR="00601428" w:rsidRPr="001872A3">
        <w:rPr>
          <w:rFonts w:asciiTheme="minorHAnsi" w:hAnsiTheme="minorHAnsi"/>
          <w:snapToGrid w:val="0"/>
          <w:sz w:val="22"/>
          <w:szCs w:val="22"/>
        </w:rPr>
        <w:t>ykonawcó</w:t>
      </w:r>
      <w:r w:rsidRPr="001872A3">
        <w:rPr>
          <w:rFonts w:asciiTheme="minorHAnsi" w:hAnsiTheme="minorHAnsi"/>
          <w:snapToGrid w:val="0"/>
          <w:sz w:val="22"/>
          <w:szCs w:val="22"/>
        </w:rPr>
        <w:t xml:space="preserve">w, o których mowa w rozdziale 10 SIWZ. </w:t>
      </w:r>
    </w:p>
    <w:p w:rsidR="003A6E88" w:rsidRPr="001872A3" w:rsidRDefault="003A6E88" w:rsidP="00B22894">
      <w:pPr>
        <w:widowControl w:val="0"/>
        <w:suppressAutoHyphens/>
        <w:ind w:left="851" w:hanging="567"/>
        <w:rPr>
          <w:rFonts w:asciiTheme="minorHAnsi" w:hAnsiTheme="minorHAnsi"/>
          <w:snapToGrid w:val="0"/>
          <w:sz w:val="22"/>
          <w:szCs w:val="22"/>
        </w:rPr>
      </w:pPr>
      <w:r w:rsidRPr="001872A3">
        <w:rPr>
          <w:rFonts w:asciiTheme="minorHAnsi" w:hAnsiTheme="minorHAnsi"/>
          <w:b/>
          <w:snapToGrid w:val="0"/>
          <w:sz w:val="22"/>
          <w:szCs w:val="22"/>
        </w:rPr>
        <w:t>9.4</w:t>
      </w:r>
      <w:r w:rsidR="005A7FEC" w:rsidRPr="001872A3">
        <w:rPr>
          <w:rFonts w:asciiTheme="minorHAnsi" w:hAnsiTheme="minorHAnsi"/>
          <w:b/>
          <w:snapToGrid w:val="0"/>
          <w:sz w:val="22"/>
          <w:szCs w:val="22"/>
        </w:rPr>
        <w:t>.</w:t>
      </w:r>
      <w:r w:rsidRPr="001872A3">
        <w:rPr>
          <w:rFonts w:asciiTheme="minorHAnsi" w:hAnsiTheme="minorHAnsi"/>
          <w:b/>
          <w:snapToGrid w:val="0"/>
          <w:sz w:val="22"/>
          <w:szCs w:val="22"/>
        </w:rPr>
        <w:tab/>
      </w:r>
      <w:r w:rsidR="00601428" w:rsidRPr="001872A3">
        <w:rPr>
          <w:rFonts w:asciiTheme="minorHAnsi" w:hAnsiTheme="minorHAnsi"/>
          <w:snapToGrid w:val="0"/>
          <w:sz w:val="22"/>
          <w:szCs w:val="22"/>
        </w:rPr>
        <w:t>W przypadku wykonawców wspólnie ubiegających się o udzielenie zamówienia warunki udział</w:t>
      </w:r>
      <w:r w:rsidR="005A7FEC" w:rsidRPr="001872A3">
        <w:rPr>
          <w:rFonts w:asciiTheme="minorHAnsi" w:hAnsiTheme="minorHAnsi"/>
          <w:snapToGrid w:val="0"/>
          <w:sz w:val="22"/>
          <w:szCs w:val="22"/>
        </w:rPr>
        <w:t>u</w:t>
      </w:r>
      <w:r w:rsidR="00601428" w:rsidRPr="001872A3">
        <w:rPr>
          <w:rFonts w:asciiTheme="minorHAnsi" w:hAnsiTheme="minorHAnsi"/>
          <w:snapToGrid w:val="0"/>
          <w:sz w:val="22"/>
          <w:szCs w:val="22"/>
        </w:rPr>
        <w:t xml:space="preserve"> w</w:t>
      </w:r>
      <w:r w:rsidRPr="001872A3">
        <w:rPr>
          <w:rFonts w:asciiTheme="minorHAnsi" w:hAnsiTheme="minorHAnsi"/>
          <w:snapToGrid w:val="0"/>
          <w:sz w:val="22"/>
          <w:szCs w:val="22"/>
        </w:rPr>
        <w:t> </w:t>
      </w:r>
      <w:r w:rsidR="00601428" w:rsidRPr="001872A3">
        <w:rPr>
          <w:rFonts w:asciiTheme="minorHAnsi" w:hAnsiTheme="minorHAnsi"/>
          <w:snapToGrid w:val="0"/>
          <w:sz w:val="22"/>
          <w:szCs w:val="22"/>
        </w:rPr>
        <w:t xml:space="preserve">postępowaniu określone w </w:t>
      </w:r>
      <w:proofErr w:type="spellStart"/>
      <w:r w:rsidR="00601428" w:rsidRPr="001872A3">
        <w:rPr>
          <w:rFonts w:asciiTheme="minorHAnsi" w:hAnsiTheme="minorHAnsi"/>
          <w:snapToGrid w:val="0"/>
          <w:sz w:val="22"/>
          <w:szCs w:val="22"/>
        </w:rPr>
        <w:t>pkt</w:t>
      </w:r>
      <w:proofErr w:type="spellEnd"/>
      <w:r w:rsidR="00601428" w:rsidRPr="001872A3">
        <w:rPr>
          <w:rFonts w:asciiTheme="minorHAnsi" w:hAnsiTheme="minorHAnsi"/>
          <w:snapToGrid w:val="0"/>
          <w:sz w:val="22"/>
          <w:szCs w:val="22"/>
        </w:rPr>
        <w:t xml:space="preserve"> </w:t>
      </w:r>
      <w:r w:rsidRPr="001872A3">
        <w:rPr>
          <w:rFonts w:asciiTheme="minorHAnsi" w:hAnsiTheme="minorHAnsi"/>
          <w:snapToGrid w:val="0"/>
          <w:sz w:val="22"/>
          <w:szCs w:val="22"/>
        </w:rPr>
        <w:t>9.2</w:t>
      </w:r>
      <w:r w:rsidR="00601428" w:rsidRPr="001872A3">
        <w:rPr>
          <w:rFonts w:asciiTheme="minorHAnsi" w:hAnsiTheme="minorHAnsi"/>
          <w:snapToGrid w:val="0"/>
          <w:sz w:val="22"/>
          <w:szCs w:val="22"/>
        </w:rPr>
        <w:t>.</w:t>
      </w:r>
      <w:r w:rsidR="005A7FEC" w:rsidRPr="001872A3">
        <w:rPr>
          <w:rFonts w:asciiTheme="minorHAnsi" w:hAnsiTheme="minorHAnsi"/>
          <w:snapToGrid w:val="0"/>
          <w:sz w:val="22"/>
          <w:szCs w:val="22"/>
        </w:rPr>
        <w:t xml:space="preserve"> SIWZ</w:t>
      </w:r>
      <w:r w:rsidR="00601428" w:rsidRPr="001872A3">
        <w:rPr>
          <w:rFonts w:asciiTheme="minorHAnsi" w:hAnsiTheme="minorHAnsi"/>
          <w:snapToGrid w:val="0"/>
          <w:sz w:val="22"/>
          <w:szCs w:val="22"/>
        </w:rPr>
        <w:t xml:space="preserve"> po</w:t>
      </w:r>
      <w:r w:rsidR="00836C5E" w:rsidRPr="001872A3">
        <w:rPr>
          <w:rFonts w:asciiTheme="minorHAnsi" w:hAnsiTheme="minorHAnsi"/>
          <w:snapToGrid w:val="0"/>
          <w:sz w:val="22"/>
          <w:szCs w:val="22"/>
        </w:rPr>
        <w:t>winni spełniać łącznie wszyscy w</w:t>
      </w:r>
      <w:r w:rsidR="00601428" w:rsidRPr="001872A3">
        <w:rPr>
          <w:rFonts w:asciiTheme="minorHAnsi" w:hAnsiTheme="minorHAnsi"/>
          <w:snapToGrid w:val="0"/>
          <w:sz w:val="22"/>
          <w:szCs w:val="22"/>
        </w:rPr>
        <w:t>ykonawcy, z</w:t>
      </w:r>
      <w:r w:rsidRPr="001872A3">
        <w:rPr>
          <w:rFonts w:asciiTheme="minorHAnsi" w:hAnsiTheme="minorHAnsi"/>
          <w:snapToGrid w:val="0"/>
          <w:sz w:val="22"/>
          <w:szCs w:val="22"/>
        </w:rPr>
        <w:t> </w:t>
      </w:r>
      <w:r w:rsidR="00601428" w:rsidRPr="001872A3">
        <w:rPr>
          <w:rFonts w:asciiTheme="minorHAnsi" w:hAnsiTheme="minorHAnsi"/>
          <w:snapToGrid w:val="0"/>
          <w:sz w:val="22"/>
          <w:szCs w:val="22"/>
        </w:rPr>
        <w:t xml:space="preserve">zastrzeżeniem, iż warunek opisany w </w:t>
      </w:r>
      <w:proofErr w:type="spellStart"/>
      <w:r w:rsidR="00601428" w:rsidRPr="001872A3">
        <w:rPr>
          <w:rFonts w:asciiTheme="minorHAnsi" w:hAnsiTheme="minorHAnsi"/>
          <w:snapToGrid w:val="0"/>
          <w:sz w:val="22"/>
          <w:szCs w:val="22"/>
        </w:rPr>
        <w:t>pkt</w:t>
      </w:r>
      <w:proofErr w:type="spellEnd"/>
      <w:r w:rsidR="00601428" w:rsidRPr="001872A3">
        <w:rPr>
          <w:rFonts w:asciiTheme="minorHAnsi" w:hAnsiTheme="minorHAnsi"/>
          <w:snapToGrid w:val="0"/>
          <w:sz w:val="22"/>
          <w:szCs w:val="22"/>
        </w:rPr>
        <w:t xml:space="preserve"> </w:t>
      </w:r>
      <w:r w:rsidRPr="001872A3">
        <w:rPr>
          <w:rFonts w:asciiTheme="minorHAnsi" w:hAnsiTheme="minorHAnsi"/>
          <w:snapToGrid w:val="0"/>
          <w:sz w:val="22"/>
          <w:szCs w:val="22"/>
        </w:rPr>
        <w:t xml:space="preserve">9.2.2 litera </w:t>
      </w:r>
      <w:r w:rsidR="0068235D" w:rsidRPr="001872A3">
        <w:rPr>
          <w:rFonts w:asciiTheme="minorHAnsi" w:hAnsiTheme="minorHAnsi"/>
          <w:snapToGrid w:val="0"/>
          <w:sz w:val="22"/>
          <w:szCs w:val="22"/>
        </w:rPr>
        <w:t>b</w:t>
      </w:r>
      <w:r w:rsidRPr="001872A3">
        <w:rPr>
          <w:rFonts w:asciiTheme="minorHAnsi" w:hAnsiTheme="minorHAnsi"/>
          <w:snapToGrid w:val="0"/>
          <w:sz w:val="22"/>
          <w:szCs w:val="22"/>
        </w:rPr>
        <w:t xml:space="preserve">) </w:t>
      </w:r>
      <w:r w:rsidR="0068235D" w:rsidRPr="001872A3">
        <w:rPr>
          <w:rFonts w:asciiTheme="minorHAnsi" w:hAnsiTheme="minorHAnsi"/>
          <w:snapToGrid w:val="0"/>
          <w:sz w:val="22"/>
          <w:szCs w:val="22"/>
        </w:rPr>
        <w:t xml:space="preserve"> </w:t>
      </w:r>
      <w:r w:rsidR="005A7FEC" w:rsidRPr="001872A3">
        <w:rPr>
          <w:rFonts w:asciiTheme="minorHAnsi" w:hAnsiTheme="minorHAnsi"/>
          <w:snapToGrid w:val="0"/>
          <w:sz w:val="22"/>
          <w:szCs w:val="22"/>
        </w:rPr>
        <w:t>SIWZ</w:t>
      </w:r>
      <w:r w:rsidR="005A7FEC" w:rsidRPr="001872A3">
        <w:rPr>
          <w:rFonts w:asciiTheme="minorHAnsi" w:hAnsiTheme="minorHAnsi"/>
          <w:snapToGrid w:val="0"/>
          <w:color w:val="00B050"/>
          <w:sz w:val="22"/>
          <w:szCs w:val="22"/>
        </w:rPr>
        <w:t xml:space="preserve"> </w:t>
      </w:r>
      <w:r w:rsidRPr="001872A3">
        <w:rPr>
          <w:rFonts w:asciiTheme="minorHAnsi" w:hAnsiTheme="minorHAnsi"/>
          <w:snapToGrid w:val="0"/>
          <w:sz w:val="22"/>
          <w:szCs w:val="22"/>
        </w:rPr>
        <w:t xml:space="preserve">winien spełniać </w:t>
      </w:r>
      <w:r w:rsidRPr="001872A3">
        <w:rPr>
          <w:rFonts w:asciiTheme="minorHAnsi" w:hAnsiTheme="minorHAnsi"/>
          <w:snapToGrid w:val="0"/>
          <w:sz w:val="22"/>
          <w:szCs w:val="22"/>
        </w:rPr>
        <w:lastRenderedPageBreak/>
        <w:t>co najmniej jeden z tych wykonawców. Żaden z wykonawców wspólnie ubiegających się o udzielenie zamówienia nie może podlegać wykluczeniu z postępowania</w:t>
      </w:r>
      <w:r w:rsidR="0068235D" w:rsidRPr="001872A3">
        <w:rPr>
          <w:rFonts w:asciiTheme="minorHAnsi" w:hAnsiTheme="minorHAnsi"/>
          <w:snapToGrid w:val="0"/>
          <w:sz w:val="22"/>
          <w:szCs w:val="22"/>
        </w:rPr>
        <w:t>.</w:t>
      </w:r>
      <w:r w:rsidR="008530FF" w:rsidRPr="001872A3">
        <w:rPr>
          <w:rFonts w:asciiTheme="minorHAnsi" w:hAnsiTheme="minorHAnsi"/>
          <w:snapToGrid w:val="0"/>
          <w:sz w:val="22"/>
          <w:szCs w:val="22"/>
        </w:rPr>
        <w:t xml:space="preserve"> </w:t>
      </w:r>
    </w:p>
    <w:p w:rsidR="00601428" w:rsidRPr="001872A3" w:rsidRDefault="00EB4B8B" w:rsidP="00B22894">
      <w:pPr>
        <w:widowControl w:val="0"/>
        <w:suppressAutoHyphens/>
        <w:ind w:left="851" w:hanging="567"/>
        <w:rPr>
          <w:rFonts w:asciiTheme="minorHAnsi" w:hAnsiTheme="minorHAnsi"/>
          <w:snapToGrid w:val="0"/>
          <w:sz w:val="22"/>
          <w:szCs w:val="22"/>
        </w:rPr>
      </w:pPr>
      <w:r w:rsidRPr="001872A3">
        <w:rPr>
          <w:rFonts w:asciiTheme="minorHAnsi" w:hAnsiTheme="minorHAnsi"/>
          <w:b/>
          <w:snapToGrid w:val="0"/>
          <w:sz w:val="22"/>
          <w:szCs w:val="22"/>
        </w:rPr>
        <w:t>9.5</w:t>
      </w:r>
      <w:r w:rsidR="005A7FEC" w:rsidRPr="001872A3">
        <w:rPr>
          <w:rFonts w:asciiTheme="minorHAnsi" w:hAnsiTheme="minorHAnsi"/>
          <w:b/>
          <w:snapToGrid w:val="0"/>
          <w:sz w:val="22"/>
          <w:szCs w:val="22"/>
        </w:rPr>
        <w:t>.</w:t>
      </w:r>
      <w:r w:rsidRPr="001872A3">
        <w:rPr>
          <w:rFonts w:asciiTheme="minorHAnsi" w:hAnsiTheme="minorHAnsi"/>
          <w:b/>
          <w:snapToGrid w:val="0"/>
          <w:sz w:val="22"/>
          <w:szCs w:val="22"/>
        </w:rPr>
        <w:tab/>
      </w:r>
      <w:r w:rsidR="00601428" w:rsidRPr="001872A3">
        <w:rPr>
          <w:rFonts w:asciiTheme="minorHAnsi" w:hAnsiTheme="minorHAnsi"/>
          <w:snapToGrid w:val="0"/>
          <w:sz w:val="22"/>
          <w:szCs w:val="22"/>
        </w:rPr>
        <w:t>Na</w:t>
      </w:r>
      <w:r w:rsidR="00591CE1" w:rsidRPr="001872A3">
        <w:rPr>
          <w:rFonts w:asciiTheme="minorHAnsi" w:hAnsiTheme="minorHAnsi"/>
          <w:snapToGrid w:val="0"/>
          <w:sz w:val="22"/>
          <w:szCs w:val="22"/>
        </w:rPr>
        <w:t xml:space="preserve"> podstawie art. 22d ust. 2 PZP z</w:t>
      </w:r>
      <w:r w:rsidR="00601428" w:rsidRPr="001872A3">
        <w:rPr>
          <w:rFonts w:asciiTheme="minorHAnsi" w:hAnsiTheme="minorHAnsi"/>
          <w:snapToGrid w:val="0"/>
          <w:sz w:val="22"/>
          <w:szCs w:val="22"/>
        </w:rPr>
        <w:t>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B4B8B" w:rsidRPr="001872A3" w:rsidRDefault="00EB4B8B" w:rsidP="00B22894">
      <w:pPr>
        <w:widowControl w:val="0"/>
        <w:suppressAutoHyphens/>
        <w:ind w:left="851" w:hanging="567"/>
        <w:rPr>
          <w:rFonts w:asciiTheme="minorHAnsi" w:hAnsiTheme="minorHAnsi"/>
          <w:bCs/>
          <w:sz w:val="22"/>
          <w:szCs w:val="22"/>
        </w:rPr>
      </w:pPr>
      <w:r w:rsidRPr="001872A3">
        <w:rPr>
          <w:rFonts w:asciiTheme="minorHAnsi" w:hAnsiTheme="minorHAnsi"/>
          <w:b/>
          <w:snapToGrid w:val="0"/>
          <w:sz w:val="22"/>
          <w:szCs w:val="22"/>
        </w:rPr>
        <w:t>9.6</w:t>
      </w:r>
      <w:r w:rsidR="005A7FEC" w:rsidRPr="001872A3">
        <w:rPr>
          <w:rFonts w:asciiTheme="minorHAnsi" w:hAnsiTheme="minorHAnsi"/>
          <w:b/>
          <w:snapToGrid w:val="0"/>
          <w:sz w:val="22"/>
          <w:szCs w:val="22"/>
        </w:rPr>
        <w:t>.</w:t>
      </w:r>
      <w:r w:rsidRPr="001872A3">
        <w:rPr>
          <w:rFonts w:asciiTheme="minorHAnsi" w:hAnsiTheme="minorHAnsi"/>
          <w:snapToGrid w:val="0"/>
          <w:sz w:val="22"/>
          <w:szCs w:val="22"/>
        </w:rPr>
        <w:tab/>
      </w:r>
      <w:r w:rsidRPr="001872A3">
        <w:rPr>
          <w:rFonts w:asciiTheme="minorHAnsi" w:hAnsiTheme="minorHAnsi"/>
          <w:bCs/>
          <w:sz w:val="22"/>
          <w:szCs w:val="22"/>
        </w:rPr>
        <w:t xml:space="preserve">Wykonawca, który podlega wykluczeniu na podstawie art. 24 ust. 1 </w:t>
      </w:r>
      <w:proofErr w:type="spellStart"/>
      <w:r w:rsidRPr="001872A3">
        <w:rPr>
          <w:rFonts w:asciiTheme="minorHAnsi" w:hAnsiTheme="minorHAnsi"/>
          <w:bCs/>
          <w:sz w:val="22"/>
          <w:szCs w:val="22"/>
        </w:rPr>
        <w:t>pkt</w:t>
      </w:r>
      <w:proofErr w:type="spellEnd"/>
      <w:r w:rsidRPr="001872A3">
        <w:rPr>
          <w:rFonts w:asciiTheme="minorHAnsi" w:hAnsiTheme="minorHAnsi"/>
          <w:bCs/>
          <w:sz w:val="22"/>
          <w:szCs w:val="22"/>
        </w:rPr>
        <w:t xml:space="preserve"> 13 i 14 oraz 16–20 lub art. 24 ust. 5 </w:t>
      </w:r>
      <w:proofErr w:type="spellStart"/>
      <w:r w:rsidRPr="001872A3">
        <w:rPr>
          <w:rFonts w:asciiTheme="minorHAnsi" w:hAnsiTheme="minorHAnsi"/>
          <w:bCs/>
          <w:sz w:val="22"/>
          <w:szCs w:val="22"/>
        </w:rPr>
        <w:t>pkt</w:t>
      </w:r>
      <w:proofErr w:type="spellEnd"/>
      <w:r w:rsidRPr="001872A3">
        <w:rPr>
          <w:rFonts w:asciiTheme="minorHAnsi" w:hAnsiTheme="minorHAnsi"/>
          <w:bCs/>
          <w:sz w:val="22"/>
          <w:szCs w:val="22"/>
        </w:rPr>
        <w:t xml:space="preserve"> </w:t>
      </w:r>
      <w:r w:rsidR="008530FF" w:rsidRPr="001872A3">
        <w:rPr>
          <w:rFonts w:asciiTheme="minorHAnsi" w:hAnsiTheme="minorHAnsi"/>
          <w:bCs/>
          <w:sz w:val="22"/>
          <w:szCs w:val="22"/>
        </w:rPr>
        <w:t xml:space="preserve"> </w:t>
      </w:r>
      <w:r w:rsidR="0068235D" w:rsidRPr="001872A3">
        <w:rPr>
          <w:rFonts w:asciiTheme="minorHAnsi" w:hAnsiTheme="minorHAnsi"/>
          <w:bCs/>
          <w:sz w:val="22"/>
          <w:szCs w:val="22"/>
        </w:rPr>
        <w:t>1-2, 4-8</w:t>
      </w:r>
      <w:r w:rsidR="0068235D" w:rsidRPr="001872A3">
        <w:rPr>
          <w:rFonts w:asciiTheme="minorHAnsi" w:hAnsiTheme="minorHAnsi"/>
          <w:bCs/>
          <w:color w:val="00B050"/>
          <w:sz w:val="22"/>
          <w:szCs w:val="22"/>
        </w:rPr>
        <w:t xml:space="preserve"> </w:t>
      </w:r>
      <w:r w:rsidR="00836C5E" w:rsidRPr="001872A3">
        <w:rPr>
          <w:rFonts w:asciiTheme="minorHAnsi" w:hAnsiTheme="minorHAnsi"/>
          <w:bCs/>
          <w:sz w:val="22"/>
          <w:szCs w:val="22"/>
        </w:rPr>
        <w:t>ustawy PZP</w:t>
      </w:r>
      <w:r w:rsidRPr="001872A3">
        <w:rPr>
          <w:rFonts w:asciiTheme="minorHAnsi" w:hAnsiTheme="minorHAnsi"/>
          <w:bCs/>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w:t>
      </w:r>
      <w:r w:rsidR="00836C5E" w:rsidRPr="001872A3">
        <w:rPr>
          <w:rFonts w:asciiTheme="minorHAnsi" w:hAnsiTheme="minorHAnsi"/>
          <w:bCs/>
          <w:sz w:val="22"/>
          <w:szCs w:val="22"/>
        </w:rPr>
        <w:t xml:space="preserve"> nie stosuje się, jeżeli wobec w</w:t>
      </w:r>
      <w:r w:rsidRPr="001872A3">
        <w:rPr>
          <w:rFonts w:asciiTheme="minorHAnsi" w:hAnsiTheme="minorHAnsi"/>
          <w:bCs/>
          <w:sz w:val="22"/>
          <w:szCs w:val="22"/>
        </w:rPr>
        <w:t xml:space="preserve">ykonawcy, będącego podmiotem zbiorowym, orzeczono prawomocnym wyrokiem sądu zakaz ubiegania się o udzielenie zamówienia oraz nie upłynął określony w tym wyroku okres obowiązywania tego zakazu. </w:t>
      </w:r>
    </w:p>
    <w:p w:rsidR="00AD381A" w:rsidRDefault="00EB4B8B" w:rsidP="00B22894">
      <w:pPr>
        <w:widowControl w:val="0"/>
        <w:suppressAutoHyphens/>
        <w:ind w:left="851" w:hanging="567"/>
        <w:rPr>
          <w:rFonts w:asciiTheme="minorHAnsi" w:hAnsiTheme="minorHAnsi"/>
          <w:bCs/>
          <w:color w:val="FF0000"/>
          <w:sz w:val="22"/>
          <w:szCs w:val="22"/>
        </w:rPr>
      </w:pPr>
      <w:r w:rsidRPr="001872A3">
        <w:rPr>
          <w:rFonts w:asciiTheme="minorHAnsi" w:hAnsiTheme="minorHAnsi"/>
          <w:b/>
          <w:bCs/>
          <w:sz w:val="22"/>
          <w:szCs w:val="22"/>
        </w:rPr>
        <w:t>9.</w:t>
      </w:r>
      <w:r w:rsidR="0068235D" w:rsidRPr="001872A3">
        <w:rPr>
          <w:rFonts w:asciiTheme="minorHAnsi" w:hAnsiTheme="minorHAnsi"/>
          <w:b/>
          <w:bCs/>
          <w:sz w:val="22"/>
          <w:szCs w:val="22"/>
        </w:rPr>
        <w:t>7</w:t>
      </w:r>
      <w:r w:rsidR="005A7FEC" w:rsidRPr="001872A3">
        <w:rPr>
          <w:rFonts w:asciiTheme="minorHAnsi" w:hAnsiTheme="minorHAnsi"/>
          <w:b/>
          <w:bCs/>
          <w:sz w:val="22"/>
          <w:szCs w:val="22"/>
        </w:rPr>
        <w:t>.</w:t>
      </w:r>
      <w:r w:rsidRPr="001872A3">
        <w:rPr>
          <w:rFonts w:asciiTheme="minorHAnsi" w:hAnsiTheme="minorHAnsi"/>
          <w:b/>
          <w:bCs/>
          <w:sz w:val="22"/>
          <w:szCs w:val="22"/>
        </w:rPr>
        <w:tab/>
      </w:r>
      <w:r w:rsidRPr="001872A3">
        <w:rPr>
          <w:rFonts w:asciiTheme="minorHAnsi" w:hAnsiTheme="minorHAnsi"/>
          <w:bCs/>
          <w:sz w:val="22"/>
          <w:szCs w:val="22"/>
        </w:rPr>
        <w:t>Wykonawca n</w:t>
      </w:r>
      <w:r w:rsidR="00836C5E" w:rsidRPr="001872A3">
        <w:rPr>
          <w:rFonts w:asciiTheme="minorHAnsi" w:hAnsiTheme="minorHAnsi"/>
          <w:bCs/>
          <w:sz w:val="22"/>
          <w:szCs w:val="22"/>
        </w:rPr>
        <w:t>ie podlega wykluczeniu, jeżeli z</w:t>
      </w:r>
      <w:r w:rsidRPr="001872A3">
        <w:rPr>
          <w:rFonts w:asciiTheme="minorHAnsi" w:hAnsiTheme="minorHAnsi"/>
          <w:bCs/>
          <w:sz w:val="22"/>
          <w:szCs w:val="22"/>
        </w:rPr>
        <w:t>amawiający, uwzględniając wagę i szczególne okoliczności c</w:t>
      </w:r>
      <w:r w:rsidR="00AF20C7" w:rsidRPr="001872A3">
        <w:rPr>
          <w:rFonts w:asciiTheme="minorHAnsi" w:hAnsiTheme="minorHAnsi"/>
          <w:bCs/>
          <w:sz w:val="22"/>
          <w:szCs w:val="22"/>
        </w:rPr>
        <w:t>zynu w</w:t>
      </w:r>
      <w:r w:rsidRPr="001872A3">
        <w:rPr>
          <w:rFonts w:asciiTheme="minorHAnsi" w:hAnsiTheme="minorHAnsi"/>
          <w:bCs/>
          <w:sz w:val="22"/>
          <w:szCs w:val="22"/>
        </w:rPr>
        <w:t xml:space="preserve">ykonawcy, uzna za wystarczające dowody przedstawione na podstawie </w:t>
      </w:r>
      <w:proofErr w:type="spellStart"/>
      <w:r w:rsidRPr="001872A3">
        <w:rPr>
          <w:rFonts w:asciiTheme="minorHAnsi" w:hAnsiTheme="minorHAnsi"/>
          <w:bCs/>
          <w:sz w:val="22"/>
          <w:szCs w:val="22"/>
        </w:rPr>
        <w:t>pkt</w:t>
      </w:r>
      <w:proofErr w:type="spellEnd"/>
      <w:r w:rsidRPr="001872A3">
        <w:rPr>
          <w:rFonts w:asciiTheme="minorHAnsi" w:hAnsiTheme="minorHAnsi"/>
          <w:bCs/>
          <w:sz w:val="22"/>
          <w:szCs w:val="22"/>
        </w:rPr>
        <w:t xml:space="preserve"> </w:t>
      </w:r>
      <w:r w:rsidR="00F6455D" w:rsidRPr="001872A3">
        <w:rPr>
          <w:rFonts w:asciiTheme="minorHAnsi" w:hAnsiTheme="minorHAnsi"/>
          <w:bCs/>
          <w:sz w:val="22"/>
          <w:szCs w:val="22"/>
        </w:rPr>
        <w:t>9.6</w:t>
      </w:r>
      <w:r w:rsidRPr="001872A3">
        <w:rPr>
          <w:rFonts w:asciiTheme="minorHAnsi" w:hAnsiTheme="minorHAnsi"/>
          <w:bCs/>
          <w:sz w:val="22"/>
          <w:szCs w:val="22"/>
        </w:rPr>
        <w:t xml:space="preserve">. niniejszej </w:t>
      </w:r>
      <w:r w:rsidR="00EA20EF" w:rsidRPr="001872A3">
        <w:rPr>
          <w:rFonts w:asciiTheme="minorHAnsi" w:hAnsiTheme="minorHAnsi"/>
          <w:bCs/>
          <w:sz w:val="22"/>
          <w:szCs w:val="22"/>
        </w:rPr>
        <w:t>SIWZ</w:t>
      </w:r>
      <w:r w:rsidRPr="001872A3">
        <w:rPr>
          <w:rFonts w:asciiTheme="minorHAnsi" w:hAnsiTheme="minorHAnsi"/>
          <w:bCs/>
          <w:sz w:val="22"/>
          <w:szCs w:val="22"/>
        </w:rPr>
        <w:t>.</w:t>
      </w:r>
      <w:r w:rsidR="008530FF" w:rsidRPr="001872A3">
        <w:rPr>
          <w:rFonts w:asciiTheme="minorHAnsi" w:hAnsiTheme="minorHAnsi"/>
          <w:bCs/>
          <w:color w:val="FF0000"/>
          <w:sz w:val="22"/>
          <w:szCs w:val="22"/>
        </w:rPr>
        <w:t xml:space="preserve"> </w:t>
      </w:r>
    </w:p>
    <w:p w:rsidR="00EB1C84" w:rsidRPr="001872A3" w:rsidRDefault="00EB1C84" w:rsidP="00B22894">
      <w:pPr>
        <w:widowControl w:val="0"/>
        <w:suppressAutoHyphens/>
        <w:ind w:left="851" w:hanging="567"/>
        <w:rPr>
          <w:rFonts w:asciiTheme="minorHAnsi" w:hAnsiTheme="minorHAnsi"/>
          <w:b/>
          <w:snapToGrid w:val="0"/>
          <w:sz w:val="22"/>
          <w:szCs w:val="22"/>
        </w:rPr>
      </w:pPr>
    </w:p>
    <w:p w:rsidR="00EB4B8B" w:rsidRDefault="00E21249" w:rsidP="00B22894">
      <w:pPr>
        <w:ind w:left="720" w:hanging="720"/>
        <w:rPr>
          <w:rFonts w:asciiTheme="minorHAnsi" w:hAnsiTheme="minorHAnsi"/>
          <w:b/>
          <w:snapToGrid w:val="0"/>
          <w:sz w:val="22"/>
          <w:szCs w:val="22"/>
        </w:rPr>
      </w:pPr>
      <w:r w:rsidRPr="001872A3">
        <w:rPr>
          <w:rFonts w:asciiTheme="minorHAnsi" w:hAnsiTheme="minorHAnsi"/>
          <w:b/>
          <w:sz w:val="22"/>
          <w:szCs w:val="22"/>
        </w:rPr>
        <w:t>1</w:t>
      </w:r>
      <w:r w:rsidR="00212FDE" w:rsidRPr="001872A3">
        <w:rPr>
          <w:rFonts w:asciiTheme="minorHAnsi" w:hAnsiTheme="minorHAnsi"/>
          <w:b/>
          <w:sz w:val="22"/>
          <w:szCs w:val="22"/>
        </w:rPr>
        <w:t>0</w:t>
      </w:r>
      <w:r w:rsidRPr="001872A3">
        <w:rPr>
          <w:rFonts w:asciiTheme="minorHAnsi" w:hAnsiTheme="minorHAnsi"/>
          <w:b/>
          <w:sz w:val="22"/>
          <w:szCs w:val="22"/>
        </w:rPr>
        <w:t>.</w:t>
      </w:r>
      <w:r w:rsidR="0040765A" w:rsidRPr="001872A3">
        <w:rPr>
          <w:rFonts w:asciiTheme="minorHAnsi" w:hAnsiTheme="minorHAnsi"/>
          <w:b/>
          <w:snapToGrid w:val="0"/>
          <w:sz w:val="22"/>
          <w:szCs w:val="22"/>
        </w:rPr>
        <w:tab/>
        <w:t xml:space="preserve">Wykaz oświadczeń </w:t>
      </w:r>
      <w:r w:rsidR="00EB4B8B" w:rsidRPr="001872A3">
        <w:rPr>
          <w:rFonts w:asciiTheme="minorHAnsi" w:hAnsiTheme="minorHAnsi"/>
          <w:b/>
          <w:snapToGrid w:val="0"/>
          <w:sz w:val="22"/>
          <w:szCs w:val="22"/>
        </w:rPr>
        <w:t xml:space="preserve">lub </w:t>
      </w:r>
      <w:r w:rsidR="0040765A" w:rsidRPr="001872A3">
        <w:rPr>
          <w:rFonts w:asciiTheme="minorHAnsi" w:hAnsiTheme="minorHAnsi"/>
          <w:b/>
          <w:snapToGrid w:val="0"/>
          <w:sz w:val="22"/>
          <w:szCs w:val="22"/>
        </w:rPr>
        <w:t xml:space="preserve">dokumentów, </w:t>
      </w:r>
      <w:r w:rsidR="00EB4B8B" w:rsidRPr="001872A3">
        <w:rPr>
          <w:rFonts w:asciiTheme="minorHAnsi" w:hAnsiTheme="minorHAnsi"/>
          <w:b/>
          <w:snapToGrid w:val="0"/>
          <w:sz w:val="22"/>
          <w:szCs w:val="22"/>
        </w:rPr>
        <w:t xml:space="preserve">potwierdzających spełnianie warunków udziału w postępowaniu </w:t>
      </w:r>
      <w:r w:rsidR="0040765A" w:rsidRPr="001872A3">
        <w:rPr>
          <w:rFonts w:asciiTheme="minorHAnsi" w:hAnsiTheme="minorHAnsi"/>
          <w:b/>
          <w:snapToGrid w:val="0"/>
          <w:sz w:val="22"/>
          <w:szCs w:val="22"/>
        </w:rPr>
        <w:t xml:space="preserve"> </w:t>
      </w:r>
      <w:r w:rsidR="00EB4B8B" w:rsidRPr="001872A3">
        <w:rPr>
          <w:rFonts w:asciiTheme="minorHAnsi" w:hAnsiTheme="minorHAnsi"/>
          <w:b/>
          <w:snapToGrid w:val="0"/>
          <w:sz w:val="22"/>
          <w:szCs w:val="22"/>
        </w:rPr>
        <w:t xml:space="preserve">oraz brak podstaw wykluczenia. </w:t>
      </w:r>
    </w:p>
    <w:p w:rsidR="008D4A4D" w:rsidRPr="001872A3" w:rsidRDefault="008D4A4D" w:rsidP="00B22894">
      <w:pPr>
        <w:ind w:left="720" w:hanging="720"/>
        <w:rPr>
          <w:rFonts w:asciiTheme="minorHAnsi" w:hAnsiTheme="minorHAnsi"/>
          <w:b/>
          <w:snapToGrid w:val="0"/>
          <w:sz w:val="22"/>
          <w:szCs w:val="22"/>
        </w:rPr>
      </w:pPr>
    </w:p>
    <w:p w:rsidR="00F875DA" w:rsidRPr="001872A3" w:rsidRDefault="00F875DA" w:rsidP="00B22894">
      <w:pPr>
        <w:ind w:hanging="709"/>
        <w:rPr>
          <w:rFonts w:asciiTheme="minorHAnsi" w:hAnsiTheme="minorHAnsi" w:cs="Arial"/>
          <w:sz w:val="22"/>
          <w:szCs w:val="22"/>
        </w:rPr>
      </w:pPr>
      <w:r w:rsidRPr="001872A3">
        <w:rPr>
          <w:rFonts w:asciiTheme="minorHAnsi" w:hAnsiTheme="minorHAnsi" w:cs="Arial"/>
          <w:b/>
          <w:sz w:val="22"/>
          <w:szCs w:val="22"/>
        </w:rPr>
        <w:t>10.1</w:t>
      </w:r>
      <w:r w:rsidR="00B31CA0" w:rsidRPr="001872A3">
        <w:rPr>
          <w:rFonts w:asciiTheme="minorHAnsi" w:hAnsiTheme="minorHAnsi" w:cs="Arial"/>
          <w:b/>
          <w:sz w:val="22"/>
          <w:szCs w:val="22"/>
        </w:rPr>
        <w:t>.</w:t>
      </w:r>
      <w:r w:rsidRPr="001872A3">
        <w:rPr>
          <w:rFonts w:asciiTheme="minorHAnsi" w:hAnsiTheme="minorHAnsi" w:cs="Arial"/>
          <w:sz w:val="22"/>
          <w:szCs w:val="22"/>
        </w:rPr>
        <w:tab/>
        <w:t xml:space="preserve">W celu potwierdzenia braku podstaw do wykluczenia z postępowania, o których mowa w </w:t>
      </w:r>
      <w:proofErr w:type="spellStart"/>
      <w:r w:rsidR="00B31CA0" w:rsidRPr="001872A3">
        <w:rPr>
          <w:rFonts w:asciiTheme="minorHAnsi" w:hAnsiTheme="minorHAnsi" w:cs="Arial"/>
          <w:sz w:val="22"/>
          <w:szCs w:val="22"/>
        </w:rPr>
        <w:t>pkt</w:t>
      </w:r>
      <w:proofErr w:type="spellEnd"/>
      <w:r w:rsidR="00B31CA0" w:rsidRPr="001872A3">
        <w:rPr>
          <w:rFonts w:asciiTheme="minorHAnsi" w:hAnsiTheme="minorHAnsi" w:cs="Arial"/>
          <w:sz w:val="22"/>
          <w:szCs w:val="22"/>
        </w:rPr>
        <w:t xml:space="preserve"> </w:t>
      </w:r>
      <w:r w:rsidRPr="001872A3">
        <w:rPr>
          <w:rFonts w:asciiTheme="minorHAnsi" w:hAnsiTheme="minorHAnsi" w:cs="Arial"/>
          <w:sz w:val="22"/>
          <w:szCs w:val="22"/>
        </w:rPr>
        <w:t>9.1</w:t>
      </w:r>
      <w:r w:rsidR="00B31CA0" w:rsidRPr="001872A3">
        <w:rPr>
          <w:rFonts w:asciiTheme="minorHAnsi" w:hAnsiTheme="minorHAnsi" w:cs="Arial"/>
          <w:sz w:val="22"/>
          <w:szCs w:val="22"/>
        </w:rPr>
        <w:t xml:space="preserve">. SIWZ </w:t>
      </w:r>
      <w:r w:rsidRPr="001872A3">
        <w:rPr>
          <w:rFonts w:asciiTheme="minorHAnsi" w:hAnsiTheme="minorHAnsi" w:cs="Arial"/>
          <w:sz w:val="22"/>
          <w:szCs w:val="22"/>
        </w:rPr>
        <w:t>oraz w celu potwierdzenia spełniania warunków udziału w postę</w:t>
      </w:r>
      <w:r w:rsidR="00B31CA0" w:rsidRPr="001872A3">
        <w:rPr>
          <w:rFonts w:asciiTheme="minorHAnsi" w:hAnsiTheme="minorHAnsi" w:cs="Arial"/>
          <w:sz w:val="22"/>
          <w:szCs w:val="22"/>
        </w:rPr>
        <w:t xml:space="preserve">powaniu, o których mowa w </w:t>
      </w:r>
      <w:proofErr w:type="spellStart"/>
      <w:r w:rsidR="00B31CA0" w:rsidRPr="001872A3">
        <w:rPr>
          <w:rFonts w:asciiTheme="minorHAnsi" w:hAnsiTheme="minorHAnsi" w:cs="Arial"/>
          <w:sz w:val="22"/>
          <w:szCs w:val="22"/>
        </w:rPr>
        <w:t>pkt</w:t>
      </w:r>
      <w:proofErr w:type="spellEnd"/>
      <w:r w:rsidR="00B31CA0" w:rsidRPr="001872A3">
        <w:rPr>
          <w:rFonts w:asciiTheme="minorHAnsi" w:hAnsiTheme="minorHAnsi" w:cs="Arial"/>
          <w:sz w:val="22"/>
          <w:szCs w:val="22"/>
        </w:rPr>
        <w:t xml:space="preserve"> 9.2. SIWZ </w:t>
      </w:r>
      <w:r w:rsidR="00AF20C7" w:rsidRPr="001872A3">
        <w:rPr>
          <w:rFonts w:asciiTheme="minorHAnsi" w:hAnsiTheme="minorHAnsi" w:cs="Arial"/>
          <w:sz w:val="22"/>
          <w:szCs w:val="22"/>
        </w:rPr>
        <w:t>w</w:t>
      </w:r>
      <w:r w:rsidRPr="001872A3">
        <w:rPr>
          <w:rFonts w:asciiTheme="minorHAnsi" w:hAnsiTheme="minorHAnsi" w:cs="Arial"/>
          <w:sz w:val="22"/>
          <w:szCs w:val="22"/>
        </w:rPr>
        <w:t xml:space="preserve">ykonawca będzie obowiązany przedstawić </w:t>
      </w:r>
      <w:r w:rsidR="00836C5E" w:rsidRPr="001872A3">
        <w:rPr>
          <w:rFonts w:asciiTheme="minorHAnsi" w:hAnsiTheme="minorHAnsi" w:cs="Arial"/>
          <w:sz w:val="22"/>
          <w:szCs w:val="22"/>
        </w:rPr>
        <w:t>z</w:t>
      </w:r>
      <w:r w:rsidRPr="001872A3">
        <w:rPr>
          <w:rFonts w:asciiTheme="minorHAnsi" w:hAnsiTheme="minorHAnsi" w:cs="Arial"/>
          <w:sz w:val="22"/>
          <w:szCs w:val="22"/>
        </w:rPr>
        <w:t>amawiającemu następ</w:t>
      </w:r>
      <w:r w:rsidRPr="001872A3">
        <w:rPr>
          <w:rFonts w:asciiTheme="minorHAnsi" w:hAnsiTheme="minorHAnsi" w:cs="Arial"/>
          <w:sz w:val="22"/>
          <w:szCs w:val="22"/>
        </w:rPr>
        <w:t>u</w:t>
      </w:r>
      <w:r w:rsidRPr="001872A3">
        <w:rPr>
          <w:rFonts w:asciiTheme="minorHAnsi" w:hAnsiTheme="minorHAnsi" w:cs="Arial"/>
          <w:sz w:val="22"/>
          <w:szCs w:val="22"/>
        </w:rPr>
        <w:t xml:space="preserve">jące oświadczenia i dokumenty (w terminach wskazanych w niniejszej SIWZ): </w:t>
      </w:r>
      <w:r w:rsidR="008530FF" w:rsidRPr="001872A3">
        <w:rPr>
          <w:rFonts w:asciiTheme="minorHAnsi" w:hAnsiTheme="minorHAnsi" w:cs="Arial"/>
          <w:sz w:val="22"/>
          <w:szCs w:val="22"/>
        </w:rPr>
        <w:t xml:space="preserve"> </w:t>
      </w:r>
    </w:p>
    <w:p w:rsidR="007E4204" w:rsidRPr="001872A3" w:rsidRDefault="00F875DA" w:rsidP="00B22894">
      <w:pPr>
        <w:pStyle w:val="Kolorowalistaakcent11"/>
        <w:numPr>
          <w:ilvl w:val="0"/>
          <w:numId w:val="12"/>
        </w:numPr>
        <w:contextualSpacing w:val="0"/>
        <w:rPr>
          <w:rFonts w:asciiTheme="minorHAnsi" w:hAnsiTheme="minorHAnsi" w:cs="A"/>
          <w:b/>
          <w:sz w:val="22"/>
          <w:szCs w:val="22"/>
          <w:lang w:eastAsia="pl-PL"/>
        </w:rPr>
      </w:pPr>
      <w:r w:rsidRPr="001872A3">
        <w:rPr>
          <w:rFonts w:asciiTheme="minorHAnsi" w:hAnsiTheme="minorHAnsi" w:cs="Arial"/>
          <w:sz w:val="22"/>
          <w:szCs w:val="22"/>
        </w:rPr>
        <w:t>aktualne na dzie</w:t>
      </w:r>
      <w:r w:rsidR="00836C5E" w:rsidRPr="001872A3">
        <w:rPr>
          <w:rFonts w:asciiTheme="minorHAnsi" w:hAnsiTheme="minorHAnsi" w:cs="Arial"/>
          <w:sz w:val="22"/>
          <w:szCs w:val="22"/>
        </w:rPr>
        <w:t>ń składania ofert oświadczenie w</w:t>
      </w:r>
      <w:r w:rsidRPr="001872A3">
        <w:rPr>
          <w:rFonts w:asciiTheme="minorHAnsi" w:hAnsiTheme="minorHAnsi" w:cs="Arial"/>
          <w:sz w:val="22"/>
          <w:szCs w:val="22"/>
        </w:rPr>
        <w:t>ykonawcy stanowią</w:t>
      </w:r>
      <w:r w:rsidR="00B663B8" w:rsidRPr="001872A3">
        <w:rPr>
          <w:rFonts w:asciiTheme="minorHAnsi" w:hAnsiTheme="minorHAnsi" w:cs="Arial"/>
          <w:sz w:val="22"/>
          <w:szCs w:val="22"/>
        </w:rPr>
        <w:t>ce wstępne potwierdzenie spełnia</w:t>
      </w:r>
      <w:r w:rsidRPr="001872A3">
        <w:rPr>
          <w:rFonts w:asciiTheme="minorHAnsi" w:hAnsiTheme="minorHAnsi" w:cs="Arial"/>
          <w:sz w:val="22"/>
          <w:szCs w:val="22"/>
        </w:rPr>
        <w:t>nia warunków udziału w postępowaniu określonych w niniejszej SIWZ i braku podstaw do wykluczenia, złożone na formularzu jednolitego europejskiego dokumentu zamówienia (dalej: „JEDZ”), którego wzór określa Rozporządzenie Wykonawcze Komisji (UE) 2016/7 z dnia 5</w:t>
      </w:r>
      <w:r w:rsidR="006E17AF" w:rsidRPr="001872A3">
        <w:rPr>
          <w:rFonts w:asciiTheme="minorHAnsi" w:hAnsiTheme="minorHAnsi" w:cs="Arial"/>
          <w:sz w:val="22"/>
          <w:szCs w:val="22"/>
        </w:rPr>
        <w:t> </w:t>
      </w:r>
      <w:r w:rsidRPr="001872A3">
        <w:rPr>
          <w:rFonts w:asciiTheme="minorHAnsi" w:hAnsiTheme="minorHAnsi" w:cs="Arial"/>
          <w:sz w:val="22"/>
          <w:szCs w:val="22"/>
        </w:rPr>
        <w:t xml:space="preserve">stycznia 2016 r. ustanawiające standardowy formularz jednolitego europejskiego dokumentu zamówienia (Dz. Urz. UE seria L 2016 r. Nr 3, s. 16). Treść JEDZ określona została w załączniku nr </w:t>
      </w:r>
      <w:r w:rsidR="002D23E3" w:rsidRPr="001872A3">
        <w:rPr>
          <w:rFonts w:asciiTheme="minorHAnsi" w:hAnsiTheme="minorHAnsi" w:cs="Arial"/>
          <w:sz w:val="22"/>
          <w:szCs w:val="22"/>
        </w:rPr>
        <w:t xml:space="preserve">4 </w:t>
      </w:r>
      <w:r w:rsidRPr="001872A3">
        <w:rPr>
          <w:rFonts w:asciiTheme="minorHAnsi" w:hAnsiTheme="minorHAnsi" w:cs="Arial"/>
          <w:sz w:val="22"/>
          <w:szCs w:val="22"/>
        </w:rPr>
        <w:t>do SIWZ. JEDZ nal</w:t>
      </w:r>
      <w:r w:rsidR="00AF20C7" w:rsidRPr="001872A3">
        <w:rPr>
          <w:rFonts w:asciiTheme="minorHAnsi" w:hAnsiTheme="minorHAnsi" w:cs="Arial"/>
          <w:sz w:val="22"/>
          <w:szCs w:val="22"/>
        </w:rPr>
        <w:t xml:space="preserve">eży złożyć wraz z ofertą. </w:t>
      </w:r>
      <w:r w:rsidR="00AF20C7" w:rsidRPr="001872A3">
        <w:rPr>
          <w:rFonts w:asciiTheme="minorHAnsi" w:hAnsiTheme="minorHAnsi" w:cs="Arial"/>
          <w:b/>
          <w:sz w:val="22"/>
          <w:szCs w:val="22"/>
        </w:rPr>
        <w:t>JEDZ w</w:t>
      </w:r>
      <w:r w:rsidRPr="001872A3">
        <w:rPr>
          <w:rFonts w:asciiTheme="minorHAnsi" w:hAnsiTheme="minorHAnsi" w:cs="Arial"/>
          <w:b/>
          <w:sz w:val="22"/>
          <w:szCs w:val="22"/>
        </w:rPr>
        <w:t>ykonawca sporządza, pod rygorem nieważności, w postaci elektronicznej, opatrzonej kwalifikowanym podpisem elektronicznym.</w:t>
      </w:r>
    </w:p>
    <w:p w:rsidR="0070009F" w:rsidRPr="001872A3" w:rsidRDefault="007E4204" w:rsidP="0070009F">
      <w:pPr>
        <w:widowControl w:val="0"/>
        <w:suppressAutoHyphens/>
        <w:ind w:left="993" w:firstLine="0"/>
        <w:rPr>
          <w:rFonts w:asciiTheme="minorHAnsi" w:hAnsiTheme="minorHAnsi"/>
          <w:snapToGrid w:val="0"/>
          <w:sz w:val="22"/>
          <w:szCs w:val="22"/>
        </w:rPr>
      </w:pPr>
      <w:r w:rsidRPr="001872A3">
        <w:rPr>
          <w:rFonts w:asciiTheme="minorHAnsi" w:hAnsiTheme="minorHAnsi"/>
          <w:sz w:val="22"/>
          <w:szCs w:val="22"/>
        </w:rPr>
        <w:t>Szczegółowe informacje związane z zasadami i sposobem wypełnienia JEDZ znajdują się w</w:t>
      </w:r>
      <w:r w:rsidR="008237FB" w:rsidRPr="001872A3">
        <w:rPr>
          <w:rFonts w:asciiTheme="minorHAnsi" w:hAnsiTheme="minorHAnsi"/>
          <w:sz w:val="22"/>
          <w:szCs w:val="22"/>
        </w:rPr>
        <w:t> </w:t>
      </w:r>
      <w:r w:rsidRPr="001872A3">
        <w:rPr>
          <w:rFonts w:asciiTheme="minorHAnsi" w:hAnsiTheme="minorHAnsi"/>
          <w:sz w:val="22"/>
          <w:szCs w:val="22"/>
        </w:rPr>
        <w:t>wyjaśnieniach Urzędu Zamówień Publicznych, dostępnych na stronie internetowej Urzędu</w:t>
      </w:r>
      <w:r w:rsidR="001903D2">
        <w:rPr>
          <w:rFonts w:asciiTheme="minorHAnsi" w:hAnsiTheme="minorHAnsi"/>
          <w:sz w:val="22"/>
          <w:szCs w:val="22"/>
        </w:rPr>
        <w:t xml:space="preserve">. Serwis dostępny jest pod adresem </w:t>
      </w:r>
      <w:r w:rsidR="0070009F">
        <w:rPr>
          <w:rFonts w:asciiTheme="minorHAnsi" w:hAnsiTheme="minorHAnsi"/>
          <w:sz w:val="22"/>
          <w:szCs w:val="22"/>
        </w:rPr>
        <w:t xml:space="preserve"> </w:t>
      </w:r>
      <w:r w:rsidR="001903D2" w:rsidRPr="001903D2">
        <w:rPr>
          <w:rFonts w:asciiTheme="minorHAnsi" w:hAnsiTheme="minorHAnsi" w:cs="Arial"/>
          <w:sz w:val="22"/>
          <w:szCs w:val="22"/>
        </w:rPr>
        <w:t>https://espd</w:t>
      </w:r>
      <w:r w:rsidR="001903D2">
        <w:rPr>
          <w:rFonts w:asciiTheme="minorHAnsi" w:hAnsiTheme="minorHAnsi" w:cs="Arial"/>
          <w:sz w:val="22"/>
          <w:szCs w:val="22"/>
        </w:rPr>
        <w:t>.uzp.gov.pl/</w:t>
      </w:r>
      <w:r w:rsidR="0070009F">
        <w:rPr>
          <w:rFonts w:asciiTheme="minorHAnsi" w:hAnsiTheme="minorHAnsi" w:cs="Arial"/>
          <w:sz w:val="22"/>
          <w:szCs w:val="22"/>
        </w:rPr>
        <w:t xml:space="preserve"> wypeł</w:t>
      </w:r>
      <w:r w:rsidR="0070009F" w:rsidRPr="0070009F">
        <w:rPr>
          <w:rFonts w:asciiTheme="minorHAnsi" w:hAnsiTheme="minorHAnsi" w:cs="Arial"/>
          <w:sz w:val="22"/>
          <w:szCs w:val="22"/>
        </w:rPr>
        <w:t>niania</w:t>
      </w:r>
      <w:r w:rsidR="0070009F">
        <w:rPr>
          <w:rFonts w:asciiTheme="minorHAnsi" w:hAnsiTheme="minorHAnsi" w:cs="Arial"/>
          <w:sz w:val="22"/>
          <w:szCs w:val="22"/>
        </w:rPr>
        <w:t xml:space="preserve"> </w:t>
      </w:r>
      <w:r w:rsidR="0070009F" w:rsidRPr="0070009F">
        <w:rPr>
          <w:rFonts w:asciiTheme="minorHAnsi" w:hAnsiTheme="minorHAnsi" w:cs="Arial"/>
          <w:sz w:val="22"/>
          <w:szCs w:val="22"/>
        </w:rPr>
        <w:t>-</w:t>
      </w:r>
      <w:proofErr w:type="spellStart"/>
      <w:r w:rsidR="0070009F" w:rsidRPr="0070009F">
        <w:rPr>
          <w:rFonts w:asciiTheme="minorHAnsi" w:hAnsiTheme="minorHAnsi" w:cs="Arial"/>
          <w:sz w:val="22"/>
          <w:szCs w:val="22"/>
        </w:rPr>
        <w:t>JEDZ-ESPD.pdf</w:t>
      </w:r>
      <w:proofErr w:type="spellEnd"/>
    </w:p>
    <w:p w:rsidR="00F875DA" w:rsidRPr="001872A3" w:rsidRDefault="00F875DA" w:rsidP="00B22894">
      <w:pPr>
        <w:ind w:left="993"/>
        <w:rPr>
          <w:rFonts w:asciiTheme="minorHAnsi" w:hAnsiTheme="minorHAnsi" w:cs="Arial"/>
          <w:sz w:val="22"/>
          <w:szCs w:val="22"/>
        </w:rPr>
      </w:pPr>
      <w:r w:rsidRPr="001872A3">
        <w:rPr>
          <w:rFonts w:asciiTheme="minorHAnsi" w:hAnsiTheme="minorHAnsi" w:cs="Arial"/>
          <w:b/>
          <w:sz w:val="22"/>
          <w:szCs w:val="22"/>
        </w:rPr>
        <w:t>W JEDZ należy podać następujące informacje</w:t>
      </w:r>
      <w:r w:rsidRPr="001872A3">
        <w:rPr>
          <w:rFonts w:asciiTheme="minorHAnsi" w:hAnsiTheme="minorHAnsi" w:cs="Arial"/>
          <w:sz w:val="22"/>
          <w:szCs w:val="22"/>
        </w:rPr>
        <w:t xml:space="preserve">: </w:t>
      </w:r>
    </w:p>
    <w:p w:rsidR="00F875DA" w:rsidRPr="001872A3" w:rsidRDefault="00F875DA" w:rsidP="00B22894">
      <w:pPr>
        <w:rPr>
          <w:rFonts w:asciiTheme="minorHAnsi" w:eastAsia="Calibri" w:hAnsiTheme="minorHAnsi"/>
          <w:sz w:val="22"/>
          <w:szCs w:val="22"/>
          <w:lang w:eastAsia="en-US"/>
        </w:rPr>
      </w:pPr>
      <w:r w:rsidRPr="001872A3">
        <w:rPr>
          <w:rFonts w:asciiTheme="minorHAnsi" w:hAnsiTheme="minorHAnsi" w:cs="Arial"/>
          <w:sz w:val="22"/>
          <w:szCs w:val="22"/>
        </w:rPr>
        <w:t>-</w:t>
      </w:r>
      <w:r w:rsidRPr="001872A3">
        <w:rPr>
          <w:rFonts w:asciiTheme="minorHAnsi" w:hAnsiTheme="minorHAnsi" w:cs="Arial"/>
          <w:sz w:val="22"/>
          <w:szCs w:val="22"/>
        </w:rPr>
        <w:tab/>
        <w:t xml:space="preserve">na potwierdzenie braku podstaw do wykluczenia wskazanych w art. 24 ust. 1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13 – 14 PZP </w:t>
      </w:r>
      <w:r w:rsidRPr="001872A3">
        <w:rPr>
          <w:rFonts w:asciiTheme="minorHAnsi" w:hAnsiTheme="minorHAnsi" w:cs="Arial"/>
          <w:strike/>
          <w:sz w:val="22"/>
          <w:szCs w:val="22"/>
        </w:rPr>
        <w:t xml:space="preserve"> </w:t>
      </w:r>
      <w:r w:rsidRPr="001872A3">
        <w:rPr>
          <w:rFonts w:asciiTheme="minorHAnsi" w:eastAsia="Calibri" w:hAnsiTheme="minorHAnsi"/>
          <w:sz w:val="22"/>
          <w:szCs w:val="22"/>
          <w:lang w:eastAsia="en-US"/>
        </w:rPr>
        <w:t xml:space="preserve"> informacje wymagane w Części III lit. A JEDZ oraz  w Części III lit. C wiersz pierwszy JEDZ  (w zakresie przestępstw</w:t>
      </w:r>
      <w:r w:rsidR="00B663B8" w:rsidRPr="001872A3">
        <w:rPr>
          <w:rFonts w:asciiTheme="minorHAnsi" w:eastAsia="Calibri" w:hAnsiTheme="minorHAnsi"/>
          <w:sz w:val="22"/>
          <w:szCs w:val="22"/>
          <w:lang w:eastAsia="en-US"/>
        </w:rPr>
        <w:t>,</w:t>
      </w:r>
      <w:r w:rsidRPr="001872A3">
        <w:rPr>
          <w:rFonts w:asciiTheme="minorHAnsi" w:eastAsia="Calibri" w:hAnsiTheme="minorHAnsi"/>
          <w:sz w:val="22"/>
          <w:szCs w:val="22"/>
          <w:lang w:eastAsia="en-US"/>
        </w:rPr>
        <w:t xml:space="preserve"> o których mowa w art. 181-188 oraz 218-221 Kodeksu karnego</w:t>
      </w:r>
      <w:r w:rsidR="00B663B8" w:rsidRPr="001872A3">
        <w:rPr>
          <w:rFonts w:asciiTheme="minorHAnsi" w:eastAsia="Calibri" w:hAnsiTheme="minorHAnsi"/>
          <w:sz w:val="22"/>
          <w:szCs w:val="22"/>
          <w:lang w:eastAsia="en-US"/>
        </w:rPr>
        <w:t>,</w:t>
      </w:r>
      <w:r w:rsidRPr="001872A3">
        <w:rPr>
          <w:rFonts w:asciiTheme="minorHAnsi" w:eastAsia="Calibri" w:hAnsiTheme="minorHAnsi"/>
          <w:sz w:val="22"/>
          <w:szCs w:val="22"/>
          <w:lang w:eastAsia="en-US"/>
        </w:rPr>
        <w:t xml:space="preserve"> a także przestępstwa, o którym mowa w art. 9 lub 10 ustawy z dnia 15 czerwca 2012 r. o skutkach </w:t>
      </w:r>
      <w:r w:rsidRPr="001872A3">
        <w:rPr>
          <w:rFonts w:asciiTheme="minorHAnsi" w:eastAsia="Calibri" w:hAnsiTheme="minorHAnsi"/>
          <w:sz w:val="22"/>
          <w:szCs w:val="22"/>
          <w:lang w:eastAsia="en-US"/>
        </w:rPr>
        <w:lastRenderedPageBreak/>
        <w:t>powierzania wykonywania pracy cudzoziemcom przebywającym wbrew przepisom na teryt</w:t>
      </w:r>
      <w:r w:rsidRPr="001872A3">
        <w:rPr>
          <w:rFonts w:asciiTheme="minorHAnsi" w:eastAsia="Calibri" w:hAnsiTheme="minorHAnsi"/>
          <w:sz w:val="22"/>
          <w:szCs w:val="22"/>
          <w:lang w:eastAsia="en-US"/>
        </w:rPr>
        <w:t>o</w:t>
      </w:r>
      <w:r w:rsidRPr="001872A3">
        <w:rPr>
          <w:rFonts w:asciiTheme="minorHAnsi" w:eastAsia="Calibri" w:hAnsiTheme="minorHAnsi"/>
          <w:sz w:val="22"/>
          <w:szCs w:val="22"/>
          <w:lang w:eastAsia="en-US"/>
        </w:rPr>
        <w:t>rium Rzeczypospolitej Polskiej) oraz w Części III lit. D JEDZ (w</w:t>
      </w:r>
      <w:r w:rsidR="008237FB" w:rsidRPr="001872A3">
        <w:rPr>
          <w:rFonts w:asciiTheme="minorHAnsi" w:eastAsia="Calibri" w:hAnsiTheme="minorHAnsi"/>
          <w:sz w:val="22"/>
          <w:szCs w:val="22"/>
          <w:lang w:eastAsia="en-US"/>
        </w:rPr>
        <w:t> </w:t>
      </w:r>
      <w:r w:rsidRPr="001872A3">
        <w:rPr>
          <w:rFonts w:asciiTheme="minorHAnsi" w:eastAsia="Calibri" w:hAnsiTheme="minorHAnsi"/>
          <w:sz w:val="22"/>
          <w:szCs w:val="22"/>
          <w:lang w:eastAsia="en-US"/>
        </w:rPr>
        <w:t>zakresie przestępstw, o których mowa w art. 270 - 277, art. 278 - 298 oraz art. 300 - 307 Kodeksu karnego);</w:t>
      </w:r>
    </w:p>
    <w:p w:rsidR="00F875DA" w:rsidRPr="001872A3" w:rsidRDefault="00F875DA" w:rsidP="00B22894">
      <w:pPr>
        <w:rPr>
          <w:rFonts w:asciiTheme="minorHAnsi" w:hAnsiTheme="minorHAnsi" w:cs="Arial"/>
          <w:sz w:val="22"/>
          <w:szCs w:val="22"/>
        </w:rPr>
      </w:pPr>
      <w:r w:rsidRPr="001872A3">
        <w:rPr>
          <w:rFonts w:asciiTheme="minorHAnsi" w:hAnsiTheme="minorHAnsi" w:cs="Arial"/>
          <w:sz w:val="22"/>
          <w:szCs w:val="22"/>
        </w:rPr>
        <w:t>-</w:t>
      </w:r>
      <w:r w:rsidRPr="001872A3">
        <w:rPr>
          <w:rFonts w:asciiTheme="minorHAnsi" w:hAnsiTheme="minorHAnsi" w:cs="Arial"/>
          <w:sz w:val="22"/>
          <w:szCs w:val="22"/>
        </w:rPr>
        <w:tab/>
        <w:t xml:space="preserve">na potwierdzenie braku podstaw do wykluczenia wskazanych w art. 24 ust. 1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15 PZP – i</w:t>
      </w:r>
      <w:r w:rsidRPr="001872A3">
        <w:rPr>
          <w:rFonts w:asciiTheme="minorHAnsi" w:hAnsiTheme="minorHAnsi" w:cs="Arial"/>
          <w:sz w:val="22"/>
          <w:szCs w:val="22"/>
        </w:rPr>
        <w:t>n</w:t>
      </w:r>
      <w:r w:rsidRPr="001872A3">
        <w:rPr>
          <w:rFonts w:asciiTheme="minorHAnsi" w:hAnsiTheme="minorHAnsi" w:cs="Arial"/>
          <w:sz w:val="22"/>
          <w:szCs w:val="22"/>
        </w:rPr>
        <w:t>formacje wymagane w Części III lit. B JEDZ;</w:t>
      </w:r>
    </w:p>
    <w:p w:rsidR="00F875DA" w:rsidRPr="001872A3" w:rsidRDefault="00F875DA" w:rsidP="00B22894">
      <w:pPr>
        <w:rPr>
          <w:rFonts w:asciiTheme="minorHAnsi" w:hAnsiTheme="minorHAnsi" w:cs="Arial"/>
          <w:sz w:val="22"/>
          <w:szCs w:val="22"/>
        </w:rPr>
      </w:pPr>
      <w:r w:rsidRPr="001872A3">
        <w:rPr>
          <w:rFonts w:asciiTheme="minorHAnsi" w:hAnsiTheme="minorHAnsi" w:cs="Arial"/>
          <w:sz w:val="22"/>
          <w:szCs w:val="22"/>
        </w:rPr>
        <w:t>-</w:t>
      </w:r>
      <w:r w:rsidRPr="001872A3">
        <w:rPr>
          <w:rFonts w:asciiTheme="minorHAnsi" w:hAnsiTheme="minorHAnsi" w:cs="Arial"/>
          <w:sz w:val="22"/>
          <w:szCs w:val="22"/>
        </w:rPr>
        <w:tab/>
        <w:t xml:space="preserve">na potwierdzenie braku podstaw do wykluczenia wskazanych w art. 24 ust. 1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16 PZP – i</w:t>
      </w:r>
      <w:r w:rsidRPr="001872A3">
        <w:rPr>
          <w:rFonts w:asciiTheme="minorHAnsi" w:hAnsiTheme="minorHAnsi" w:cs="Arial"/>
          <w:sz w:val="22"/>
          <w:szCs w:val="22"/>
        </w:rPr>
        <w:t>n</w:t>
      </w:r>
      <w:r w:rsidRPr="001872A3">
        <w:rPr>
          <w:rFonts w:asciiTheme="minorHAnsi" w:hAnsiTheme="minorHAnsi" w:cs="Arial"/>
          <w:sz w:val="22"/>
          <w:szCs w:val="22"/>
        </w:rPr>
        <w:t>formacje wymagane w Części III lit. C wiersz ósmy JEDZ;</w:t>
      </w:r>
    </w:p>
    <w:p w:rsidR="00F875DA" w:rsidRPr="001872A3" w:rsidRDefault="00F875DA" w:rsidP="00B22894">
      <w:pPr>
        <w:rPr>
          <w:rFonts w:asciiTheme="minorHAnsi" w:hAnsiTheme="minorHAnsi" w:cs="Arial"/>
          <w:sz w:val="22"/>
          <w:szCs w:val="22"/>
        </w:rPr>
      </w:pPr>
      <w:r w:rsidRPr="001872A3">
        <w:rPr>
          <w:rFonts w:asciiTheme="minorHAnsi" w:hAnsiTheme="minorHAnsi" w:cs="Arial"/>
          <w:sz w:val="22"/>
          <w:szCs w:val="22"/>
        </w:rPr>
        <w:t>-</w:t>
      </w:r>
      <w:r w:rsidRPr="001872A3">
        <w:rPr>
          <w:rFonts w:asciiTheme="minorHAnsi" w:hAnsiTheme="minorHAnsi" w:cs="Arial"/>
          <w:sz w:val="22"/>
          <w:szCs w:val="22"/>
        </w:rPr>
        <w:tab/>
        <w:t xml:space="preserve">na potwierdzenie braku podstaw do wykluczenia wskazanych w art. 24 ust. 1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17 PZP – i</w:t>
      </w:r>
      <w:r w:rsidRPr="001872A3">
        <w:rPr>
          <w:rFonts w:asciiTheme="minorHAnsi" w:hAnsiTheme="minorHAnsi" w:cs="Arial"/>
          <w:sz w:val="22"/>
          <w:szCs w:val="22"/>
        </w:rPr>
        <w:t>n</w:t>
      </w:r>
      <w:r w:rsidRPr="001872A3">
        <w:rPr>
          <w:rFonts w:asciiTheme="minorHAnsi" w:hAnsiTheme="minorHAnsi" w:cs="Arial"/>
          <w:sz w:val="22"/>
          <w:szCs w:val="22"/>
        </w:rPr>
        <w:t>formacje wymagane w Części III lit. . C wiersz ósmy JEDZ;</w:t>
      </w:r>
    </w:p>
    <w:p w:rsidR="00F875DA" w:rsidRPr="001872A3" w:rsidRDefault="00F875DA" w:rsidP="00B22894">
      <w:pPr>
        <w:rPr>
          <w:rFonts w:asciiTheme="minorHAnsi" w:hAnsiTheme="minorHAnsi" w:cs="Arial"/>
          <w:sz w:val="22"/>
          <w:szCs w:val="22"/>
        </w:rPr>
      </w:pPr>
      <w:r w:rsidRPr="001872A3">
        <w:rPr>
          <w:rFonts w:asciiTheme="minorHAnsi" w:hAnsiTheme="minorHAnsi" w:cs="Arial"/>
          <w:sz w:val="22"/>
          <w:szCs w:val="22"/>
        </w:rPr>
        <w:t>-</w:t>
      </w:r>
      <w:r w:rsidRPr="001872A3">
        <w:rPr>
          <w:rFonts w:asciiTheme="minorHAnsi" w:hAnsiTheme="minorHAnsi" w:cs="Arial"/>
          <w:sz w:val="22"/>
          <w:szCs w:val="22"/>
        </w:rPr>
        <w:tab/>
        <w:t xml:space="preserve">na potwierdzenie braku podstaw do wykluczenia wskazanych w art. 24 ust. 1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18 PZP – i</w:t>
      </w:r>
      <w:r w:rsidRPr="001872A3">
        <w:rPr>
          <w:rFonts w:asciiTheme="minorHAnsi" w:hAnsiTheme="minorHAnsi" w:cs="Arial"/>
          <w:sz w:val="22"/>
          <w:szCs w:val="22"/>
        </w:rPr>
        <w:t>n</w:t>
      </w:r>
      <w:r w:rsidRPr="001872A3">
        <w:rPr>
          <w:rFonts w:asciiTheme="minorHAnsi" w:hAnsiTheme="minorHAnsi" w:cs="Arial"/>
          <w:sz w:val="22"/>
          <w:szCs w:val="22"/>
        </w:rPr>
        <w:t>formacje wymagane w Części III lit. C wiersz ósmy JEDZ;</w:t>
      </w:r>
    </w:p>
    <w:p w:rsidR="00F875DA" w:rsidRPr="001872A3" w:rsidRDefault="00F875DA" w:rsidP="00B22894">
      <w:pPr>
        <w:rPr>
          <w:rFonts w:asciiTheme="minorHAnsi" w:hAnsiTheme="minorHAnsi" w:cs="Arial"/>
          <w:sz w:val="22"/>
          <w:szCs w:val="22"/>
        </w:rPr>
      </w:pPr>
      <w:r w:rsidRPr="001872A3">
        <w:rPr>
          <w:rFonts w:asciiTheme="minorHAnsi" w:hAnsiTheme="minorHAnsi" w:cs="Arial"/>
          <w:sz w:val="22"/>
          <w:szCs w:val="22"/>
        </w:rPr>
        <w:t>-</w:t>
      </w:r>
      <w:r w:rsidRPr="001872A3">
        <w:rPr>
          <w:rFonts w:asciiTheme="minorHAnsi" w:hAnsiTheme="minorHAnsi" w:cs="Arial"/>
          <w:sz w:val="22"/>
          <w:szCs w:val="22"/>
        </w:rPr>
        <w:tab/>
        <w:t xml:space="preserve">na potwierdzenie braku podstaw do wykluczenia wskazanych w art. 24 ust. 1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19 PZP – i</w:t>
      </w:r>
      <w:r w:rsidRPr="001872A3">
        <w:rPr>
          <w:rFonts w:asciiTheme="minorHAnsi" w:hAnsiTheme="minorHAnsi" w:cs="Arial"/>
          <w:sz w:val="22"/>
          <w:szCs w:val="22"/>
        </w:rPr>
        <w:t>n</w:t>
      </w:r>
      <w:r w:rsidRPr="001872A3">
        <w:rPr>
          <w:rFonts w:asciiTheme="minorHAnsi" w:hAnsiTheme="minorHAnsi" w:cs="Arial"/>
          <w:sz w:val="22"/>
          <w:szCs w:val="22"/>
        </w:rPr>
        <w:t>formacje wymagane w Części III lit. C wiersz szósty JEDZ;</w:t>
      </w:r>
    </w:p>
    <w:p w:rsidR="00F875DA" w:rsidRPr="001872A3" w:rsidRDefault="00F875DA" w:rsidP="00B22894">
      <w:pPr>
        <w:rPr>
          <w:rFonts w:asciiTheme="minorHAnsi" w:hAnsiTheme="minorHAnsi" w:cs="Arial"/>
          <w:sz w:val="22"/>
          <w:szCs w:val="22"/>
        </w:rPr>
      </w:pPr>
      <w:r w:rsidRPr="001872A3">
        <w:rPr>
          <w:rFonts w:asciiTheme="minorHAnsi" w:hAnsiTheme="minorHAnsi" w:cs="Arial"/>
          <w:sz w:val="22"/>
          <w:szCs w:val="22"/>
        </w:rPr>
        <w:t>-</w:t>
      </w:r>
      <w:r w:rsidRPr="001872A3">
        <w:rPr>
          <w:rFonts w:asciiTheme="minorHAnsi" w:hAnsiTheme="minorHAnsi" w:cs="Arial"/>
          <w:sz w:val="22"/>
          <w:szCs w:val="22"/>
        </w:rPr>
        <w:tab/>
        <w:t xml:space="preserve">na potwierdzenie braku podstaw do wykluczenia wskazanych w art. 24 ust. 1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20 PZP – i</w:t>
      </w:r>
      <w:r w:rsidRPr="001872A3">
        <w:rPr>
          <w:rFonts w:asciiTheme="minorHAnsi" w:hAnsiTheme="minorHAnsi" w:cs="Arial"/>
          <w:sz w:val="22"/>
          <w:szCs w:val="22"/>
        </w:rPr>
        <w:t>n</w:t>
      </w:r>
      <w:r w:rsidRPr="001872A3">
        <w:rPr>
          <w:rFonts w:asciiTheme="minorHAnsi" w:hAnsiTheme="minorHAnsi" w:cs="Arial"/>
          <w:sz w:val="22"/>
          <w:szCs w:val="22"/>
        </w:rPr>
        <w:t>formacje wymagane w Części III lit. C wiersz czwarty JEDZ;</w:t>
      </w:r>
    </w:p>
    <w:p w:rsidR="00F875DA" w:rsidRPr="001872A3" w:rsidRDefault="00F875DA" w:rsidP="00B22894">
      <w:pPr>
        <w:rPr>
          <w:rFonts w:asciiTheme="minorHAnsi" w:hAnsiTheme="minorHAnsi" w:cs="Arial"/>
          <w:sz w:val="22"/>
          <w:szCs w:val="22"/>
        </w:rPr>
      </w:pPr>
      <w:r w:rsidRPr="001872A3">
        <w:rPr>
          <w:rFonts w:asciiTheme="minorHAnsi" w:hAnsiTheme="minorHAnsi" w:cs="Arial"/>
          <w:sz w:val="22"/>
          <w:szCs w:val="22"/>
        </w:rPr>
        <w:t>-</w:t>
      </w:r>
      <w:r w:rsidRPr="001872A3">
        <w:rPr>
          <w:rFonts w:asciiTheme="minorHAnsi" w:hAnsiTheme="minorHAnsi" w:cs="Arial"/>
          <w:sz w:val="22"/>
          <w:szCs w:val="22"/>
        </w:rPr>
        <w:tab/>
        <w:t xml:space="preserve">na potwierdzenie braku podstaw do wykluczenia wskazanych w art. 24 ust. 1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21 PZP – i</w:t>
      </w:r>
      <w:r w:rsidRPr="001872A3">
        <w:rPr>
          <w:rFonts w:asciiTheme="minorHAnsi" w:hAnsiTheme="minorHAnsi" w:cs="Arial"/>
          <w:sz w:val="22"/>
          <w:szCs w:val="22"/>
        </w:rPr>
        <w:t>n</w:t>
      </w:r>
      <w:r w:rsidRPr="001872A3">
        <w:rPr>
          <w:rFonts w:asciiTheme="minorHAnsi" w:hAnsiTheme="minorHAnsi" w:cs="Arial"/>
          <w:sz w:val="22"/>
          <w:szCs w:val="22"/>
        </w:rPr>
        <w:t>formacje wymagane w Części III lit. D JEDZ;</w:t>
      </w:r>
    </w:p>
    <w:p w:rsidR="00F875DA" w:rsidRPr="001872A3" w:rsidRDefault="00F875DA" w:rsidP="00B22894">
      <w:pPr>
        <w:rPr>
          <w:rFonts w:asciiTheme="minorHAnsi" w:hAnsiTheme="minorHAnsi" w:cs="Arial"/>
          <w:sz w:val="22"/>
          <w:szCs w:val="22"/>
        </w:rPr>
      </w:pPr>
      <w:r w:rsidRPr="001872A3">
        <w:rPr>
          <w:rFonts w:asciiTheme="minorHAnsi" w:hAnsiTheme="minorHAnsi" w:cs="Arial"/>
          <w:sz w:val="22"/>
          <w:szCs w:val="22"/>
        </w:rPr>
        <w:t>-</w:t>
      </w:r>
      <w:r w:rsidRPr="001872A3">
        <w:rPr>
          <w:rFonts w:asciiTheme="minorHAnsi" w:hAnsiTheme="minorHAnsi" w:cs="Arial"/>
          <w:sz w:val="22"/>
          <w:szCs w:val="22"/>
        </w:rPr>
        <w:tab/>
        <w:t xml:space="preserve">na potwierdzenie braku podstaw do wykluczenia wskazanych w art. 24 ust. 1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22 PZP – i</w:t>
      </w:r>
      <w:r w:rsidRPr="001872A3">
        <w:rPr>
          <w:rFonts w:asciiTheme="minorHAnsi" w:hAnsiTheme="minorHAnsi" w:cs="Arial"/>
          <w:sz w:val="22"/>
          <w:szCs w:val="22"/>
        </w:rPr>
        <w:t>n</w:t>
      </w:r>
      <w:r w:rsidRPr="001872A3">
        <w:rPr>
          <w:rFonts w:asciiTheme="minorHAnsi" w:hAnsiTheme="minorHAnsi" w:cs="Arial"/>
          <w:sz w:val="22"/>
          <w:szCs w:val="22"/>
        </w:rPr>
        <w:t>formacje wymagane w Części III lit. D JEDZ;</w:t>
      </w:r>
    </w:p>
    <w:p w:rsidR="00F875DA" w:rsidRPr="001872A3" w:rsidRDefault="00F875DA" w:rsidP="00B22894">
      <w:pPr>
        <w:rPr>
          <w:rFonts w:asciiTheme="minorHAnsi" w:hAnsiTheme="minorHAnsi" w:cs="Arial"/>
          <w:sz w:val="22"/>
          <w:szCs w:val="22"/>
        </w:rPr>
      </w:pPr>
      <w:r w:rsidRPr="001872A3">
        <w:rPr>
          <w:rFonts w:asciiTheme="minorHAnsi" w:hAnsiTheme="minorHAnsi" w:cs="Arial"/>
          <w:sz w:val="22"/>
          <w:szCs w:val="22"/>
        </w:rPr>
        <w:t>-</w:t>
      </w:r>
      <w:r w:rsidRPr="001872A3">
        <w:rPr>
          <w:rFonts w:asciiTheme="minorHAnsi" w:hAnsiTheme="minorHAnsi" w:cs="Arial"/>
          <w:sz w:val="22"/>
          <w:szCs w:val="22"/>
        </w:rPr>
        <w:tab/>
        <w:t xml:space="preserve">na potwierdzenie braku podstaw do wykluczenia wskazanych w art. 24 ust. 5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1 PZP – i</w:t>
      </w:r>
      <w:r w:rsidRPr="001872A3">
        <w:rPr>
          <w:rFonts w:asciiTheme="minorHAnsi" w:hAnsiTheme="minorHAnsi" w:cs="Arial"/>
          <w:sz w:val="22"/>
          <w:szCs w:val="22"/>
        </w:rPr>
        <w:t>n</w:t>
      </w:r>
      <w:r w:rsidRPr="001872A3">
        <w:rPr>
          <w:rFonts w:asciiTheme="minorHAnsi" w:hAnsiTheme="minorHAnsi" w:cs="Arial"/>
          <w:sz w:val="22"/>
          <w:szCs w:val="22"/>
        </w:rPr>
        <w:t>formacje wymagane w Części III lit. C wiersz drugi JEDZ;</w:t>
      </w:r>
    </w:p>
    <w:p w:rsidR="00F875DA" w:rsidRPr="001872A3" w:rsidRDefault="00F875DA" w:rsidP="00B22894">
      <w:pPr>
        <w:rPr>
          <w:rFonts w:asciiTheme="minorHAnsi" w:hAnsiTheme="minorHAnsi" w:cs="Arial"/>
          <w:sz w:val="22"/>
          <w:szCs w:val="22"/>
        </w:rPr>
      </w:pPr>
      <w:r w:rsidRPr="001872A3">
        <w:rPr>
          <w:rFonts w:asciiTheme="minorHAnsi" w:hAnsiTheme="minorHAnsi" w:cs="Arial"/>
          <w:sz w:val="22"/>
          <w:szCs w:val="22"/>
        </w:rPr>
        <w:t>-</w:t>
      </w:r>
      <w:r w:rsidRPr="001872A3">
        <w:rPr>
          <w:rFonts w:asciiTheme="minorHAnsi" w:hAnsiTheme="minorHAnsi" w:cs="Arial"/>
          <w:sz w:val="22"/>
          <w:szCs w:val="22"/>
        </w:rPr>
        <w:tab/>
        <w:t xml:space="preserve">na potwierdzenie braku podstaw do wykluczenia wskazanych w art. 24 ust. 5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2 PZP – i</w:t>
      </w:r>
      <w:r w:rsidRPr="001872A3">
        <w:rPr>
          <w:rFonts w:asciiTheme="minorHAnsi" w:hAnsiTheme="minorHAnsi" w:cs="Arial"/>
          <w:sz w:val="22"/>
          <w:szCs w:val="22"/>
        </w:rPr>
        <w:t>n</w:t>
      </w:r>
      <w:r w:rsidRPr="001872A3">
        <w:rPr>
          <w:rFonts w:asciiTheme="minorHAnsi" w:hAnsiTheme="minorHAnsi" w:cs="Arial"/>
          <w:sz w:val="22"/>
          <w:szCs w:val="22"/>
        </w:rPr>
        <w:t>formacje wymagane w Części III lit. C wiersz trzeci JEDZ;</w:t>
      </w:r>
    </w:p>
    <w:p w:rsidR="00F875DA" w:rsidRPr="001872A3" w:rsidRDefault="00F875DA" w:rsidP="00B22894">
      <w:pPr>
        <w:rPr>
          <w:rFonts w:asciiTheme="minorHAnsi" w:hAnsiTheme="minorHAnsi" w:cs="Arial"/>
          <w:sz w:val="22"/>
          <w:szCs w:val="22"/>
        </w:rPr>
      </w:pPr>
      <w:r w:rsidRPr="001872A3">
        <w:rPr>
          <w:rFonts w:asciiTheme="minorHAnsi" w:hAnsiTheme="minorHAnsi" w:cs="Arial"/>
          <w:sz w:val="22"/>
          <w:szCs w:val="22"/>
        </w:rPr>
        <w:t>-</w:t>
      </w:r>
      <w:r w:rsidRPr="001872A3">
        <w:rPr>
          <w:rFonts w:asciiTheme="minorHAnsi" w:hAnsiTheme="minorHAnsi" w:cs="Arial"/>
          <w:sz w:val="22"/>
          <w:szCs w:val="22"/>
        </w:rPr>
        <w:tab/>
        <w:t xml:space="preserve">na potwierdzenie braku podstaw do wykluczenia wskazanych w art. 24 ust. 5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4 PZP – i</w:t>
      </w:r>
      <w:r w:rsidRPr="001872A3">
        <w:rPr>
          <w:rFonts w:asciiTheme="minorHAnsi" w:hAnsiTheme="minorHAnsi" w:cs="Arial"/>
          <w:sz w:val="22"/>
          <w:szCs w:val="22"/>
        </w:rPr>
        <w:t>n</w:t>
      </w:r>
      <w:r w:rsidRPr="001872A3">
        <w:rPr>
          <w:rFonts w:asciiTheme="minorHAnsi" w:hAnsiTheme="minorHAnsi" w:cs="Arial"/>
          <w:sz w:val="22"/>
          <w:szCs w:val="22"/>
        </w:rPr>
        <w:t>formacje wymagane w Części III lit. C wiersz siódmy JEDZ;</w:t>
      </w:r>
    </w:p>
    <w:p w:rsidR="00F875DA" w:rsidRPr="001872A3" w:rsidRDefault="00F875DA" w:rsidP="00B22894">
      <w:pPr>
        <w:rPr>
          <w:rFonts w:asciiTheme="minorHAnsi" w:hAnsiTheme="minorHAnsi" w:cs="Arial"/>
          <w:sz w:val="22"/>
          <w:szCs w:val="22"/>
        </w:rPr>
      </w:pPr>
      <w:r w:rsidRPr="001872A3">
        <w:rPr>
          <w:rFonts w:asciiTheme="minorHAnsi" w:hAnsiTheme="minorHAnsi" w:cs="Arial"/>
          <w:sz w:val="22"/>
          <w:szCs w:val="22"/>
        </w:rPr>
        <w:t>-</w:t>
      </w:r>
      <w:r w:rsidRPr="001872A3">
        <w:rPr>
          <w:rFonts w:asciiTheme="minorHAnsi" w:hAnsiTheme="minorHAnsi" w:cs="Arial"/>
          <w:sz w:val="22"/>
          <w:szCs w:val="22"/>
        </w:rPr>
        <w:tab/>
        <w:t xml:space="preserve">na potwierdzenie braku podstaw do wykluczenia wskazanych w art. 24 ust. 5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5 PZP – i</w:t>
      </w:r>
      <w:r w:rsidRPr="001872A3">
        <w:rPr>
          <w:rFonts w:asciiTheme="minorHAnsi" w:hAnsiTheme="minorHAnsi" w:cs="Arial"/>
          <w:sz w:val="22"/>
          <w:szCs w:val="22"/>
        </w:rPr>
        <w:t>n</w:t>
      </w:r>
      <w:r w:rsidRPr="001872A3">
        <w:rPr>
          <w:rFonts w:asciiTheme="minorHAnsi" w:hAnsiTheme="minorHAnsi" w:cs="Arial"/>
          <w:sz w:val="22"/>
          <w:szCs w:val="22"/>
        </w:rPr>
        <w:t>formacje wymagane w Części III lit. C wiersz pierwszy JEDZ;</w:t>
      </w:r>
    </w:p>
    <w:p w:rsidR="00F875DA" w:rsidRPr="001872A3" w:rsidRDefault="00F875DA" w:rsidP="00B22894">
      <w:pPr>
        <w:rPr>
          <w:rFonts w:asciiTheme="minorHAnsi" w:hAnsiTheme="minorHAnsi" w:cs="Arial"/>
          <w:sz w:val="22"/>
          <w:szCs w:val="22"/>
        </w:rPr>
      </w:pPr>
      <w:r w:rsidRPr="001872A3">
        <w:rPr>
          <w:rFonts w:asciiTheme="minorHAnsi" w:hAnsiTheme="minorHAnsi" w:cs="Arial"/>
          <w:sz w:val="22"/>
          <w:szCs w:val="22"/>
        </w:rPr>
        <w:t>-</w:t>
      </w:r>
      <w:r w:rsidRPr="001872A3">
        <w:rPr>
          <w:rFonts w:asciiTheme="minorHAnsi" w:hAnsiTheme="minorHAnsi" w:cs="Arial"/>
          <w:sz w:val="22"/>
          <w:szCs w:val="22"/>
        </w:rPr>
        <w:tab/>
        <w:t xml:space="preserve">na potwierdzenie braku podstaw do wykluczenia wskazanych w art. 24 ust. 5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6 PZP – i</w:t>
      </w:r>
      <w:r w:rsidRPr="001872A3">
        <w:rPr>
          <w:rFonts w:asciiTheme="minorHAnsi" w:hAnsiTheme="minorHAnsi" w:cs="Arial"/>
          <w:sz w:val="22"/>
          <w:szCs w:val="22"/>
        </w:rPr>
        <w:t>n</w:t>
      </w:r>
      <w:r w:rsidRPr="001872A3">
        <w:rPr>
          <w:rFonts w:asciiTheme="minorHAnsi" w:hAnsiTheme="minorHAnsi" w:cs="Arial"/>
          <w:sz w:val="22"/>
          <w:szCs w:val="22"/>
        </w:rPr>
        <w:t>formacje wymagane w Części III lit. C wiersz pierwszy JEDZ;</w:t>
      </w:r>
    </w:p>
    <w:p w:rsidR="00F875DA" w:rsidRPr="001872A3" w:rsidRDefault="00F875DA" w:rsidP="00B22894">
      <w:pPr>
        <w:rPr>
          <w:rFonts w:asciiTheme="minorHAnsi" w:hAnsiTheme="minorHAnsi" w:cs="Arial"/>
          <w:sz w:val="22"/>
          <w:szCs w:val="22"/>
        </w:rPr>
      </w:pPr>
      <w:r w:rsidRPr="001872A3">
        <w:rPr>
          <w:rFonts w:asciiTheme="minorHAnsi" w:hAnsiTheme="minorHAnsi" w:cs="Arial"/>
          <w:sz w:val="22"/>
          <w:szCs w:val="22"/>
        </w:rPr>
        <w:t>-</w:t>
      </w:r>
      <w:r w:rsidRPr="001872A3">
        <w:rPr>
          <w:rFonts w:asciiTheme="minorHAnsi" w:hAnsiTheme="minorHAnsi" w:cs="Arial"/>
          <w:sz w:val="22"/>
          <w:szCs w:val="22"/>
        </w:rPr>
        <w:tab/>
        <w:t xml:space="preserve">na potwierdzenie braku podstaw do wykluczenia wskazanych w art. 24 ust. 5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7 PZP – i</w:t>
      </w:r>
      <w:r w:rsidRPr="001872A3">
        <w:rPr>
          <w:rFonts w:asciiTheme="minorHAnsi" w:hAnsiTheme="minorHAnsi" w:cs="Arial"/>
          <w:sz w:val="22"/>
          <w:szCs w:val="22"/>
        </w:rPr>
        <w:t>n</w:t>
      </w:r>
      <w:r w:rsidRPr="001872A3">
        <w:rPr>
          <w:rFonts w:asciiTheme="minorHAnsi" w:hAnsiTheme="minorHAnsi" w:cs="Arial"/>
          <w:sz w:val="22"/>
          <w:szCs w:val="22"/>
        </w:rPr>
        <w:t>formacje wymagane w Części III lit. C wiersz pierwszy JEDZ;</w:t>
      </w:r>
    </w:p>
    <w:p w:rsidR="00F875DA" w:rsidRPr="001872A3" w:rsidRDefault="00F875DA" w:rsidP="00B22894">
      <w:pPr>
        <w:rPr>
          <w:rFonts w:asciiTheme="minorHAnsi" w:hAnsiTheme="minorHAnsi" w:cs="Arial"/>
          <w:sz w:val="22"/>
          <w:szCs w:val="22"/>
        </w:rPr>
      </w:pPr>
      <w:r w:rsidRPr="001872A3">
        <w:rPr>
          <w:rFonts w:asciiTheme="minorHAnsi" w:hAnsiTheme="minorHAnsi" w:cs="Arial"/>
          <w:sz w:val="22"/>
          <w:szCs w:val="22"/>
        </w:rPr>
        <w:t>-</w:t>
      </w:r>
      <w:r w:rsidRPr="001872A3">
        <w:rPr>
          <w:rFonts w:asciiTheme="minorHAnsi" w:hAnsiTheme="minorHAnsi" w:cs="Arial"/>
          <w:sz w:val="22"/>
          <w:szCs w:val="22"/>
        </w:rPr>
        <w:tab/>
        <w:t xml:space="preserve">na potwierdzenie braku podstaw do wykluczenia wskazanych w art. 24 ust. 5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8 PZP – i</w:t>
      </w:r>
      <w:r w:rsidRPr="001872A3">
        <w:rPr>
          <w:rFonts w:asciiTheme="minorHAnsi" w:hAnsiTheme="minorHAnsi" w:cs="Arial"/>
          <w:sz w:val="22"/>
          <w:szCs w:val="22"/>
        </w:rPr>
        <w:t>n</w:t>
      </w:r>
      <w:r w:rsidRPr="001872A3">
        <w:rPr>
          <w:rFonts w:asciiTheme="minorHAnsi" w:hAnsiTheme="minorHAnsi" w:cs="Arial"/>
          <w:sz w:val="22"/>
          <w:szCs w:val="22"/>
        </w:rPr>
        <w:t>formacje wymagane w Części III lit. B JEDZ;</w:t>
      </w:r>
    </w:p>
    <w:p w:rsidR="007E4204" w:rsidRPr="001872A3" w:rsidRDefault="00F875DA" w:rsidP="00B22894">
      <w:pPr>
        <w:rPr>
          <w:rFonts w:asciiTheme="minorHAnsi" w:hAnsiTheme="minorHAnsi"/>
          <w:snapToGrid w:val="0"/>
          <w:sz w:val="22"/>
          <w:szCs w:val="22"/>
          <w:u w:val="single"/>
        </w:rPr>
      </w:pPr>
      <w:r w:rsidRPr="001872A3">
        <w:rPr>
          <w:rFonts w:asciiTheme="minorHAnsi" w:hAnsiTheme="minorHAnsi" w:cs="Arial"/>
          <w:sz w:val="22"/>
          <w:szCs w:val="22"/>
        </w:rPr>
        <w:t>-</w:t>
      </w:r>
      <w:r w:rsidRPr="001872A3">
        <w:rPr>
          <w:rFonts w:asciiTheme="minorHAnsi" w:hAnsiTheme="minorHAnsi" w:cs="Arial"/>
          <w:sz w:val="22"/>
          <w:szCs w:val="22"/>
        </w:rPr>
        <w:tab/>
      </w:r>
      <w:r w:rsidR="007E4204" w:rsidRPr="001872A3">
        <w:rPr>
          <w:rFonts w:asciiTheme="minorHAnsi" w:hAnsiTheme="minorHAnsi" w:cs="Arial"/>
          <w:sz w:val="22"/>
          <w:szCs w:val="22"/>
        </w:rPr>
        <w:t xml:space="preserve">Na potwierdzenie spełniania warunków uczestnictwa, opisanych w pkt. </w:t>
      </w:r>
      <w:r w:rsidR="00B663B8" w:rsidRPr="001872A3">
        <w:rPr>
          <w:rFonts w:asciiTheme="minorHAnsi" w:hAnsiTheme="minorHAnsi" w:cs="Arial"/>
          <w:sz w:val="22"/>
          <w:szCs w:val="22"/>
        </w:rPr>
        <w:t>9.2</w:t>
      </w:r>
      <w:r w:rsidR="00C87640" w:rsidRPr="001872A3">
        <w:rPr>
          <w:rFonts w:asciiTheme="minorHAnsi" w:hAnsiTheme="minorHAnsi" w:cs="Arial"/>
          <w:sz w:val="22"/>
          <w:szCs w:val="22"/>
        </w:rPr>
        <w:t>.</w:t>
      </w:r>
      <w:r w:rsidR="00B663B8" w:rsidRPr="001872A3">
        <w:rPr>
          <w:rFonts w:asciiTheme="minorHAnsi" w:hAnsiTheme="minorHAnsi" w:cs="Arial"/>
          <w:sz w:val="22"/>
          <w:szCs w:val="22"/>
        </w:rPr>
        <w:t xml:space="preserve"> </w:t>
      </w:r>
      <w:r w:rsidR="007E4204" w:rsidRPr="001872A3">
        <w:rPr>
          <w:rFonts w:asciiTheme="minorHAnsi" w:hAnsiTheme="minorHAnsi" w:cs="Arial"/>
          <w:sz w:val="22"/>
          <w:szCs w:val="22"/>
        </w:rPr>
        <w:t>SIWZ</w:t>
      </w:r>
      <w:r w:rsidR="007E4204" w:rsidRPr="001872A3">
        <w:rPr>
          <w:rFonts w:asciiTheme="minorHAnsi" w:hAnsiTheme="minorHAnsi" w:cs="Arial"/>
          <w:color w:val="00B050"/>
          <w:sz w:val="22"/>
          <w:szCs w:val="22"/>
        </w:rPr>
        <w:t xml:space="preserve">  </w:t>
      </w:r>
      <w:r w:rsidR="00AF20C7" w:rsidRPr="001872A3">
        <w:rPr>
          <w:rFonts w:asciiTheme="minorHAnsi" w:hAnsiTheme="minorHAnsi" w:cs="Arial"/>
          <w:sz w:val="22"/>
          <w:szCs w:val="22"/>
        </w:rPr>
        <w:t>w</w:t>
      </w:r>
      <w:r w:rsidR="007E4204" w:rsidRPr="001872A3">
        <w:rPr>
          <w:rFonts w:asciiTheme="minorHAnsi" w:hAnsiTheme="minorHAnsi" w:cs="Arial"/>
          <w:sz w:val="22"/>
          <w:szCs w:val="22"/>
        </w:rPr>
        <w:t>ykona</w:t>
      </w:r>
      <w:r w:rsidR="007E4204" w:rsidRPr="001872A3">
        <w:rPr>
          <w:rFonts w:asciiTheme="minorHAnsi" w:hAnsiTheme="minorHAnsi" w:cs="Arial"/>
          <w:sz w:val="22"/>
          <w:szCs w:val="22"/>
        </w:rPr>
        <w:t>w</w:t>
      </w:r>
      <w:r w:rsidR="007E4204" w:rsidRPr="001872A3">
        <w:rPr>
          <w:rFonts w:asciiTheme="minorHAnsi" w:hAnsiTheme="minorHAnsi" w:cs="Arial"/>
          <w:sz w:val="22"/>
          <w:szCs w:val="22"/>
        </w:rPr>
        <w:t xml:space="preserve">ca wypełnia </w:t>
      </w:r>
      <w:r w:rsidR="007E4204" w:rsidRPr="001872A3">
        <w:rPr>
          <w:rFonts w:asciiTheme="minorHAnsi" w:hAnsiTheme="minorHAnsi"/>
          <w:snapToGrid w:val="0"/>
          <w:sz w:val="22"/>
          <w:szCs w:val="22"/>
          <w:u w:val="single"/>
        </w:rPr>
        <w:t xml:space="preserve"> części IV: Kryteria kwalifikacji zaznaczając jedynie sekcję „α”.</w:t>
      </w:r>
      <w:r w:rsidR="008530FF" w:rsidRPr="001872A3">
        <w:rPr>
          <w:rFonts w:asciiTheme="minorHAnsi" w:hAnsiTheme="minorHAnsi"/>
          <w:snapToGrid w:val="0"/>
          <w:sz w:val="22"/>
          <w:szCs w:val="22"/>
          <w:u w:val="single"/>
        </w:rPr>
        <w:t xml:space="preserve"> </w:t>
      </w:r>
    </w:p>
    <w:p w:rsidR="008952BD" w:rsidRPr="001872A3" w:rsidRDefault="00B663B8" w:rsidP="00B22894">
      <w:pPr>
        <w:numPr>
          <w:ilvl w:val="0"/>
          <w:numId w:val="12"/>
        </w:numPr>
        <w:rPr>
          <w:rFonts w:asciiTheme="minorHAnsi" w:hAnsiTheme="minorHAnsi" w:cs="Arial"/>
          <w:sz w:val="22"/>
          <w:szCs w:val="22"/>
        </w:rPr>
      </w:pPr>
      <w:r w:rsidRPr="001872A3">
        <w:rPr>
          <w:rFonts w:asciiTheme="minorHAnsi" w:hAnsiTheme="minorHAnsi" w:cs="Arial"/>
          <w:sz w:val="22"/>
          <w:szCs w:val="22"/>
        </w:rPr>
        <w:t>wykaz</w:t>
      </w:r>
      <w:r w:rsidR="008952BD" w:rsidRPr="001872A3">
        <w:rPr>
          <w:rFonts w:asciiTheme="minorHAnsi" w:hAnsiTheme="minorHAnsi" w:cs="Arial"/>
          <w:sz w:val="22"/>
          <w:szCs w:val="22"/>
        </w:rPr>
        <w:t xml:space="preserve"> dostaw wykon</w:t>
      </w:r>
      <w:r w:rsidRPr="001872A3">
        <w:rPr>
          <w:rFonts w:asciiTheme="minorHAnsi" w:hAnsiTheme="minorHAnsi" w:cs="Arial"/>
          <w:sz w:val="22"/>
          <w:szCs w:val="22"/>
        </w:rPr>
        <w:t>anych</w:t>
      </w:r>
      <w:r w:rsidR="008952BD" w:rsidRPr="001872A3">
        <w:rPr>
          <w:rFonts w:asciiTheme="minorHAnsi" w:hAnsiTheme="minorHAnsi" w:cs="Arial"/>
          <w:sz w:val="22"/>
          <w:szCs w:val="22"/>
        </w:rPr>
        <w:t xml:space="preserve"> w okresie ostatnich 3 lat przed upływem terminu składania ofert, a jeżeli okres prowadzenia działalności jest krótszy - w tym okresie, wraz z pod</w:t>
      </w:r>
      <w:r w:rsidR="008952BD" w:rsidRPr="001872A3">
        <w:rPr>
          <w:rFonts w:asciiTheme="minorHAnsi" w:hAnsiTheme="minorHAnsi" w:cs="Arial"/>
          <w:sz w:val="22"/>
          <w:szCs w:val="22"/>
        </w:rPr>
        <w:t>a</w:t>
      </w:r>
      <w:r w:rsidR="008952BD" w:rsidRPr="001872A3">
        <w:rPr>
          <w:rFonts w:asciiTheme="minorHAnsi" w:hAnsiTheme="minorHAnsi" w:cs="Arial"/>
          <w:sz w:val="22"/>
          <w:szCs w:val="22"/>
        </w:rPr>
        <w:t>niem ich wartości (brutto), przedmiotu (rodzaju wykonanych dostaw), dat wykonania (dat dziennych</w:t>
      </w:r>
      <w:r w:rsidR="001074D1" w:rsidRPr="001872A3">
        <w:rPr>
          <w:rFonts w:asciiTheme="minorHAnsi" w:hAnsiTheme="minorHAnsi" w:cs="Arial"/>
          <w:sz w:val="22"/>
          <w:szCs w:val="22"/>
        </w:rPr>
        <w:t xml:space="preserve"> rozpoczęcia i zakończenia realizacji) </w:t>
      </w:r>
      <w:r w:rsidR="008952BD" w:rsidRPr="001872A3">
        <w:rPr>
          <w:rFonts w:asciiTheme="minorHAnsi" w:hAnsiTheme="minorHAnsi" w:cs="Arial"/>
          <w:sz w:val="22"/>
          <w:szCs w:val="22"/>
        </w:rPr>
        <w:t xml:space="preserve"> i podmiotów, na rzecz których dostawy z</w:t>
      </w:r>
      <w:r w:rsidR="008952BD" w:rsidRPr="001872A3">
        <w:rPr>
          <w:rFonts w:asciiTheme="minorHAnsi" w:hAnsiTheme="minorHAnsi" w:cs="Arial"/>
          <w:sz w:val="22"/>
          <w:szCs w:val="22"/>
        </w:rPr>
        <w:t>o</w:t>
      </w:r>
      <w:r w:rsidR="008952BD" w:rsidRPr="001872A3">
        <w:rPr>
          <w:rFonts w:asciiTheme="minorHAnsi" w:hAnsiTheme="minorHAnsi" w:cs="Arial"/>
          <w:sz w:val="22"/>
          <w:szCs w:val="22"/>
        </w:rPr>
        <w:t>stały wykonane</w:t>
      </w:r>
      <w:r w:rsidR="00836C5E" w:rsidRPr="001872A3">
        <w:rPr>
          <w:rFonts w:asciiTheme="minorHAnsi" w:hAnsiTheme="minorHAnsi" w:cs="Arial"/>
          <w:sz w:val="22"/>
          <w:szCs w:val="22"/>
        </w:rPr>
        <w:t xml:space="preserve">. </w:t>
      </w:r>
      <w:r w:rsidRPr="001872A3">
        <w:rPr>
          <w:rFonts w:asciiTheme="minorHAnsi" w:hAnsiTheme="minorHAnsi" w:cs="Arial"/>
          <w:sz w:val="22"/>
          <w:szCs w:val="22"/>
        </w:rPr>
        <w:t>(</w:t>
      </w:r>
      <w:r w:rsidR="00836C5E" w:rsidRPr="001872A3">
        <w:rPr>
          <w:rFonts w:asciiTheme="minorHAnsi" w:hAnsiTheme="minorHAnsi" w:cs="Arial"/>
          <w:sz w:val="22"/>
          <w:szCs w:val="22"/>
        </w:rPr>
        <w:t>W</w:t>
      </w:r>
      <w:r w:rsidR="001074D1" w:rsidRPr="001872A3">
        <w:rPr>
          <w:rFonts w:asciiTheme="minorHAnsi" w:hAnsiTheme="minorHAnsi" w:cs="Arial"/>
          <w:sz w:val="22"/>
          <w:szCs w:val="22"/>
        </w:rPr>
        <w:t xml:space="preserve">zór wykazu dostaw stanowi załącznik nr 8 do SIWZ). </w:t>
      </w:r>
    </w:p>
    <w:p w:rsidR="001074D1" w:rsidRPr="001872A3" w:rsidRDefault="00F875DA" w:rsidP="00B22894">
      <w:pPr>
        <w:numPr>
          <w:ilvl w:val="0"/>
          <w:numId w:val="12"/>
        </w:numPr>
        <w:rPr>
          <w:rFonts w:asciiTheme="minorHAnsi" w:hAnsiTheme="minorHAnsi" w:cs="Arial"/>
          <w:sz w:val="22"/>
          <w:szCs w:val="22"/>
        </w:rPr>
      </w:pPr>
      <w:r w:rsidRPr="001872A3">
        <w:rPr>
          <w:rFonts w:asciiTheme="minorHAnsi" w:hAnsiTheme="minorHAnsi" w:cs="Arial"/>
          <w:sz w:val="22"/>
          <w:szCs w:val="22"/>
        </w:rPr>
        <w:t xml:space="preserve">dowody, że wskazane przez wykonawcę </w:t>
      </w:r>
      <w:r w:rsidR="00C87640" w:rsidRPr="001872A3">
        <w:rPr>
          <w:rFonts w:asciiTheme="minorHAnsi" w:hAnsiTheme="minorHAnsi" w:cs="Arial"/>
          <w:sz w:val="22"/>
          <w:szCs w:val="22"/>
        </w:rPr>
        <w:t>dostawy</w:t>
      </w:r>
      <w:r w:rsidR="007020D0" w:rsidRPr="001872A3">
        <w:rPr>
          <w:rFonts w:asciiTheme="minorHAnsi" w:hAnsiTheme="minorHAnsi" w:cs="Arial"/>
          <w:sz w:val="22"/>
          <w:szCs w:val="22"/>
        </w:rPr>
        <w:t xml:space="preserve"> </w:t>
      </w:r>
      <w:r w:rsidR="00167B87" w:rsidRPr="001872A3">
        <w:rPr>
          <w:rFonts w:asciiTheme="minorHAnsi" w:hAnsiTheme="minorHAnsi" w:cs="Arial"/>
          <w:sz w:val="22"/>
          <w:szCs w:val="22"/>
        </w:rPr>
        <w:t>na potwierdzenie spełnia</w:t>
      </w:r>
      <w:r w:rsidRPr="001872A3">
        <w:rPr>
          <w:rFonts w:asciiTheme="minorHAnsi" w:hAnsiTheme="minorHAnsi" w:cs="Arial"/>
          <w:sz w:val="22"/>
          <w:szCs w:val="22"/>
        </w:rPr>
        <w:t>nia warunku udziału w postępowaniu dot. zdolności technicznej lub zawodowej w zakresie doświa</w:t>
      </w:r>
      <w:r w:rsidRPr="001872A3">
        <w:rPr>
          <w:rFonts w:asciiTheme="minorHAnsi" w:hAnsiTheme="minorHAnsi" w:cs="Arial"/>
          <w:sz w:val="22"/>
          <w:szCs w:val="22"/>
        </w:rPr>
        <w:t>d</w:t>
      </w:r>
      <w:r w:rsidRPr="001872A3">
        <w:rPr>
          <w:rFonts w:asciiTheme="minorHAnsi" w:hAnsiTheme="minorHAnsi" w:cs="Arial"/>
          <w:sz w:val="22"/>
          <w:szCs w:val="22"/>
        </w:rPr>
        <w:t>czenia</w:t>
      </w:r>
      <w:r w:rsidR="00167B87" w:rsidRPr="001872A3">
        <w:rPr>
          <w:rFonts w:asciiTheme="minorHAnsi" w:hAnsiTheme="minorHAnsi" w:cs="Arial"/>
          <w:sz w:val="22"/>
          <w:szCs w:val="22"/>
        </w:rPr>
        <w:t>,</w:t>
      </w:r>
      <w:r w:rsidRPr="001872A3">
        <w:rPr>
          <w:rFonts w:asciiTheme="minorHAnsi" w:hAnsiTheme="minorHAnsi" w:cs="Arial"/>
          <w:sz w:val="22"/>
          <w:szCs w:val="22"/>
        </w:rPr>
        <w:t xml:space="preserve"> zostały wykonane </w:t>
      </w:r>
      <w:r w:rsidR="00167B87" w:rsidRPr="001872A3">
        <w:rPr>
          <w:rFonts w:asciiTheme="minorHAnsi" w:hAnsiTheme="minorHAnsi" w:cs="Arial"/>
          <w:sz w:val="22"/>
          <w:szCs w:val="22"/>
        </w:rPr>
        <w:t>należycie.</w:t>
      </w:r>
      <w:r w:rsidRPr="001872A3">
        <w:rPr>
          <w:rFonts w:asciiTheme="minorHAnsi" w:hAnsiTheme="minorHAnsi" w:cs="Arial"/>
          <w:sz w:val="22"/>
          <w:szCs w:val="22"/>
        </w:rPr>
        <w:t xml:space="preserve"> </w:t>
      </w:r>
    </w:p>
    <w:p w:rsidR="00D73A49" w:rsidRPr="001872A3" w:rsidRDefault="001074D1" w:rsidP="00B22894">
      <w:pPr>
        <w:ind w:left="1004" w:hanging="11"/>
        <w:rPr>
          <w:rFonts w:asciiTheme="minorHAnsi" w:hAnsiTheme="minorHAnsi" w:cs="Arial"/>
          <w:sz w:val="22"/>
          <w:szCs w:val="22"/>
        </w:rPr>
      </w:pPr>
      <w:r w:rsidRPr="001872A3">
        <w:rPr>
          <w:rFonts w:asciiTheme="minorHAnsi" w:hAnsiTheme="minorHAnsi" w:cs="Arial"/>
          <w:sz w:val="22"/>
          <w:szCs w:val="22"/>
        </w:rPr>
        <w:t>Dowodami, o których mowa powyżej są referencje bądź inne dokumenty wystawione przez podmiot, na rzecz którego dostawy były wykonywane, a jeżeli z uzasadnionej prz</w:t>
      </w:r>
      <w:r w:rsidRPr="001872A3">
        <w:rPr>
          <w:rFonts w:asciiTheme="minorHAnsi" w:hAnsiTheme="minorHAnsi" w:cs="Arial"/>
          <w:sz w:val="22"/>
          <w:szCs w:val="22"/>
        </w:rPr>
        <w:t>y</w:t>
      </w:r>
      <w:r w:rsidRPr="001872A3">
        <w:rPr>
          <w:rFonts w:asciiTheme="minorHAnsi" w:hAnsiTheme="minorHAnsi" w:cs="Arial"/>
          <w:sz w:val="22"/>
          <w:szCs w:val="22"/>
        </w:rPr>
        <w:t xml:space="preserve">czyny o obiektywnym charakterze wykonawca nie jest w stanie uzyskać tych dokumentów - oświadczenie wykonawcy. </w:t>
      </w:r>
    </w:p>
    <w:p w:rsidR="002624AE" w:rsidRPr="00EB1C84" w:rsidRDefault="008237FB" w:rsidP="00EB1C84">
      <w:pPr>
        <w:pStyle w:val="Kolorowalistaakcent11"/>
        <w:numPr>
          <w:ilvl w:val="0"/>
          <w:numId w:val="12"/>
        </w:numPr>
        <w:rPr>
          <w:rFonts w:asciiTheme="minorHAnsi" w:hAnsiTheme="minorHAnsi" w:cs="Arial"/>
          <w:sz w:val="22"/>
          <w:szCs w:val="22"/>
        </w:rPr>
      </w:pPr>
      <w:r w:rsidRPr="001872A3">
        <w:rPr>
          <w:rFonts w:asciiTheme="minorHAnsi" w:hAnsiTheme="minorHAnsi" w:cs="Arial"/>
          <w:sz w:val="22"/>
          <w:szCs w:val="22"/>
        </w:rPr>
        <w:lastRenderedPageBreak/>
        <w:t>dokumenty potwierdzające, że wykonawca jest ubezpieczony od odpowiedzialności cywilnej w zakresie prowadzonej działalności związanej z przedmiotem zamówienia na sumę gwarancyjną określoną przez zamawiającego.</w:t>
      </w:r>
    </w:p>
    <w:p w:rsidR="002624AE" w:rsidRPr="00EB1C84" w:rsidRDefault="008237FB" w:rsidP="00EB1C84">
      <w:pPr>
        <w:pStyle w:val="Kolorowalistaakcent11"/>
        <w:ind w:left="1004" w:hanging="11"/>
        <w:rPr>
          <w:rFonts w:asciiTheme="minorHAnsi" w:hAnsiTheme="minorHAnsi" w:cs="Arial"/>
          <w:sz w:val="22"/>
          <w:szCs w:val="22"/>
        </w:rPr>
      </w:pPr>
      <w:r w:rsidRPr="001872A3">
        <w:rPr>
          <w:rFonts w:asciiTheme="minorHAnsi" w:hAnsiTheme="minorHAnsi" w:cs="Arial"/>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2624AE" w:rsidRPr="00EB1C84" w:rsidRDefault="00F875DA" w:rsidP="00EB1C84">
      <w:pPr>
        <w:pStyle w:val="Kolorowalistaakcent11"/>
        <w:numPr>
          <w:ilvl w:val="0"/>
          <w:numId w:val="12"/>
        </w:numPr>
        <w:rPr>
          <w:rFonts w:asciiTheme="minorHAnsi" w:hAnsiTheme="minorHAnsi" w:cs="Arial"/>
          <w:sz w:val="22"/>
          <w:szCs w:val="22"/>
        </w:rPr>
      </w:pPr>
      <w:r w:rsidRPr="001872A3">
        <w:rPr>
          <w:rFonts w:asciiTheme="minorHAnsi" w:hAnsiTheme="minorHAnsi" w:cs="Arial"/>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1 PZP,</w:t>
      </w:r>
    </w:p>
    <w:p w:rsidR="002624AE" w:rsidRPr="00EB1C84" w:rsidRDefault="00F875DA" w:rsidP="00EB1C84">
      <w:pPr>
        <w:pStyle w:val="Kolorowalistaakcent11"/>
        <w:numPr>
          <w:ilvl w:val="0"/>
          <w:numId w:val="12"/>
        </w:numPr>
        <w:rPr>
          <w:rFonts w:asciiTheme="minorHAnsi" w:hAnsiTheme="minorHAnsi" w:cs="Arial"/>
          <w:sz w:val="22"/>
          <w:szCs w:val="22"/>
        </w:rPr>
      </w:pPr>
      <w:r w:rsidRPr="001872A3">
        <w:rPr>
          <w:rFonts w:asciiTheme="minorHAnsi" w:hAnsiTheme="minorHAnsi" w:cs="Arial"/>
          <w:sz w:val="22"/>
          <w:szCs w:val="22"/>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875DA" w:rsidRPr="001872A3" w:rsidRDefault="00F875DA" w:rsidP="00B22894">
      <w:pPr>
        <w:pStyle w:val="Kolorowalistaakcent11"/>
        <w:numPr>
          <w:ilvl w:val="0"/>
          <w:numId w:val="12"/>
        </w:numPr>
        <w:contextualSpacing w:val="0"/>
        <w:rPr>
          <w:rFonts w:asciiTheme="minorHAnsi" w:hAnsiTheme="minorHAnsi" w:cs="Arial"/>
          <w:sz w:val="22"/>
          <w:szCs w:val="22"/>
        </w:rPr>
      </w:pPr>
      <w:r w:rsidRPr="001872A3">
        <w:rPr>
          <w:rFonts w:asciiTheme="minorHAnsi" w:hAnsiTheme="minorHAnsi" w:cs="Arial"/>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875DA" w:rsidRPr="001872A3" w:rsidRDefault="00F875DA" w:rsidP="00B22894">
      <w:pPr>
        <w:pStyle w:val="Kolorowalistaakcent11"/>
        <w:numPr>
          <w:ilvl w:val="0"/>
          <w:numId w:val="12"/>
        </w:numPr>
        <w:contextualSpacing w:val="0"/>
        <w:rPr>
          <w:rFonts w:asciiTheme="minorHAnsi" w:hAnsiTheme="minorHAnsi" w:cs="Arial"/>
          <w:sz w:val="22"/>
          <w:szCs w:val="22"/>
        </w:rPr>
      </w:pPr>
      <w:r w:rsidRPr="001872A3">
        <w:rPr>
          <w:rFonts w:asciiTheme="minorHAnsi" w:hAnsiTheme="minorHAnsi" w:cs="Arial"/>
          <w:sz w:val="22"/>
          <w:szCs w:val="22"/>
        </w:rPr>
        <w:t xml:space="preserve">informację z Krajowego Rejestru Karnego w zakresie określonym w art. 24 ust. 1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13, 14 i 21 PZP oraz, odnośnie skazania za wykroczenie na karę aresztu, w zakresie określonym przez zamawiającego na podstawie art. 24 ust. 5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5 i 6 PZP, wystawioną nie wcześniej niż 6 miesięcy przed upływem terminu składania ofert,</w:t>
      </w:r>
    </w:p>
    <w:p w:rsidR="00F875DA" w:rsidRPr="001872A3" w:rsidRDefault="00F875DA" w:rsidP="00B22894">
      <w:pPr>
        <w:pStyle w:val="Kolorowalistaakcent11"/>
        <w:numPr>
          <w:ilvl w:val="0"/>
          <w:numId w:val="12"/>
        </w:numPr>
        <w:contextualSpacing w:val="0"/>
        <w:rPr>
          <w:rFonts w:asciiTheme="minorHAnsi" w:hAnsiTheme="minorHAnsi" w:cs="Arial"/>
          <w:sz w:val="22"/>
          <w:szCs w:val="22"/>
        </w:rPr>
      </w:pPr>
      <w:r w:rsidRPr="001872A3">
        <w:rPr>
          <w:rFonts w:asciiTheme="minorHAnsi" w:hAnsiTheme="minorHAnsi" w:cs="Arial"/>
          <w:sz w:val="22"/>
          <w:szCs w:val="22"/>
        </w:rPr>
        <w:t>oświadczenie wykonawcy o braku wydania wobec niego prawomocnego wyroku sądu lub ostatecznej decyzji administracyjnej o zaleganiu z uiszczaniem podatków, opłat lub składek na ubezpieczenia społeczne lub zdrowotne albo –</w:t>
      </w:r>
      <w:r w:rsidR="0049694C" w:rsidRPr="001872A3">
        <w:rPr>
          <w:rFonts w:asciiTheme="minorHAnsi" w:hAnsiTheme="minorHAnsi" w:cs="Arial"/>
          <w:sz w:val="22"/>
          <w:szCs w:val="22"/>
        </w:rPr>
        <w:t xml:space="preserve"> </w:t>
      </w:r>
      <w:r w:rsidRPr="001872A3">
        <w:rPr>
          <w:rFonts w:asciiTheme="minorHAnsi" w:hAnsiTheme="minorHAnsi" w:cs="Arial"/>
          <w:sz w:val="22"/>
          <w:szCs w:val="22"/>
        </w:rPr>
        <w:t>w przypadku wydania takiego wyroku lub decyzji – dokumenty potwierdzające dokonanie płatności tych należności wraz z ewentualnymi odsetkami lub grzywnami lub zawarcie wiążącego porozumienia w sprawie spłat tych należności (w</w:t>
      </w:r>
      <w:r w:rsidR="006E17AF" w:rsidRPr="001872A3">
        <w:rPr>
          <w:rFonts w:asciiTheme="minorHAnsi" w:hAnsiTheme="minorHAnsi" w:cs="Arial"/>
          <w:sz w:val="22"/>
          <w:szCs w:val="22"/>
        </w:rPr>
        <w:t> </w:t>
      </w:r>
      <w:r w:rsidRPr="001872A3">
        <w:rPr>
          <w:rFonts w:asciiTheme="minorHAnsi" w:hAnsiTheme="minorHAnsi" w:cs="Arial"/>
          <w:sz w:val="22"/>
          <w:szCs w:val="22"/>
        </w:rPr>
        <w:t xml:space="preserve">odniesieniu do przesłanki wykluczenia opisanej w art. 24 ust. 1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15 PZP) (wg wzoru stanowiącego załącznik nr </w:t>
      </w:r>
      <w:r w:rsidR="002D23E3" w:rsidRPr="001872A3">
        <w:rPr>
          <w:rFonts w:asciiTheme="minorHAnsi" w:hAnsiTheme="minorHAnsi" w:cs="Arial"/>
          <w:sz w:val="22"/>
          <w:szCs w:val="22"/>
        </w:rPr>
        <w:t xml:space="preserve">7 </w:t>
      </w:r>
      <w:r w:rsidRPr="001872A3">
        <w:rPr>
          <w:rFonts w:asciiTheme="minorHAnsi" w:hAnsiTheme="minorHAnsi" w:cs="Arial"/>
          <w:sz w:val="22"/>
          <w:szCs w:val="22"/>
        </w:rPr>
        <w:t>do SIWZ),</w:t>
      </w:r>
    </w:p>
    <w:p w:rsidR="00235670" w:rsidRPr="001872A3" w:rsidRDefault="00F875DA" w:rsidP="00B22894">
      <w:pPr>
        <w:pStyle w:val="Kolorowalistaakcent11"/>
        <w:numPr>
          <w:ilvl w:val="0"/>
          <w:numId w:val="12"/>
        </w:numPr>
        <w:contextualSpacing w:val="0"/>
        <w:rPr>
          <w:rFonts w:asciiTheme="minorHAnsi" w:hAnsiTheme="minorHAnsi" w:cs="Arial"/>
          <w:sz w:val="22"/>
          <w:szCs w:val="22"/>
        </w:rPr>
      </w:pPr>
      <w:r w:rsidRPr="001872A3">
        <w:rPr>
          <w:rFonts w:asciiTheme="minorHAnsi" w:hAnsiTheme="minorHAnsi" w:cs="Arial"/>
          <w:sz w:val="22"/>
          <w:szCs w:val="22"/>
        </w:rPr>
        <w:t xml:space="preserve">oświadczenie wykonawcy o braku orzeczenia wobec niego tytułem środka zapobiegawczego zakazu ubiegania się o zamówienia publiczne (w odniesieniu do przesłanki wykluczenia opisanej w art. 24 ust. 1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22 PZP)</w:t>
      </w:r>
      <w:r w:rsidR="00235670" w:rsidRPr="001872A3">
        <w:rPr>
          <w:rFonts w:asciiTheme="minorHAnsi" w:hAnsiTheme="minorHAnsi" w:cs="Arial"/>
          <w:sz w:val="22"/>
          <w:szCs w:val="22"/>
        </w:rPr>
        <w:t xml:space="preserve"> (wg wzoru stanowiącego załącznik nr </w:t>
      </w:r>
      <w:r w:rsidR="002D23E3" w:rsidRPr="001872A3">
        <w:rPr>
          <w:rFonts w:asciiTheme="minorHAnsi" w:hAnsiTheme="minorHAnsi" w:cs="Arial"/>
          <w:sz w:val="22"/>
          <w:szCs w:val="22"/>
        </w:rPr>
        <w:t xml:space="preserve">7 </w:t>
      </w:r>
      <w:r w:rsidR="00235670" w:rsidRPr="001872A3">
        <w:rPr>
          <w:rFonts w:asciiTheme="minorHAnsi" w:hAnsiTheme="minorHAnsi" w:cs="Arial"/>
          <w:sz w:val="22"/>
          <w:szCs w:val="22"/>
        </w:rPr>
        <w:t>do SIWZ),</w:t>
      </w:r>
    </w:p>
    <w:p w:rsidR="00F875DA" w:rsidRPr="001872A3" w:rsidRDefault="00F875DA" w:rsidP="00B22894">
      <w:pPr>
        <w:pStyle w:val="Kolorowalistaakcent11"/>
        <w:numPr>
          <w:ilvl w:val="0"/>
          <w:numId w:val="12"/>
        </w:numPr>
        <w:contextualSpacing w:val="0"/>
        <w:rPr>
          <w:rFonts w:asciiTheme="minorHAnsi" w:hAnsiTheme="minorHAnsi" w:cs="Arial"/>
          <w:sz w:val="22"/>
          <w:szCs w:val="22"/>
        </w:rPr>
      </w:pPr>
      <w:r w:rsidRPr="001872A3">
        <w:rPr>
          <w:rFonts w:asciiTheme="minorHAnsi" w:hAnsiTheme="minorHAnsi" w:cs="Arial"/>
          <w:sz w:val="22"/>
          <w:szCs w:val="22"/>
        </w:rPr>
        <w:t xml:space="preserve">oświadczenie wykonawcy o braku wydania prawomocnego wyroku sądu skazującego za wykroczenie na karę ograniczenia wolności lub grzywny w zakresie określonym przez zamawiającego na podstawie art. 24 ust. 5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5 i 6 PZP (wg wzoru stanowiącego </w:t>
      </w:r>
      <w:r w:rsidR="00235670" w:rsidRPr="001872A3">
        <w:rPr>
          <w:rFonts w:asciiTheme="minorHAnsi" w:hAnsiTheme="minorHAnsi" w:cs="Arial"/>
          <w:sz w:val="22"/>
          <w:szCs w:val="22"/>
        </w:rPr>
        <w:t xml:space="preserve">załącznik nr </w:t>
      </w:r>
      <w:r w:rsidR="002D23E3" w:rsidRPr="001872A3">
        <w:rPr>
          <w:rFonts w:asciiTheme="minorHAnsi" w:hAnsiTheme="minorHAnsi" w:cs="Arial"/>
          <w:sz w:val="22"/>
          <w:szCs w:val="22"/>
        </w:rPr>
        <w:t xml:space="preserve">7 </w:t>
      </w:r>
      <w:r w:rsidRPr="001872A3">
        <w:rPr>
          <w:rFonts w:asciiTheme="minorHAnsi" w:hAnsiTheme="minorHAnsi" w:cs="Arial"/>
          <w:sz w:val="22"/>
          <w:szCs w:val="22"/>
        </w:rPr>
        <w:t xml:space="preserve">do SIWZ), </w:t>
      </w:r>
    </w:p>
    <w:p w:rsidR="00F875DA" w:rsidRPr="001872A3" w:rsidRDefault="00F875DA" w:rsidP="00B22894">
      <w:pPr>
        <w:pStyle w:val="Kolorowalistaakcent11"/>
        <w:numPr>
          <w:ilvl w:val="0"/>
          <w:numId w:val="12"/>
        </w:numPr>
        <w:contextualSpacing w:val="0"/>
        <w:rPr>
          <w:rFonts w:asciiTheme="minorHAnsi" w:hAnsiTheme="minorHAnsi" w:cs="Arial"/>
          <w:sz w:val="22"/>
          <w:szCs w:val="22"/>
        </w:rPr>
      </w:pPr>
      <w:r w:rsidRPr="001872A3">
        <w:rPr>
          <w:rFonts w:asciiTheme="minorHAnsi" w:hAnsiTheme="minorHAnsi" w:cs="Arial"/>
          <w:sz w:val="22"/>
          <w:szCs w:val="22"/>
        </w:rPr>
        <w:t>oświadczenie wykonawcy o braku wydania wobec niego ostatecznej decyzji administracyjnej o</w:t>
      </w:r>
      <w:r w:rsidR="002624AE" w:rsidRPr="001872A3">
        <w:rPr>
          <w:rFonts w:asciiTheme="minorHAnsi" w:hAnsiTheme="minorHAnsi" w:cs="Arial"/>
          <w:sz w:val="22"/>
          <w:szCs w:val="22"/>
        </w:rPr>
        <w:t> </w:t>
      </w:r>
      <w:r w:rsidRPr="001872A3">
        <w:rPr>
          <w:rFonts w:asciiTheme="minorHAnsi" w:hAnsiTheme="minorHAnsi" w:cs="Arial"/>
          <w:sz w:val="22"/>
          <w:szCs w:val="22"/>
        </w:rPr>
        <w:t xml:space="preserve">naruszeniu obowiązków wynikających z przepisów prawa pracy, prawa </w:t>
      </w:r>
      <w:r w:rsidRPr="001872A3">
        <w:rPr>
          <w:rFonts w:asciiTheme="minorHAnsi" w:hAnsiTheme="minorHAnsi" w:cs="Arial"/>
          <w:sz w:val="22"/>
          <w:szCs w:val="22"/>
        </w:rPr>
        <w:lastRenderedPageBreak/>
        <w:t xml:space="preserve">ochrony środowiska lub przepisów o zabezpieczeniu społecznym w zakresie określonym przez zamawiającego na podstawie art. 24 ust. 5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7 PZP</w:t>
      </w:r>
      <w:r w:rsidR="002624AE" w:rsidRPr="001872A3">
        <w:rPr>
          <w:rFonts w:asciiTheme="minorHAnsi" w:hAnsiTheme="minorHAnsi" w:cs="Arial"/>
          <w:sz w:val="22"/>
          <w:szCs w:val="22"/>
        </w:rPr>
        <w:t xml:space="preserve"> </w:t>
      </w:r>
      <w:r w:rsidRPr="001872A3">
        <w:rPr>
          <w:rFonts w:asciiTheme="minorHAnsi" w:hAnsiTheme="minorHAnsi" w:cs="Arial"/>
          <w:sz w:val="22"/>
          <w:szCs w:val="22"/>
        </w:rPr>
        <w:t xml:space="preserve">(wg wzoru stanowiącego </w:t>
      </w:r>
      <w:r w:rsidR="00235670" w:rsidRPr="001872A3">
        <w:rPr>
          <w:rFonts w:asciiTheme="minorHAnsi" w:hAnsiTheme="minorHAnsi" w:cs="Arial"/>
          <w:sz w:val="22"/>
          <w:szCs w:val="22"/>
        </w:rPr>
        <w:t xml:space="preserve">załącznik nr </w:t>
      </w:r>
      <w:r w:rsidR="002D23E3" w:rsidRPr="001872A3">
        <w:rPr>
          <w:rFonts w:asciiTheme="minorHAnsi" w:hAnsiTheme="minorHAnsi" w:cs="Arial"/>
          <w:sz w:val="22"/>
          <w:szCs w:val="22"/>
        </w:rPr>
        <w:t xml:space="preserve">7 </w:t>
      </w:r>
      <w:r w:rsidRPr="001872A3">
        <w:rPr>
          <w:rFonts w:asciiTheme="minorHAnsi" w:hAnsiTheme="minorHAnsi" w:cs="Arial"/>
          <w:sz w:val="22"/>
          <w:szCs w:val="22"/>
        </w:rPr>
        <w:t>do SIWZ),</w:t>
      </w:r>
    </w:p>
    <w:p w:rsidR="00F875DA" w:rsidRPr="001872A3" w:rsidRDefault="00F875DA" w:rsidP="00B22894">
      <w:pPr>
        <w:pStyle w:val="Kolorowalistaakcent11"/>
        <w:numPr>
          <w:ilvl w:val="0"/>
          <w:numId w:val="12"/>
        </w:numPr>
        <w:contextualSpacing w:val="0"/>
        <w:rPr>
          <w:rFonts w:asciiTheme="minorHAnsi" w:hAnsiTheme="minorHAnsi" w:cs="Arial"/>
          <w:sz w:val="22"/>
          <w:szCs w:val="22"/>
        </w:rPr>
      </w:pPr>
      <w:r w:rsidRPr="001872A3">
        <w:rPr>
          <w:rFonts w:asciiTheme="minorHAnsi" w:hAnsiTheme="minorHAnsi" w:cs="Arial"/>
          <w:sz w:val="22"/>
          <w:szCs w:val="22"/>
        </w:rPr>
        <w:t>oświadczenie wykonawcy o niezaleganiu z opłacaniem podatków i opłat lokalnych, o których mowa w ustawie z dnia 12 stycznia 1991 r. o podatkach i opłatach lokalnych (tekst jedn. Dz. U. z</w:t>
      </w:r>
      <w:r w:rsidR="006E17AF" w:rsidRPr="001872A3">
        <w:rPr>
          <w:rFonts w:asciiTheme="minorHAnsi" w:hAnsiTheme="minorHAnsi" w:cs="Arial"/>
          <w:sz w:val="22"/>
          <w:szCs w:val="22"/>
        </w:rPr>
        <w:t> </w:t>
      </w:r>
      <w:r w:rsidRPr="001872A3">
        <w:rPr>
          <w:rFonts w:asciiTheme="minorHAnsi" w:hAnsiTheme="minorHAnsi" w:cs="Arial"/>
          <w:sz w:val="22"/>
          <w:szCs w:val="22"/>
        </w:rPr>
        <w:t xml:space="preserve">2018 r. poz. 1445 z </w:t>
      </w:r>
      <w:proofErr w:type="spellStart"/>
      <w:r w:rsidRPr="001872A3">
        <w:rPr>
          <w:rFonts w:asciiTheme="minorHAnsi" w:hAnsiTheme="minorHAnsi" w:cs="Arial"/>
          <w:sz w:val="22"/>
          <w:szCs w:val="22"/>
        </w:rPr>
        <w:t>późn</w:t>
      </w:r>
      <w:proofErr w:type="spellEnd"/>
      <w:r w:rsidRPr="001872A3">
        <w:rPr>
          <w:rFonts w:asciiTheme="minorHAnsi" w:hAnsiTheme="minorHAnsi" w:cs="Arial"/>
          <w:sz w:val="22"/>
          <w:szCs w:val="22"/>
        </w:rPr>
        <w:t xml:space="preserve">. zm.) (wg wzoru stanowiącego </w:t>
      </w:r>
      <w:r w:rsidR="00235670" w:rsidRPr="001872A3">
        <w:rPr>
          <w:rFonts w:asciiTheme="minorHAnsi" w:hAnsiTheme="minorHAnsi" w:cs="Arial"/>
          <w:sz w:val="22"/>
          <w:szCs w:val="22"/>
        </w:rPr>
        <w:t xml:space="preserve">załącznik nr </w:t>
      </w:r>
      <w:r w:rsidR="002D23E3" w:rsidRPr="001872A3">
        <w:rPr>
          <w:rFonts w:asciiTheme="minorHAnsi" w:hAnsiTheme="minorHAnsi" w:cs="Arial"/>
          <w:sz w:val="22"/>
          <w:szCs w:val="22"/>
        </w:rPr>
        <w:t>7</w:t>
      </w:r>
      <w:r w:rsidR="00454344" w:rsidRPr="001872A3">
        <w:rPr>
          <w:rFonts w:asciiTheme="minorHAnsi" w:hAnsiTheme="minorHAnsi" w:cs="Arial"/>
          <w:sz w:val="22"/>
          <w:szCs w:val="22"/>
        </w:rPr>
        <w:t xml:space="preserve"> </w:t>
      </w:r>
      <w:r w:rsidRPr="001872A3">
        <w:rPr>
          <w:rFonts w:asciiTheme="minorHAnsi" w:hAnsiTheme="minorHAnsi" w:cs="Arial"/>
          <w:sz w:val="22"/>
          <w:szCs w:val="22"/>
        </w:rPr>
        <w:t>do SIWZ).</w:t>
      </w:r>
    </w:p>
    <w:p w:rsidR="00F875DA" w:rsidRPr="001872A3" w:rsidRDefault="00F875DA" w:rsidP="00B22894">
      <w:pPr>
        <w:ind w:firstLine="0"/>
        <w:rPr>
          <w:rFonts w:asciiTheme="minorHAnsi" w:hAnsiTheme="minorHAnsi" w:cs="Arial"/>
          <w:sz w:val="22"/>
          <w:szCs w:val="22"/>
        </w:rPr>
      </w:pPr>
      <w:r w:rsidRPr="001872A3">
        <w:rPr>
          <w:rFonts w:asciiTheme="minorHAnsi" w:hAnsiTheme="minorHAnsi" w:cs="Arial"/>
          <w:sz w:val="22"/>
          <w:szCs w:val="22"/>
        </w:rPr>
        <w:t xml:space="preserve">Dokumenty wskazane w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w:t>
      </w:r>
      <w:r w:rsidR="001074D1" w:rsidRPr="001872A3">
        <w:rPr>
          <w:rFonts w:asciiTheme="minorHAnsi" w:hAnsiTheme="minorHAnsi" w:cs="Arial"/>
          <w:sz w:val="22"/>
          <w:szCs w:val="22"/>
        </w:rPr>
        <w:t xml:space="preserve"> 10.1</w:t>
      </w:r>
      <w:r w:rsidR="00C87640" w:rsidRPr="001872A3">
        <w:rPr>
          <w:rFonts w:asciiTheme="minorHAnsi" w:hAnsiTheme="minorHAnsi" w:cs="Arial"/>
          <w:sz w:val="22"/>
          <w:szCs w:val="22"/>
        </w:rPr>
        <w:t>.</w:t>
      </w:r>
      <w:r w:rsidR="001074D1" w:rsidRPr="001872A3">
        <w:rPr>
          <w:rFonts w:asciiTheme="minorHAnsi" w:hAnsiTheme="minorHAnsi" w:cs="Arial"/>
          <w:sz w:val="22"/>
          <w:szCs w:val="22"/>
        </w:rPr>
        <w:t xml:space="preserve"> litera b</w:t>
      </w:r>
      <w:r w:rsidR="0049694C" w:rsidRPr="001872A3">
        <w:rPr>
          <w:rFonts w:asciiTheme="minorHAnsi" w:hAnsiTheme="minorHAnsi" w:cs="Arial"/>
          <w:sz w:val="22"/>
          <w:szCs w:val="22"/>
        </w:rPr>
        <w:t>)</w:t>
      </w:r>
      <w:r w:rsidR="001074D1" w:rsidRPr="001872A3">
        <w:rPr>
          <w:rFonts w:asciiTheme="minorHAnsi" w:hAnsiTheme="minorHAnsi" w:cs="Arial"/>
          <w:sz w:val="22"/>
          <w:szCs w:val="22"/>
        </w:rPr>
        <w:t>-</w:t>
      </w:r>
      <w:r w:rsidR="00C8001C" w:rsidRPr="001872A3">
        <w:rPr>
          <w:rFonts w:asciiTheme="minorHAnsi" w:hAnsiTheme="minorHAnsi" w:cs="Arial"/>
          <w:sz w:val="22"/>
          <w:szCs w:val="22"/>
        </w:rPr>
        <w:t>m</w:t>
      </w:r>
      <w:r w:rsidR="0049694C" w:rsidRPr="001872A3">
        <w:rPr>
          <w:rFonts w:asciiTheme="minorHAnsi" w:hAnsiTheme="minorHAnsi" w:cs="Arial"/>
          <w:sz w:val="22"/>
          <w:szCs w:val="22"/>
        </w:rPr>
        <w:t>)</w:t>
      </w:r>
      <w:r w:rsidRPr="001872A3">
        <w:rPr>
          <w:rFonts w:asciiTheme="minorHAnsi" w:hAnsiTheme="minorHAnsi" w:cs="Arial"/>
          <w:sz w:val="22"/>
          <w:szCs w:val="22"/>
        </w:rPr>
        <w:t xml:space="preserve"> </w:t>
      </w:r>
      <w:r w:rsidR="0049694C" w:rsidRPr="001872A3">
        <w:rPr>
          <w:rFonts w:asciiTheme="minorHAnsi" w:hAnsiTheme="minorHAnsi" w:cs="Arial"/>
          <w:sz w:val="22"/>
          <w:szCs w:val="22"/>
        </w:rPr>
        <w:t>w</w:t>
      </w:r>
      <w:r w:rsidRPr="001872A3">
        <w:rPr>
          <w:rFonts w:asciiTheme="minorHAnsi" w:hAnsiTheme="minorHAnsi" w:cs="Arial"/>
          <w:sz w:val="22"/>
          <w:szCs w:val="22"/>
        </w:rPr>
        <w:t>ykonawca będzie obowiązany złożyć w te</w:t>
      </w:r>
      <w:r w:rsidRPr="001872A3">
        <w:rPr>
          <w:rFonts w:asciiTheme="minorHAnsi" w:hAnsiTheme="minorHAnsi" w:cs="Arial"/>
          <w:sz w:val="22"/>
          <w:szCs w:val="22"/>
        </w:rPr>
        <w:t>r</w:t>
      </w:r>
      <w:r w:rsidRPr="001872A3">
        <w:rPr>
          <w:rFonts w:asciiTheme="minorHAnsi" w:hAnsiTheme="minorHAnsi" w:cs="Arial"/>
          <w:sz w:val="22"/>
          <w:szCs w:val="22"/>
        </w:rPr>
        <w:t>minie wska</w:t>
      </w:r>
      <w:r w:rsidR="0049694C" w:rsidRPr="001872A3">
        <w:rPr>
          <w:rFonts w:asciiTheme="minorHAnsi" w:hAnsiTheme="minorHAnsi" w:cs="Arial"/>
          <w:sz w:val="22"/>
          <w:szCs w:val="22"/>
        </w:rPr>
        <w:t>zanym przez z</w:t>
      </w:r>
      <w:r w:rsidRPr="001872A3">
        <w:rPr>
          <w:rFonts w:asciiTheme="minorHAnsi" w:hAnsiTheme="minorHAnsi" w:cs="Arial"/>
          <w:sz w:val="22"/>
          <w:szCs w:val="22"/>
        </w:rPr>
        <w:t>amawiającego, nie krótszym niż 10 dni, określonym</w:t>
      </w:r>
      <w:r w:rsidR="0049694C" w:rsidRPr="001872A3">
        <w:rPr>
          <w:rFonts w:asciiTheme="minorHAnsi" w:hAnsiTheme="minorHAnsi" w:cs="Arial"/>
          <w:sz w:val="22"/>
          <w:szCs w:val="22"/>
        </w:rPr>
        <w:t xml:space="preserve"> w wezwaniu wystosowanym przez zamawiającego do w</w:t>
      </w:r>
      <w:r w:rsidRPr="001872A3">
        <w:rPr>
          <w:rFonts w:asciiTheme="minorHAnsi" w:hAnsiTheme="minorHAnsi" w:cs="Arial"/>
          <w:sz w:val="22"/>
          <w:szCs w:val="22"/>
        </w:rPr>
        <w:t>ykonawcy po otwarciu ofert w trybie art. 26 ust. 1 PZP. Dokumenty wskazane w</w:t>
      </w:r>
      <w:r w:rsidR="006E17AF" w:rsidRPr="001872A3">
        <w:rPr>
          <w:rFonts w:asciiTheme="minorHAnsi" w:hAnsiTheme="minorHAnsi" w:cs="Arial"/>
          <w:sz w:val="22"/>
          <w:szCs w:val="22"/>
        </w:rPr>
        <w:t>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w:t>
      </w:r>
      <w:r w:rsidR="00D77746" w:rsidRPr="001872A3">
        <w:rPr>
          <w:rFonts w:asciiTheme="minorHAnsi" w:hAnsiTheme="minorHAnsi" w:cs="Arial"/>
          <w:sz w:val="22"/>
          <w:szCs w:val="22"/>
        </w:rPr>
        <w:t>10.</w:t>
      </w:r>
      <w:r w:rsidRPr="001872A3">
        <w:rPr>
          <w:rFonts w:asciiTheme="minorHAnsi" w:hAnsiTheme="minorHAnsi" w:cs="Arial"/>
          <w:sz w:val="22"/>
          <w:szCs w:val="22"/>
        </w:rPr>
        <w:t>1. lit. b</w:t>
      </w:r>
      <w:r w:rsidR="0049694C" w:rsidRPr="001872A3">
        <w:rPr>
          <w:rFonts w:asciiTheme="minorHAnsi" w:hAnsiTheme="minorHAnsi" w:cs="Arial"/>
          <w:sz w:val="22"/>
          <w:szCs w:val="22"/>
        </w:rPr>
        <w:t>)</w:t>
      </w:r>
      <w:r w:rsidRPr="001872A3">
        <w:rPr>
          <w:rFonts w:asciiTheme="minorHAnsi" w:hAnsiTheme="minorHAnsi" w:cs="Arial"/>
          <w:sz w:val="22"/>
          <w:szCs w:val="22"/>
        </w:rPr>
        <w:t xml:space="preserve"> – </w:t>
      </w:r>
      <w:r w:rsidR="00C8001C" w:rsidRPr="001872A3">
        <w:rPr>
          <w:rFonts w:asciiTheme="minorHAnsi" w:hAnsiTheme="minorHAnsi" w:cs="Arial"/>
          <w:sz w:val="22"/>
          <w:szCs w:val="22"/>
        </w:rPr>
        <w:t>m</w:t>
      </w:r>
      <w:r w:rsidR="0049694C" w:rsidRPr="001872A3">
        <w:rPr>
          <w:rFonts w:asciiTheme="minorHAnsi" w:hAnsiTheme="minorHAnsi" w:cs="Arial"/>
          <w:sz w:val="22"/>
          <w:szCs w:val="22"/>
        </w:rPr>
        <w:t>)</w:t>
      </w:r>
      <w:r w:rsidR="002624AE" w:rsidRPr="001872A3">
        <w:rPr>
          <w:rFonts w:asciiTheme="minorHAnsi" w:hAnsiTheme="minorHAnsi" w:cs="Arial"/>
          <w:sz w:val="22"/>
          <w:szCs w:val="22"/>
        </w:rPr>
        <w:t xml:space="preserve"> </w:t>
      </w:r>
      <w:r w:rsidRPr="001872A3">
        <w:rPr>
          <w:rFonts w:asciiTheme="minorHAnsi" w:hAnsiTheme="minorHAnsi" w:cs="Arial"/>
          <w:sz w:val="22"/>
          <w:szCs w:val="22"/>
        </w:rPr>
        <w:t>powinny być aktualne na dzień</w:t>
      </w:r>
      <w:r w:rsidR="0049694C" w:rsidRPr="001872A3">
        <w:rPr>
          <w:rFonts w:asciiTheme="minorHAnsi" w:hAnsiTheme="minorHAnsi" w:cs="Arial"/>
          <w:sz w:val="22"/>
          <w:szCs w:val="22"/>
        </w:rPr>
        <w:t xml:space="preserve"> ich złożenia wyznaczony przez z</w:t>
      </w:r>
      <w:r w:rsidRPr="001872A3">
        <w:rPr>
          <w:rFonts w:asciiTheme="minorHAnsi" w:hAnsiTheme="minorHAnsi" w:cs="Arial"/>
          <w:sz w:val="22"/>
          <w:szCs w:val="22"/>
        </w:rPr>
        <w:t xml:space="preserve">amawiającego. </w:t>
      </w:r>
    </w:p>
    <w:p w:rsidR="00235670" w:rsidRPr="001872A3" w:rsidRDefault="00235670" w:rsidP="00B22894">
      <w:pPr>
        <w:ind w:hanging="709"/>
        <w:rPr>
          <w:rFonts w:asciiTheme="minorHAnsi" w:hAnsiTheme="minorHAnsi"/>
          <w:sz w:val="22"/>
          <w:szCs w:val="22"/>
        </w:rPr>
      </w:pPr>
      <w:r w:rsidRPr="001872A3">
        <w:rPr>
          <w:rFonts w:asciiTheme="minorHAnsi" w:hAnsiTheme="minorHAnsi" w:cs="Arial"/>
          <w:b/>
          <w:sz w:val="22"/>
          <w:szCs w:val="22"/>
        </w:rPr>
        <w:t>10.</w:t>
      </w:r>
      <w:r w:rsidR="00F875DA" w:rsidRPr="001872A3">
        <w:rPr>
          <w:rFonts w:asciiTheme="minorHAnsi" w:hAnsiTheme="minorHAnsi" w:cs="Arial"/>
          <w:b/>
          <w:sz w:val="22"/>
          <w:szCs w:val="22"/>
        </w:rPr>
        <w:t>2.</w:t>
      </w:r>
      <w:r w:rsidR="00F875DA" w:rsidRPr="001872A3">
        <w:rPr>
          <w:rFonts w:asciiTheme="minorHAnsi" w:hAnsiTheme="minorHAnsi" w:cs="Arial"/>
          <w:sz w:val="22"/>
          <w:szCs w:val="22"/>
        </w:rPr>
        <w:tab/>
      </w:r>
      <w:r w:rsidR="00F875DA" w:rsidRPr="001872A3">
        <w:rPr>
          <w:rFonts w:asciiTheme="minorHAnsi" w:hAnsiTheme="minorHAnsi"/>
          <w:sz w:val="22"/>
          <w:szCs w:val="22"/>
        </w:rPr>
        <w:t xml:space="preserve">W celu potwierdzenia braku podstaw wykluczenia z postępowania o udzielenie zamówienia w okolicznościach, o których mowa w </w:t>
      </w:r>
      <w:r w:rsidR="0049694C" w:rsidRPr="001872A3">
        <w:rPr>
          <w:rFonts w:asciiTheme="minorHAnsi" w:hAnsiTheme="minorHAnsi"/>
          <w:sz w:val="22"/>
          <w:szCs w:val="22"/>
        </w:rPr>
        <w:t xml:space="preserve">art. 24 ust. 1 </w:t>
      </w:r>
      <w:proofErr w:type="spellStart"/>
      <w:r w:rsidR="0049694C" w:rsidRPr="001872A3">
        <w:rPr>
          <w:rFonts w:asciiTheme="minorHAnsi" w:hAnsiTheme="minorHAnsi"/>
          <w:sz w:val="22"/>
          <w:szCs w:val="22"/>
        </w:rPr>
        <w:t>pkt</w:t>
      </w:r>
      <w:proofErr w:type="spellEnd"/>
      <w:r w:rsidR="0049694C" w:rsidRPr="001872A3">
        <w:rPr>
          <w:rFonts w:asciiTheme="minorHAnsi" w:hAnsiTheme="minorHAnsi"/>
          <w:sz w:val="22"/>
          <w:szCs w:val="22"/>
        </w:rPr>
        <w:t xml:space="preserve"> 23 PZP w</w:t>
      </w:r>
      <w:r w:rsidR="00F875DA" w:rsidRPr="001872A3">
        <w:rPr>
          <w:rFonts w:asciiTheme="minorHAnsi" w:hAnsiTheme="minorHAnsi"/>
          <w:sz w:val="22"/>
          <w:szCs w:val="22"/>
        </w:rPr>
        <w:t>ykonawca będzie zobowiąz</w:t>
      </w:r>
      <w:r w:rsidR="00F875DA" w:rsidRPr="001872A3">
        <w:rPr>
          <w:rFonts w:asciiTheme="minorHAnsi" w:hAnsiTheme="minorHAnsi"/>
          <w:sz w:val="22"/>
          <w:szCs w:val="22"/>
        </w:rPr>
        <w:t>a</w:t>
      </w:r>
      <w:r w:rsidR="00F875DA" w:rsidRPr="001872A3">
        <w:rPr>
          <w:rFonts w:asciiTheme="minorHAnsi" w:hAnsiTheme="minorHAnsi"/>
          <w:sz w:val="22"/>
          <w:szCs w:val="22"/>
        </w:rPr>
        <w:t>ny złożyć oświadczenie o przynależności lub braku przynależności do tej samej grupy kapit</w:t>
      </w:r>
      <w:r w:rsidR="00F875DA" w:rsidRPr="001872A3">
        <w:rPr>
          <w:rFonts w:asciiTheme="minorHAnsi" w:hAnsiTheme="minorHAnsi"/>
          <w:sz w:val="22"/>
          <w:szCs w:val="22"/>
        </w:rPr>
        <w:t>a</w:t>
      </w:r>
      <w:r w:rsidR="00F875DA" w:rsidRPr="001872A3">
        <w:rPr>
          <w:rFonts w:asciiTheme="minorHAnsi" w:hAnsiTheme="minorHAnsi"/>
          <w:sz w:val="22"/>
          <w:szCs w:val="22"/>
        </w:rPr>
        <w:t>łowej</w:t>
      </w:r>
      <w:r w:rsidR="00F875DA" w:rsidRPr="001872A3" w:rsidDel="002A544F">
        <w:rPr>
          <w:rFonts w:asciiTheme="minorHAnsi" w:hAnsiTheme="minorHAnsi"/>
          <w:sz w:val="22"/>
          <w:szCs w:val="22"/>
        </w:rPr>
        <w:t xml:space="preserve"> </w:t>
      </w:r>
      <w:r w:rsidR="00F875DA" w:rsidRPr="001872A3">
        <w:rPr>
          <w:rFonts w:asciiTheme="minorHAnsi" w:hAnsiTheme="minorHAnsi"/>
          <w:sz w:val="22"/>
          <w:szCs w:val="22"/>
        </w:rPr>
        <w:t xml:space="preserve">(wg wzoru stanowiącego </w:t>
      </w:r>
      <w:r w:rsidRPr="001872A3">
        <w:rPr>
          <w:rFonts w:asciiTheme="minorHAnsi" w:hAnsiTheme="minorHAnsi" w:cs="Arial"/>
          <w:sz w:val="22"/>
          <w:szCs w:val="22"/>
        </w:rPr>
        <w:t xml:space="preserve">załącznik nr </w:t>
      </w:r>
      <w:r w:rsidR="002D23E3" w:rsidRPr="001872A3">
        <w:rPr>
          <w:rFonts w:asciiTheme="minorHAnsi" w:hAnsiTheme="minorHAnsi" w:cs="Arial"/>
          <w:sz w:val="22"/>
          <w:szCs w:val="22"/>
        </w:rPr>
        <w:t xml:space="preserve">6 </w:t>
      </w:r>
      <w:r w:rsidR="00F875DA" w:rsidRPr="001872A3">
        <w:rPr>
          <w:rFonts w:asciiTheme="minorHAnsi" w:hAnsiTheme="minorHAnsi"/>
          <w:sz w:val="22"/>
          <w:szCs w:val="22"/>
        </w:rPr>
        <w:t>do SIWZ). </w:t>
      </w:r>
    </w:p>
    <w:p w:rsidR="00EB1C84" w:rsidRDefault="00235670" w:rsidP="00B22894">
      <w:pPr>
        <w:tabs>
          <w:tab w:val="left" w:pos="1134"/>
        </w:tabs>
        <w:ind w:hanging="709"/>
        <w:rPr>
          <w:rFonts w:asciiTheme="minorHAnsi" w:hAnsiTheme="minorHAnsi"/>
          <w:sz w:val="22"/>
          <w:szCs w:val="22"/>
        </w:rPr>
      </w:pPr>
      <w:r w:rsidRPr="001872A3">
        <w:rPr>
          <w:rFonts w:asciiTheme="minorHAnsi" w:hAnsiTheme="minorHAnsi"/>
          <w:sz w:val="22"/>
          <w:szCs w:val="22"/>
        </w:rPr>
        <w:tab/>
      </w:r>
      <w:r w:rsidR="00F875DA" w:rsidRPr="001872A3">
        <w:rPr>
          <w:rFonts w:asciiTheme="minorHAnsi" w:hAnsiTheme="minorHAnsi"/>
          <w:sz w:val="22"/>
          <w:szCs w:val="22"/>
        </w:rPr>
        <w:t>Niezwłocznie po otwarciu ofert zamawiający zamieści na stronie inte</w:t>
      </w:r>
      <w:r w:rsidR="0049694C" w:rsidRPr="001872A3">
        <w:rPr>
          <w:rFonts w:asciiTheme="minorHAnsi" w:hAnsiTheme="minorHAnsi"/>
          <w:sz w:val="22"/>
          <w:szCs w:val="22"/>
        </w:rPr>
        <w:t xml:space="preserve">rnetowej informacje dotyczące: </w:t>
      </w:r>
    </w:p>
    <w:p w:rsidR="00235670" w:rsidRPr="00EB1C84" w:rsidRDefault="00F875DA" w:rsidP="00EB1C84">
      <w:pPr>
        <w:pStyle w:val="Akapitzlist"/>
        <w:numPr>
          <w:ilvl w:val="0"/>
          <w:numId w:val="44"/>
        </w:numPr>
        <w:tabs>
          <w:tab w:val="left" w:pos="1134"/>
        </w:tabs>
        <w:rPr>
          <w:rFonts w:asciiTheme="minorHAnsi" w:hAnsiTheme="minorHAnsi"/>
          <w:sz w:val="22"/>
          <w:szCs w:val="22"/>
        </w:rPr>
      </w:pPr>
      <w:r w:rsidRPr="00EB1C84">
        <w:rPr>
          <w:rFonts w:asciiTheme="minorHAnsi" w:hAnsiTheme="minorHAnsi"/>
          <w:sz w:val="22"/>
          <w:szCs w:val="22"/>
        </w:rPr>
        <w:t xml:space="preserve">kwoty, jaką zamierza przeznaczyć na sfinansowanie zamówienia, </w:t>
      </w:r>
    </w:p>
    <w:p w:rsidR="00235670" w:rsidRPr="00EB1C84" w:rsidRDefault="00F875DA" w:rsidP="00EB1C84">
      <w:pPr>
        <w:pStyle w:val="Akapitzlist"/>
        <w:numPr>
          <w:ilvl w:val="0"/>
          <w:numId w:val="44"/>
        </w:numPr>
        <w:tabs>
          <w:tab w:val="left" w:pos="1134"/>
        </w:tabs>
        <w:rPr>
          <w:rFonts w:asciiTheme="minorHAnsi" w:hAnsiTheme="minorHAnsi"/>
          <w:sz w:val="22"/>
          <w:szCs w:val="22"/>
        </w:rPr>
      </w:pPr>
      <w:r w:rsidRPr="00EB1C84">
        <w:rPr>
          <w:rFonts w:asciiTheme="minorHAnsi" w:hAnsiTheme="minorHAnsi"/>
          <w:sz w:val="22"/>
          <w:szCs w:val="22"/>
        </w:rPr>
        <w:t xml:space="preserve">firm oraz adresów wykonawców, którzy złożyli oferty w terminie oraz </w:t>
      </w:r>
    </w:p>
    <w:p w:rsidR="00C87640" w:rsidRPr="00EB1C84" w:rsidRDefault="00F875DA" w:rsidP="00EB1C84">
      <w:pPr>
        <w:pStyle w:val="Akapitzlist"/>
        <w:numPr>
          <w:ilvl w:val="0"/>
          <w:numId w:val="44"/>
        </w:numPr>
        <w:tabs>
          <w:tab w:val="left" w:pos="709"/>
        </w:tabs>
        <w:rPr>
          <w:rFonts w:asciiTheme="minorHAnsi" w:hAnsiTheme="minorHAnsi"/>
          <w:sz w:val="22"/>
          <w:szCs w:val="22"/>
        </w:rPr>
      </w:pPr>
      <w:r w:rsidRPr="00EB1C84">
        <w:rPr>
          <w:rFonts w:asciiTheme="minorHAnsi" w:hAnsiTheme="minorHAnsi"/>
          <w:sz w:val="22"/>
          <w:szCs w:val="22"/>
        </w:rPr>
        <w:t>cen</w:t>
      </w:r>
      <w:r w:rsidR="00560A18" w:rsidRPr="00EB1C84">
        <w:rPr>
          <w:rFonts w:asciiTheme="minorHAnsi" w:hAnsiTheme="minorHAnsi"/>
          <w:sz w:val="22"/>
          <w:szCs w:val="22"/>
        </w:rPr>
        <w:t xml:space="preserve">, </w:t>
      </w:r>
      <w:r w:rsidR="001074D1" w:rsidRPr="00EB1C84">
        <w:rPr>
          <w:rFonts w:asciiTheme="minorHAnsi" w:hAnsiTheme="minorHAnsi"/>
          <w:sz w:val="22"/>
          <w:szCs w:val="22"/>
        </w:rPr>
        <w:t>terminu wykonania zamówienia, okresu gwarancji i warunków płatności zawartych w ofertach.</w:t>
      </w:r>
    </w:p>
    <w:p w:rsidR="00B22894" w:rsidRPr="001872A3" w:rsidRDefault="00F875DA" w:rsidP="00EB1C84">
      <w:pPr>
        <w:ind w:firstLine="0"/>
        <w:rPr>
          <w:rFonts w:asciiTheme="minorHAnsi" w:hAnsiTheme="minorHAnsi"/>
          <w:sz w:val="22"/>
          <w:szCs w:val="22"/>
        </w:rPr>
      </w:pPr>
      <w:r w:rsidRPr="001872A3">
        <w:rPr>
          <w:rFonts w:asciiTheme="minorHAnsi" w:hAnsiTheme="minorHAnsi"/>
          <w:sz w:val="22"/>
          <w:szCs w:val="22"/>
        </w:rPr>
        <w:t xml:space="preserve">Wykonawca, w terminie 3 dni od dnia zamieszczenia </w:t>
      </w:r>
      <w:r w:rsidR="0049694C" w:rsidRPr="001872A3">
        <w:rPr>
          <w:rFonts w:asciiTheme="minorHAnsi" w:hAnsiTheme="minorHAnsi"/>
          <w:sz w:val="22"/>
          <w:szCs w:val="22"/>
        </w:rPr>
        <w:t xml:space="preserve">przez zamawiającego </w:t>
      </w:r>
      <w:r w:rsidRPr="001872A3">
        <w:rPr>
          <w:rFonts w:asciiTheme="minorHAnsi" w:hAnsiTheme="minorHAnsi"/>
          <w:sz w:val="22"/>
          <w:szCs w:val="22"/>
        </w:rPr>
        <w:t>na</w:t>
      </w:r>
      <w:r w:rsidR="008530FF" w:rsidRPr="001872A3">
        <w:rPr>
          <w:rFonts w:asciiTheme="minorHAnsi" w:hAnsiTheme="minorHAnsi"/>
          <w:sz w:val="22"/>
          <w:szCs w:val="22"/>
        </w:rPr>
        <w:t xml:space="preserve"> swojej </w:t>
      </w:r>
      <w:r w:rsidRPr="001872A3">
        <w:rPr>
          <w:rFonts w:asciiTheme="minorHAnsi" w:hAnsiTheme="minorHAnsi"/>
          <w:sz w:val="22"/>
          <w:szCs w:val="22"/>
        </w:rPr>
        <w:t xml:space="preserve"> stronie internetowej ww. informacji przekazuje </w:t>
      </w:r>
      <w:r w:rsidR="0049694C" w:rsidRPr="001872A3">
        <w:rPr>
          <w:rFonts w:asciiTheme="minorHAnsi" w:hAnsiTheme="minorHAnsi"/>
          <w:sz w:val="22"/>
          <w:szCs w:val="22"/>
        </w:rPr>
        <w:t>z</w:t>
      </w:r>
      <w:r w:rsidRPr="001872A3">
        <w:rPr>
          <w:rFonts w:asciiTheme="minorHAnsi" w:hAnsiTheme="minorHAnsi"/>
          <w:sz w:val="22"/>
          <w:szCs w:val="22"/>
        </w:rPr>
        <w:t xml:space="preserve">amawiającemu oświadczenie o przynależności lub braku przynależności do tej samej grupy kapitałowej, o której mowa w art. 24 ust. 1 </w:t>
      </w:r>
      <w:proofErr w:type="spellStart"/>
      <w:r w:rsidRPr="001872A3">
        <w:rPr>
          <w:rFonts w:asciiTheme="minorHAnsi" w:hAnsiTheme="minorHAnsi"/>
          <w:sz w:val="22"/>
          <w:szCs w:val="22"/>
        </w:rPr>
        <w:t>pkt</w:t>
      </w:r>
      <w:proofErr w:type="spellEnd"/>
      <w:r w:rsidRPr="001872A3">
        <w:rPr>
          <w:rFonts w:asciiTheme="minorHAnsi" w:hAnsiTheme="minorHAnsi"/>
          <w:sz w:val="22"/>
          <w:szCs w:val="22"/>
        </w:rPr>
        <w:t xml:space="preserve"> 23 PZP. Wraz ze złożeniem oświadczenia, wykonawca może przedstawić dokumenty bądź info</w:t>
      </w:r>
      <w:r w:rsidRPr="001872A3">
        <w:rPr>
          <w:rFonts w:asciiTheme="minorHAnsi" w:hAnsiTheme="minorHAnsi"/>
          <w:sz w:val="22"/>
          <w:szCs w:val="22"/>
        </w:rPr>
        <w:t>r</w:t>
      </w:r>
      <w:r w:rsidRPr="001872A3">
        <w:rPr>
          <w:rFonts w:asciiTheme="minorHAnsi" w:hAnsiTheme="minorHAnsi"/>
          <w:sz w:val="22"/>
          <w:szCs w:val="22"/>
        </w:rPr>
        <w:t>macje potwierdzające, że powiązania z innym wykonawcą nie prowadzą do zakłócenia konk</w:t>
      </w:r>
      <w:r w:rsidRPr="001872A3">
        <w:rPr>
          <w:rFonts w:asciiTheme="minorHAnsi" w:hAnsiTheme="minorHAnsi"/>
          <w:sz w:val="22"/>
          <w:szCs w:val="22"/>
        </w:rPr>
        <w:t>u</w:t>
      </w:r>
      <w:r w:rsidRPr="001872A3">
        <w:rPr>
          <w:rFonts w:asciiTheme="minorHAnsi" w:hAnsiTheme="minorHAnsi"/>
          <w:sz w:val="22"/>
          <w:szCs w:val="22"/>
        </w:rPr>
        <w:t>rencji w postępowaniu o udzielenie zamówienia. W</w:t>
      </w:r>
      <w:r w:rsidR="002624AE" w:rsidRPr="001872A3">
        <w:rPr>
          <w:rFonts w:asciiTheme="minorHAnsi" w:hAnsiTheme="minorHAnsi"/>
          <w:sz w:val="22"/>
          <w:szCs w:val="22"/>
        </w:rPr>
        <w:t> </w:t>
      </w:r>
      <w:r w:rsidRPr="001872A3">
        <w:rPr>
          <w:rFonts w:asciiTheme="minorHAnsi" w:hAnsiTheme="minorHAnsi"/>
          <w:sz w:val="22"/>
          <w:szCs w:val="22"/>
        </w:rPr>
        <w:t>przypadku wykonawców wspólnie ubi</w:t>
      </w:r>
      <w:r w:rsidRPr="001872A3">
        <w:rPr>
          <w:rFonts w:asciiTheme="minorHAnsi" w:hAnsiTheme="minorHAnsi"/>
          <w:sz w:val="22"/>
          <w:szCs w:val="22"/>
        </w:rPr>
        <w:t>e</w:t>
      </w:r>
      <w:r w:rsidRPr="001872A3">
        <w:rPr>
          <w:rFonts w:asciiTheme="minorHAnsi" w:hAnsiTheme="minorHAnsi"/>
          <w:sz w:val="22"/>
          <w:szCs w:val="22"/>
        </w:rPr>
        <w:t xml:space="preserve">gających się o udzielenie zamówienia oświadczenie składa każdy z takich wykonawców. </w:t>
      </w:r>
    </w:p>
    <w:p w:rsidR="00454344" w:rsidRPr="001872A3" w:rsidRDefault="00235670" w:rsidP="00B22894">
      <w:pPr>
        <w:tabs>
          <w:tab w:val="left" w:pos="1843"/>
        </w:tabs>
        <w:ind w:hanging="709"/>
        <w:rPr>
          <w:rFonts w:asciiTheme="minorHAnsi" w:hAnsiTheme="minorHAnsi"/>
          <w:sz w:val="22"/>
          <w:szCs w:val="22"/>
        </w:rPr>
      </w:pPr>
      <w:r w:rsidRPr="001872A3">
        <w:rPr>
          <w:rFonts w:asciiTheme="minorHAnsi" w:hAnsiTheme="minorHAnsi"/>
          <w:b/>
          <w:sz w:val="22"/>
          <w:szCs w:val="22"/>
        </w:rPr>
        <w:t>10</w:t>
      </w:r>
      <w:r w:rsidR="00F875DA" w:rsidRPr="001872A3">
        <w:rPr>
          <w:rFonts w:asciiTheme="minorHAnsi" w:hAnsiTheme="minorHAnsi"/>
          <w:b/>
          <w:sz w:val="22"/>
          <w:szCs w:val="22"/>
        </w:rPr>
        <w:t>.3.</w:t>
      </w:r>
      <w:r w:rsidR="00F875DA" w:rsidRPr="001872A3">
        <w:rPr>
          <w:rFonts w:asciiTheme="minorHAnsi" w:hAnsiTheme="minorHAnsi"/>
          <w:sz w:val="22"/>
          <w:szCs w:val="22"/>
        </w:rPr>
        <w:tab/>
      </w:r>
      <w:r w:rsidR="00454344" w:rsidRPr="001872A3">
        <w:rPr>
          <w:rFonts w:asciiTheme="minorHAnsi" w:hAnsiTheme="minorHAnsi"/>
          <w:sz w:val="22"/>
          <w:szCs w:val="22"/>
        </w:rPr>
        <w:t xml:space="preserve">W celu potwierdzenia, że oferowane dostawy odpowiadają wymaganiom określonym przez </w:t>
      </w:r>
      <w:r w:rsidR="0049694C" w:rsidRPr="001872A3">
        <w:rPr>
          <w:rFonts w:asciiTheme="minorHAnsi" w:hAnsiTheme="minorHAnsi"/>
          <w:sz w:val="22"/>
          <w:szCs w:val="22"/>
        </w:rPr>
        <w:t>z</w:t>
      </w:r>
      <w:r w:rsidR="00454344" w:rsidRPr="001872A3">
        <w:rPr>
          <w:rFonts w:asciiTheme="minorHAnsi" w:hAnsiTheme="minorHAnsi"/>
          <w:sz w:val="22"/>
          <w:szCs w:val="22"/>
        </w:rPr>
        <w:t xml:space="preserve">amawiającego, </w:t>
      </w:r>
      <w:r w:rsidR="00B22894">
        <w:rPr>
          <w:rFonts w:asciiTheme="minorHAnsi" w:hAnsiTheme="minorHAnsi"/>
          <w:sz w:val="22"/>
          <w:szCs w:val="22"/>
        </w:rPr>
        <w:t>zamawiający żąda przedstawienia</w:t>
      </w:r>
      <w:r w:rsidR="00454344" w:rsidRPr="001872A3">
        <w:rPr>
          <w:rFonts w:asciiTheme="minorHAnsi" w:hAnsiTheme="minorHAnsi"/>
          <w:sz w:val="22"/>
          <w:szCs w:val="22"/>
        </w:rPr>
        <w:t xml:space="preserve">: </w:t>
      </w:r>
    </w:p>
    <w:p w:rsidR="00454344" w:rsidRPr="001872A3" w:rsidRDefault="009953EC" w:rsidP="00B22894">
      <w:pPr>
        <w:numPr>
          <w:ilvl w:val="0"/>
          <w:numId w:val="33"/>
        </w:numPr>
        <w:tabs>
          <w:tab w:val="left" w:pos="1843"/>
        </w:tabs>
        <w:rPr>
          <w:rFonts w:asciiTheme="minorHAnsi" w:hAnsiTheme="minorHAnsi"/>
          <w:sz w:val="22"/>
          <w:szCs w:val="22"/>
        </w:rPr>
      </w:pPr>
      <w:r>
        <w:rPr>
          <w:rFonts w:asciiTheme="minorHAnsi" w:hAnsiTheme="minorHAnsi"/>
          <w:b/>
          <w:bCs/>
          <w:color w:val="000000"/>
          <w:sz w:val="22"/>
          <w:szCs w:val="22"/>
        </w:rPr>
        <w:t xml:space="preserve">Parametrów </w:t>
      </w:r>
      <w:r>
        <w:rPr>
          <w:rFonts w:asciiTheme="minorHAnsi" w:hAnsiTheme="minorHAnsi"/>
          <w:bCs/>
          <w:color w:val="000000"/>
          <w:sz w:val="22"/>
          <w:szCs w:val="22"/>
        </w:rPr>
        <w:t xml:space="preserve"> </w:t>
      </w:r>
      <w:r w:rsidRPr="009953EC">
        <w:rPr>
          <w:rFonts w:asciiTheme="minorHAnsi" w:hAnsiTheme="minorHAnsi"/>
          <w:b/>
          <w:bCs/>
          <w:color w:val="000000"/>
          <w:sz w:val="22"/>
          <w:szCs w:val="22"/>
        </w:rPr>
        <w:t>techniczn</w:t>
      </w:r>
      <w:r>
        <w:rPr>
          <w:rFonts w:asciiTheme="minorHAnsi" w:hAnsiTheme="minorHAnsi"/>
          <w:b/>
          <w:bCs/>
          <w:color w:val="000000"/>
          <w:sz w:val="22"/>
          <w:szCs w:val="22"/>
        </w:rPr>
        <w:t>ych oferowanego przedmiotu zamówienia</w:t>
      </w:r>
      <w:r>
        <w:rPr>
          <w:rFonts w:asciiTheme="minorHAnsi" w:hAnsiTheme="minorHAnsi"/>
          <w:bCs/>
          <w:color w:val="000000"/>
          <w:sz w:val="22"/>
          <w:szCs w:val="22"/>
        </w:rPr>
        <w:t xml:space="preserve"> </w:t>
      </w:r>
      <w:r w:rsidR="0021606F" w:rsidRPr="001872A3">
        <w:rPr>
          <w:rFonts w:asciiTheme="minorHAnsi" w:hAnsiTheme="minorHAnsi"/>
          <w:sz w:val="22"/>
          <w:szCs w:val="22"/>
        </w:rPr>
        <w:t>– zał. Nr 2 do SIWZ</w:t>
      </w:r>
    </w:p>
    <w:p w:rsidR="00454344" w:rsidRPr="001872A3" w:rsidRDefault="005255B9" w:rsidP="00EB1C84">
      <w:pPr>
        <w:ind w:firstLine="0"/>
        <w:rPr>
          <w:rFonts w:asciiTheme="minorHAnsi" w:hAnsiTheme="minorHAnsi"/>
          <w:sz w:val="22"/>
          <w:szCs w:val="22"/>
        </w:rPr>
      </w:pPr>
      <w:r w:rsidRPr="001872A3">
        <w:rPr>
          <w:rFonts w:asciiTheme="minorHAnsi" w:hAnsiTheme="minorHAnsi" w:cs="Arial"/>
          <w:sz w:val="22"/>
          <w:szCs w:val="22"/>
        </w:rPr>
        <w:t>Dokument wskazany powyżej w</w:t>
      </w:r>
      <w:r w:rsidR="00454344" w:rsidRPr="001872A3">
        <w:rPr>
          <w:rFonts w:asciiTheme="minorHAnsi" w:hAnsiTheme="minorHAnsi" w:cs="Arial"/>
          <w:sz w:val="22"/>
          <w:szCs w:val="22"/>
        </w:rPr>
        <w:t>ykonawca będzie obowiązany złoż</w:t>
      </w:r>
      <w:r w:rsidR="00591CE1" w:rsidRPr="001872A3">
        <w:rPr>
          <w:rFonts w:asciiTheme="minorHAnsi" w:hAnsiTheme="minorHAnsi" w:cs="Arial"/>
          <w:sz w:val="22"/>
          <w:szCs w:val="22"/>
        </w:rPr>
        <w:t>yć w terminie wskazanym przez z</w:t>
      </w:r>
      <w:r w:rsidR="00454344" w:rsidRPr="001872A3">
        <w:rPr>
          <w:rFonts w:asciiTheme="minorHAnsi" w:hAnsiTheme="minorHAnsi" w:cs="Arial"/>
          <w:sz w:val="22"/>
          <w:szCs w:val="22"/>
        </w:rPr>
        <w:t>amawiającego, nie krótszym niż 10 dni, określonym</w:t>
      </w:r>
      <w:r w:rsidRPr="001872A3">
        <w:rPr>
          <w:rFonts w:asciiTheme="minorHAnsi" w:hAnsiTheme="minorHAnsi" w:cs="Arial"/>
          <w:sz w:val="22"/>
          <w:szCs w:val="22"/>
        </w:rPr>
        <w:t xml:space="preserve"> w wezwaniu wystosowanym przez z</w:t>
      </w:r>
      <w:r w:rsidR="00454344" w:rsidRPr="001872A3">
        <w:rPr>
          <w:rFonts w:asciiTheme="minorHAnsi" w:hAnsiTheme="minorHAnsi" w:cs="Arial"/>
          <w:sz w:val="22"/>
          <w:szCs w:val="22"/>
        </w:rPr>
        <w:t>amawiają</w:t>
      </w:r>
      <w:r w:rsidR="00AF20C7" w:rsidRPr="001872A3">
        <w:rPr>
          <w:rFonts w:asciiTheme="minorHAnsi" w:hAnsiTheme="minorHAnsi" w:cs="Arial"/>
          <w:sz w:val="22"/>
          <w:szCs w:val="22"/>
        </w:rPr>
        <w:t>cego do w</w:t>
      </w:r>
      <w:r w:rsidR="00454344" w:rsidRPr="001872A3">
        <w:rPr>
          <w:rFonts w:asciiTheme="minorHAnsi" w:hAnsiTheme="minorHAnsi" w:cs="Arial"/>
          <w:sz w:val="22"/>
          <w:szCs w:val="22"/>
        </w:rPr>
        <w:t xml:space="preserve">ykonawcy po otwarciu ofert w trybie art. 26 ust. 1 PZP. </w:t>
      </w:r>
    </w:p>
    <w:p w:rsidR="00560A18" w:rsidRPr="001872A3" w:rsidRDefault="00454344" w:rsidP="00B22894">
      <w:pPr>
        <w:tabs>
          <w:tab w:val="left" w:pos="1843"/>
        </w:tabs>
        <w:ind w:hanging="709"/>
        <w:rPr>
          <w:rFonts w:asciiTheme="minorHAnsi" w:hAnsiTheme="minorHAnsi" w:cs="Arial"/>
          <w:sz w:val="22"/>
          <w:szCs w:val="22"/>
        </w:rPr>
      </w:pPr>
      <w:r w:rsidRPr="001872A3">
        <w:rPr>
          <w:rFonts w:asciiTheme="minorHAnsi" w:hAnsiTheme="minorHAnsi" w:cs="Arial"/>
          <w:b/>
          <w:sz w:val="22"/>
          <w:szCs w:val="22"/>
        </w:rPr>
        <w:t>10.4.</w:t>
      </w:r>
      <w:r w:rsidRPr="001872A3">
        <w:rPr>
          <w:rFonts w:asciiTheme="minorHAnsi" w:hAnsiTheme="minorHAnsi" w:cs="Arial"/>
          <w:b/>
          <w:sz w:val="22"/>
          <w:szCs w:val="22"/>
        </w:rPr>
        <w:tab/>
      </w:r>
      <w:r w:rsidR="00F875DA" w:rsidRPr="001872A3">
        <w:rPr>
          <w:rFonts w:asciiTheme="minorHAnsi" w:hAnsiTheme="minorHAnsi" w:cs="Arial"/>
          <w:sz w:val="22"/>
          <w:szCs w:val="22"/>
        </w:rPr>
        <w:t>Wykonawca może</w:t>
      </w:r>
      <w:r w:rsidR="0049694C" w:rsidRPr="001872A3">
        <w:rPr>
          <w:rFonts w:asciiTheme="minorHAnsi" w:hAnsiTheme="minorHAnsi" w:cs="Arial"/>
          <w:sz w:val="22"/>
          <w:szCs w:val="22"/>
        </w:rPr>
        <w:t>, w celu potwierdzenia spełnia</w:t>
      </w:r>
      <w:r w:rsidR="00F875DA" w:rsidRPr="001872A3">
        <w:rPr>
          <w:rFonts w:asciiTheme="minorHAnsi" w:hAnsiTheme="minorHAnsi" w:cs="Arial"/>
          <w:sz w:val="22"/>
          <w:szCs w:val="22"/>
        </w:rPr>
        <w:t>nia warunków udziału w postępowaniu</w:t>
      </w:r>
      <w:r w:rsidR="0049694C" w:rsidRPr="001872A3">
        <w:rPr>
          <w:rFonts w:asciiTheme="minorHAnsi" w:hAnsiTheme="minorHAnsi" w:cs="Arial"/>
          <w:sz w:val="22"/>
          <w:szCs w:val="22"/>
        </w:rPr>
        <w:t>,</w:t>
      </w:r>
      <w:r w:rsidR="00F875DA" w:rsidRPr="001872A3">
        <w:rPr>
          <w:rFonts w:asciiTheme="minorHAnsi" w:hAnsiTheme="minorHAnsi" w:cs="Arial"/>
          <w:sz w:val="22"/>
          <w:szCs w:val="22"/>
        </w:rPr>
        <w:t xml:space="preserve">  polegać na zdolnościach technicznych lub zawodowych (warunki wskazane w </w:t>
      </w:r>
      <w:proofErr w:type="spellStart"/>
      <w:r w:rsidR="00F875DA" w:rsidRPr="001872A3">
        <w:rPr>
          <w:rFonts w:asciiTheme="minorHAnsi" w:hAnsiTheme="minorHAnsi" w:cs="Arial"/>
          <w:sz w:val="22"/>
          <w:szCs w:val="22"/>
        </w:rPr>
        <w:t>pkt</w:t>
      </w:r>
      <w:proofErr w:type="spellEnd"/>
      <w:r w:rsidR="00F875DA" w:rsidRPr="001872A3">
        <w:rPr>
          <w:rFonts w:asciiTheme="minorHAnsi" w:hAnsiTheme="minorHAnsi" w:cs="Arial"/>
          <w:sz w:val="22"/>
          <w:szCs w:val="22"/>
        </w:rPr>
        <w:t xml:space="preserve"> </w:t>
      </w:r>
      <w:r w:rsidR="00235670" w:rsidRPr="001872A3">
        <w:rPr>
          <w:rFonts w:asciiTheme="minorHAnsi" w:hAnsiTheme="minorHAnsi" w:cs="Arial"/>
          <w:sz w:val="22"/>
          <w:szCs w:val="22"/>
        </w:rPr>
        <w:t>9.</w:t>
      </w:r>
      <w:r w:rsidR="00F875DA" w:rsidRPr="001872A3">
        <w:rPr>
          <w:rFonts w:asciiTheme="minorHAnsi" w:hAnsiTheme="minorHAnsi" w:cs="Arial"/>
          <w:sz w:val="22"/>
          <w:szCs w:val="22"/>
        </w:rPr>
        <w:t xml:space="preserve">2. </w:t>
      </w:r>
      <w:proofErr w:type="spellStart"/>
      <w:r w:rsidR="00F875DA" w:rsidRPr="001872A3">
        <w:rPr>
          <w:rFonts w:asciiTheme="minorHAnsi" w:hAnsiTheme="minorHAnsi" w:cs="Arial"/>
          <w:sz w:val="22"/>
          <w:szCs w:val="22"/>
        </w:rPr>
        <w:t>ppkt</w:t>
      </w:r>
      <w:proofErr w:type="spellEnd"/>
      <w:r w:rsidR="00F875DA" w:rsidRPr="001872A3">
        <w:rPr>
          <w:rFonts w:asciiTheme="minorHAnsi" w:hAnsiTheme="minorHAnsi" w:cs="Arial"/>
          <w:sz w:val="22"/>
          <w:szCs w:val="22"/>
        </w:rPr>
        <w:t xml:space="preserve"> 3</w:t>
      </w:r>
      <w:r w:rsidR="0049694C" w:rsidRPr="001872A3">
        <w:rPr>
          <w:rFonts w:asciiTheme="minorHAnsi" w:hAnsiTheme="minorHAnsi" w:cs="Arial"/>
          <w:sz w:val="22"/>
          <w:szCs w:val="22"/>
        </w:rPr>
        <w:t xml:space="preserve"> SIWZ</w:t>
      </w:r>
      <w:r w:rsidR="00F875DA" w:rsidRPr="001872A3">
        <w:rPr>
          <w:rFonts w:asciiTheme="minorHAnsi" w:hAnsiTheme="minorHAnsi" w:cs="Arial"/>
          <w:sz w:val="22"/>
          <w:szCs w:val="22"/>
        </w:rPr>
        <w:t xml:space="preserve">) lub sytuacji finansowej (warunki wskazane w </w:t>
      </w:r>
      <w:proofErr w:type="spellStart"/>
      <w:r w:rsidR="00F875DA" w:rsidRPr="001872A3">
        <w:rPr>
          <w:rFonts w:asciiTheme="minorHAnsi" w:hAnsiTheme="minorHAnsi" w:cs="Arial"/>
          <w:sz w:val="22"/>
          <w:szCs w:val="22"/>
        </w:rPr>
        <w:t>pkt</w:t>
      </w:r>
      <w:proofErr w:type="spellEnd"/>
      <w:r w:rsidR="00F875DA" w:rsidRPr="001872A3">
        <w:rPr>
          <w:rFonts w:asciiTheme="minorHAnsi" w:hAnsiTheme="minorHAnsi" w:cs="Arial"/>
          <w:sz w:val="22"/>
          <w:szCs w:val="22"/>
        </w:rPr>
        <w:t xml:space="preserve"> </w:t>
      </w:r>
      <w:r w:rsidR="00235670" w:rsidRPr="001872A3">
        <w:rPr>
          <w:rFonts w:asciiTheme="minorHAnsi" w:hAnsiTheme="minorHAnsi" w:cs="Arial"/>
          <w:sz w:val="22"/>
          <w:szCs w:val="22"/>
        </w:rPr>
        <w:t>9</w:t>
      </w:r>
      <w:r w:rsidR="00F875DA" w:rsidRPr="001872A3">
        <w:rPr>
          <w:rFonts w:asciiTheme="minorHAnsi" w:hAnsiTheme="minorHAnsi" w:cs="Arial"/>
          <w:sz w:val="22"/>
          <w:szCs w:val="22"/>
        </w:rPr>
        <w:t xml:space="preserve">.2. </w:t>
      </w:r>
      <w:proofErr w:type="spellStart"/>
      <w:r w:rsidR="00F875DA" w:rsidRPr="001872A3">
        <w:rPr>
          <w:rFonts w:asciiTheme="minorHAnsi" w:hAnsiTheme="minorHAnsi" w:cs="Arial"/>
          <w:sz w:val="22"/>
          <w:szCs w:val="22"/>
        </w:rPr>
        <w:t>ppkt</w:t>
      </w:r>
      <w:proofErr w:type="spellEnd"/>
      <w:r w:rsidR="00F875DA" w:rsidRPr="001872A3">
        <w:rPr>
          <w:rFonts w:asciiTheme="minorHAnsi" w:hAnsiTheme="minorHAnsi" w:cs="Arial"/>
          <w:sz w:val="22"/>
          <w:szCs w:val="22"/>
        </w:rPr>
        <w:t xml:space="preserve"> 2</w:t>
      </w:r>
      <w:r w:rsidR="0049694C" w:rsidRPr="001872A3">
        <w:rPr>
          <w:rFonts w:asciiTheme="minorHAnsi" w:hAnsiTheme="minorHAnsi" w:cs="Arial"/>
          <w:sz w:val="22"/>
          <w:szCs w:val="22"/>
        </w:rPr>
        <w:t xml:space="preserve"> SIWZ</w:t>
      </w:r>
      <w:r w:rsidR="00F875DA" w:rsidRPr="001872A3">
        <w:rPr>
          <w:rFonts w:asciiTheme="minorHAnsi" w:hAnsiTheme="minorHAnsi" w:cs="Arial"/>
          <w:sz w:val="22"/>
          <w:szCs w:val="22"/>
        </w:rPr>
        <w:t xml:space="preserve">) innych podmiotów, niezależnie od charakteru prawnego łączących go z nimi stosunków. </w:t>
      </w:r>
      <w:r w:rsidR="00F875DA" w:rsidRPr="001872A3">
        <w:rPr>
          <w:rFonts w:asciiTheme="minorHAnsi" w:hAnsiTheme="minorHAnsi" w:cs="Arial"/>
          <w:sz w:val="22"/>
          <w:szCs w:val="22"/>
        </w:rPr>
        <w:tab/>
      </w:r>
      <w:r w:rsidR="00F875DA" w:rsidRPr="001872A3">
        <w:rPr>
          <w:rFonts w:asciiTheme="minorHAnsi" w:hAnsiTheme="minorHAnsi" w:cs="Arial"/>
          <w:sz w:val="22"/>
          <w:szCs w:val="22"/>
        </w:rPr>
        <w:br/>
        <w:t xml:space="preserve">Wykonawca w </w:t>
      </w:r>
      <w:r w:rsidR="005255B9" w:rsidRPr="001872A3">
        <w:rPr>
          <w:rFonts w:asciiTheme="minorHAnsi" w:hAnsiTheme="minorHAnsi" w:cs="Arial"/>
          <w:sz w:val="22"/>
          <w:szCs w:val="22"/>
        </w:rPr>
        <w:t>takiej sytuacji musi udowodnić z</w:t>
      </w:r>
      <w:r w:rsidR="00F875DA" w:rsidRPr="001872A3">
        <w:rPr>
          <w:rFonts w:asciiTheme="minorHAnsi" w:hAnsiTheme="minorHAnsi" w:cs="Arial"/>
          <w:sz w:val="22"/>
          <w:szCs w:val="22"/>
        </w:rPr>
        <w:t>amawiającemu, że realizując zamówienie, b</w:t>
      </w:r>
      <w:r w:rsidR="00F875DA" w:rsidRPr="001872A3">
        <w:rPr>
          <w:rFonts w:asciiTheme="minorHAnsi" w:hAnsiTheme="minorHAnsi" w:cs="Arial"/>
          <w:sz w:val="22"/>
          <w:szCs w:val="22"/>
        </w:rPr>
        <w:t>ę</w:t>
      </w:r>
      <w:r w:rsidR="00F875DA" w:rsidRPr="001872A3">
        <w:rPr>
          <w:rFonts w:asciiTheme="minorHAnsi" w:hAnsiTheme="minorHAnsi" w:cs="Arial"/>
          <w:sz w:val="22"/>
          <w:szCs w:val="22"/>
        </w:rPr>
        <w:t>dzie dysponował niezbędnymi zasobami tych podmiotów, w szczególności przedstawiając z</w:t>
      </w:r>
      <w:r w:rsidR="00F875DA" w:rsidRPr="001872A3">
        <w:rPr>
          <w:rFonts w:asciiTheme="minorHAnsi" w:hAnsiTheme="minorHAnsi" w:cs="Arial"/>
          <w:sz w:val="22"/>
          <w:szCs w:val="22"/>
        </w:rPr>
        <w:t>o</w:t>
      </w:r>
      <w:r w:rsidR="00F875DA" w:rsidRPr="001872A3">
        <w:rPr>
          <w:rFonts w:asciiTheme="minorHAnsi" w:hAnsiTheme="minorHAnsi" w:cs="Arial"/>
          <w:sz w:val="22"/>
          <w:szCs w:val="22"/>
        </w:rPr>
        <w:t xml:space="preserve">bowiązanie tych podmiotów do oddania mu do dyspozycji niezbędnych zasobów na potrzeby realizacji zamówienia. </w:t>
      </w:r>
    </w:p>
    <w:p w:rsidR="00560A18" w:rsidRPr="001872A3" w:rsidRDefault="00560A18" w:rsidP="00B22894">
      <w:pPr>
        <w:tabs>
          <w:tab w:val="left" w:pos="1843"/>
        </w:tabs>
        <w:ind w:hanging="709"/>
        <w:rPr>
          <w:rFonts w:asciiTheme="minorHAnsi" w:hAnsiTheme="minorHAnsi" w:cs="Arial"/>
          <w:sz w:val="22"/>
          <w:szCs w:val="22"/>
        </w:rPr>
      </w:pPr>
      <w:r w:rsidRPr="001872A3">
        <w:rPr>
          <w:rFonts w:asciiTheme="minorHAnsi" w:hAnsiTheme="minorHAnsi" w:cs="Arial"/>
          <w:sz w:val="22"/>
          <w:szCs w:val="22"/>
        </w:rPr>
        <w:tab/>
      </w:r>
      <w:r w:rsidR="00F875DA" w:rsidRPr="001872A3">
        <w:rPr>
          <w:rFonts w:asciiTheme="minorHAnsi" w:hAnsiTheme="minorHAnsi" w:cs="Arial"/>
          <w:sz w:val="22"/>
          <w:szCs w:val="22"/>
        </w:rPr>
        <w:t>Dokument, z którego będzie wynikać zobowiązanie podmiotu trzeciego powinien wyrażać w sposób j</w:t>
      </w:r>
      <w:r w:rsidR="00AF20C7" w:rsidRPr="001872A3">
        <w:rPr>
          <w:rFonts w:asciiTheme="minorHAnsi" w:hAnsiTheme="minorHAnsi" w:cs="Arial"/>
          <w:sz w:val="22"/>
          <w:szCs w:val="22"/>
        </w:rPr>
        <w:t>ednoznaczny wolę udostępnienia w</w:t>
      </w:r>
      <w:r w:rsidR="00F875DA" w:rsidRPr="001872A3">
        <w:rPr>
          <w:rFonts w:asciiTheme="minorHAnsi" w:hAnsiTheme="minorHAnsi" w:cs="Arial"/>
          <w:sz w:val="22"/>
          <w:szCs w:val="22"/>
        </w:rPr>
        <w:t>ykonawcy ubiegającemu się o zamówienie, o</w:t>
      </w:r>
      <w:r w:rsidR="00F875DA" w:rsidRPr="001872A3">
        <w:rPr>
          <w:rFonts w:asciiTheme="minorHAnsi" w:hAnsiTheme="minorHAnsi" w:cs="Arial"/>
          <w:sz w:val="22"/>
          <w:szCs w:val="22"/>
        </w:rPr>
        <w:t>d</w:t>
      </w:r>
      <w:r w:rsidR="00F875DA" w:rsidRPr="001872A3">
        <w:rPr>
          <w:rFonts w:asciiTheme="minorHAnsi" w:hAnsiTheme="minorHAnsi" w:cs="Arial"/>
          <w:sz w:val="22"/>
          <w:szCs w:val="22"/>
        </w:rPr>
        <w:t xml:space="preserve">powiedniego zasobu, czyli wskazywać jakiego zasobu dotyczy, określać jego rodzaj, zakres, czas udostępnienia oraz inne okoliczności wynikające ze specyfiki danego zasobu. </w:t>
      </w:r>
    </w:p>
    <w:p w:rsidR="00235670" w:rsidRPr="001872A3" w:rsidRDefault="00560A18" w:rsidP="00B22894">
      <w:pPr>
        <w:tabs>
          <w:tab w:val="left" w:pos="1843"/>
        </w:tabs>
        <w:ind w:hanging="709"/>
        <w:rPr>
          <w:rFonts w:asciiTheme="minorHAnsi" w:hAnsiTheme="minorHAnsi" w:cs="Arial"/>
          <w:sz w:val="22"/>
          <w:szCs w:val="22"/>
        </w:rPr>
      </w:pPr>
      <w:r w:rsidRPr="001872A3">
        <w:rPr>
          <w:rFonts w:asciiTheme="minorHAnsi" w:hAnsiTheme="minorHAnsi" w:cs="Arial"/>
          <w:sz w:val="22"/>
          <w:szCs w:val="22"/>
        </w:rPr>
        <w:lastRenderedPageBreak/>
        <w:tab/>
      </w:r>
      <w:r w:rsidR="00F875DA" w:rsidRPr="001872A3">
        <w:rPr>
          <w:rFonts w:asciiTheme="minorHAnsi" w:hAnsiTheme="minorHAnsi" w:cs="Arial"/>
          <w:sz w:val="22"/>
          <w:szCs w:val="22"/>
        </w:rPr>
        <w:t xml:space="preserve">Z treści przedstawionego dokumentu musi jednoznacznie wynikać: </w:t>
      </w:r>
    </w:p>
    <w:p w:rsidR="004E12A2" w:rsidRPr="001872A3" w:rsidRDefault="004E12A2" w:rsidP="00B22894">
      <w:pPr>
        <w:tabs>
          <w:tab w:val="left" w:pos="1134"/>
        </w:tabs>
        <w:ind w:firstLine="0"/>
        <w:rPr>
          <w:rFonts w:asciiTheme="minorHAnsi" w:hAnsiTheme="minorHAnsi" w:cs="Arial"/>
          <w:sz w:val="22"/>
          <w:szCs w:val="22"/>
        </w:rPr>
      </w:pPr>
      <w:r w:rsidRPr="001872A3">
        <w:rPr>
          <w:rFonts w:asciiTheme="minorHAnsi" w:hAnsiTheme="minorHAnsi" w:cs="Arial"/>
          <w:sz w:val="22"/>
          <w:szCs w:val="22"/>
        </w:rPr>
        <w:t>1)</w:t>
      </w:r>
      <w:r w:rsidRPr="001872A3">
        <w:rPr>
          <w:rFonts w:asciiTheme="minorHAnsi" w:hAnsiTheme="minorHAnsi" w:cs="Arial"/>
          <w:sz w:val="22"/>
          <w:szCs w:val="22"/>
        </w:rPr>
        <w:tab/>
      </w:r>
      <w:r w:rsidR="00F875DA" w:rsidRPr="001872A3">
        <w:rPr>
          <w:rFonts w:asciiTheme="minorHAnsi" w:hAnsiTheme="minorHAnsi" w:cs="Arial"/>
          <w:sz w:val="22"/>
          <w:szCs w:val="22"/>
        </w:rPr>
        <w:t>zakres dostępnych wykonawcy zasobów innego podmiotu;</w:t>
      </w:r>
    </w:p>
    <w:p w:rsidR="00235670" w:rsidRPr="001872A3" w:rsidRDefault="004E12A2" w:rsidP="00B22894">
      <w:pPr>
        <w:tabs>
          <w:tab w:val="left" w:pos="1134"/>
        </w:tabs>
        <w:ind w:left="1134"/>
        <w:rPr>
          <w:rFonts w:asciiTheme="minorHAnsi" w:hAnsiTheme="minorHAnsi" w:cs="Arial"/>
          <w:sz w:val="22"/>
          <w:szCs w:val="22"/>
        </w:rPr>
      </w:pPr>
      <w:r w:rsidRPr="001872A3">
        <w:rPr>
          <w:rFonts w:asciiTheme="minorHAnsi" w:hAnsiTheme="minorHAnsi" w:cs="Arial"/>
          <w:sz w:val="22"/>
          <w:szCs w:val="22"/>
        </w:rPr>
        <w:t>2)</w:t>
      </w:r>
      <w:r w:rsidRPr="001872A3">
        <w:rPr>
          <w:rFonts w:asciiTheme="minorHAnsi" w:hAnsiTheme="minorHAnsi" w:cs="Arial"/>
          <w:sz w:val="22"/>
          <w:szCs w:val="22"/>
        </w:rPr>
        <w:tab/>
      </w:r>
      <w:r w:rsidR="00F875DA" w:rsidRPr="001872A3">
        <w:rPr>
          <w:rFonts w:asciiTheme="minorHAnsi" w:hAnsiTheme="minorHAnsi" w:cs="Arial"/>
          <w:sz w:val="22"/>
          <w:szCs w:val="22"/>
        </w:rPr>
        <w:t>sposób wykorzystania zasobów innego podmiotu, przez wykonawcę, przy wykonywaniu zamó</w:t>
      </w:r>
      <w:r w:rsidRPr="001872A3">
        <w:rPr>
          <w:rFonts w:asciiTheme="minorHAnsi" w:hAnsiTheme="minorHAnsi" w:cs="Arial"/>
          <w:sz w:val="22"/>
          <w:szCs w:val="22"/>
        </w:rPr>
        <w:t>w</w:t>
      </w:r>
      <w:r w:rsidR="00F875DA" w:rsidRPr="001872A3">
        <w:rPr>
          <w:rFonts w:asciiTheme="minorHAnsi" w:hAnsiTheme="minorHAnsi" w:cs="Arial"/>
          <w:sz w:val="22"/>
          <w:szCs w:val="22"/>
        </w:rPr>
        <w:t xml:space="preserve">ienia publicznego; </w:t>
      </w:r>
    </w:p>
    <w:p w:rsidR="00235670" w:rsidRPr="001872A3" w:rsidRDefault="004E12A2" w:rsidP="00B22894">
      <w:pPr>
        <w:tabs>
          <w:tab w:val="left" w:pos="1134"/>
        </w:tabs>
        <w:ind w:left="1134"/>
        <w:rPr>
          <w:rFonts w:asciiTheme="minorHAnsi" w:hAnsiTheme="minorHAnsi" w:cs="Arial"/>
          <w:sz w:val="22"/>
          <w:szCs w:val="22"/>
        </w:rPr>
      </w:pPr>
      <w:r w:rsidRPr="001872A3">
        <w:rPr>
          <w:rFonts w:asciiTheme="minorHAnsi" w:hAnsiTheme="minorHAnsi" w:cs="Arial"/>
          <w:sz w:val="22"/>
          <w:szCs w:val="22"/>
        </w:rPr>
        <w:t>3)</w:t>
      </w:r>
      <w:r w:rsidRPr="001872A3">
        <w:rPr>
          <w:rFonts w:asciiTheme="minorHAnsi" w:hAnsiTheme="minorHAnsi" w:cs="Arial"/>
          <w:sz w:val="22"/>
          <w:szCs w:val="22"/>
        </w:rPr>
        <w:tab/>
      </w:r>
      <w:r w:rsidR="00F875DA" w:rsidRPr="001872A3">
        <w:rPr>
          <w:rFonts w:asciiTheme="minorHAnsi" w:hAnsiTheme="minorHAnsi" w:cs="Arial"/>
          <w:sz w:val="22"/>
          <w:szCs w:val="22"/>
        </w:rPr>
        <w:t>zakres i okres udziału innego podmiotu przy wyk</w:t>
      </w:r>
      <w:r w:rsidR="0049694C" w:rsidRPr="001872A3">
        <w:rPr>
          <w:rFonts w:asciiTheme="minorHAnsi" w:hAnsiTheme="minorHAnsi" w:cs="Arial"/>
          <w:sz w:val="22"/>
          <w:szCs w:val="22"/>
        </w:rPr>
        <w:t>onywaniu zamówienia publicznego.</w:t>
      </w:r>
      <w:r w:rsidR="00F875DA" w:rsidRPr="001872A3">
        <w:rPr>
          <w:rFonts w:asciiTheme="minorHAnsi" w:hAnsiTheme="minorHAnsi" w:cs="Arial"/>
          <w:sz w:val="22"/>
          <w:szCs w:val="22"/>
        </w:rPr>
        <w:t xml:space="preserve"> </w:t>
      </w:r>
    </w:p>
    <w:p w:rsidR="00560A18" w:rsidRPr="001872A3" w:rsidRDefault="00235670" w:rsidP="00B22894">
      <w:pPr>
        <w:tabs>
          <w:tab w:val="left" w:pos="1843"/>
        </w:tabs>
        <w:ind w:hanging="709"/>
        <w:rPr>
          <w:rFonts w:asciiTheme="minorHAnsi" w:hAnsiTheme="minorHAnsi" w:cs="Arial"/>
          <w:sz w:val="22"/>
          <w:szCs w:val="22"/>
        </w:rPr>
      </w:pPr>
      <w:r w:rsidRPr="001872A3">
        <w:rPr>
          <w:rFonts w:asciiTheme="minorHAnsi" w:hAnsiTheme="minorHAnsi" w:cs="Arial"/>
          <w:sz w:val="22"/>
          <w:szCs w:val="22"/>
        </w:rPr>
        <w:tab/>
      </w:r>
    </w:p>
    <w:p w:rsidR="00F875DA" w:rsidRPr="001872A3" w:rsidRDefault="00560A18" w:rsidP="00B22894">
      <w:pPr>
        <w:tabs>
          <w:tab w:val="left" w:pos="1843"/>
        </w:tabs>
        <w:ind w:hanging="709"/>
        <w:rPr>
          <w:rFonts w:asciiTheme="minorHAnsi" w:hAnsiTheme="minorHAnsi" w:cs="Arial"/>
          <w:sz w:val="22"/>
          <w:szCs w:val="22"/>
        </w:rPr>
      </w:pPr>
      <w:r w:rsidRPr="001872A3">
        <w:rPr>
          <w:rFonts w:asciiTheme="minorHAnsi" w:hAnsiTheme="minorHAnsi" w:cs="Arial"/>
          <w:sz w:val="22"/>
          <w:szCs w:val="22"/>
        </w:rPr>
        <w:tab/>
        <w:t>W</w:t>
      </w:r>
      <w:r w:rsidR="00F875DA" w:rsidRPr="001872A3">
        <w:rPr>
          <w:rFonts w:asciiTheme="minorHAnsi" w:hAnsiTheme="minorHAnsi" w:cs="Arial"/>
          <w:bCs/>
          <w:sz w:val="22"/>
          <w:szCs w:val="22"/>
        </w:rPr>
        <w:t xml:space="preserve">zór zobowiązania o oddaniu wykonawcy do dyspozycji niezbędnych zasobów na potrzeby wykonania zamówienia stanowi </w:t>
      </w:r>
      <w:r w:rsidR="00235670" w:rsidRPr="001872A3">
        <w:rPr>
          <w:rFonts w:asciiTheme="minorHAnsi" w:hAnsiTheme="minorHAnsi" w:cs="Arial"/>
          <w:sz w:val="22"/>
          <w:szCs w:val="22"/>
        </w:rPr>
        <w:t xml:space="preserve">załącznik nr </w:t>
      </w:r>
      <w:r w:rsidR="002D23E3" w:rsidRPr="001872A3">
        <w:rPr>
          <w:rFonts w:asciiTheme="minorHAnsi" w:hAnsiTheme="minorHAnsi" w:cs="Arial"/>
          <w:sz w:val="22"/>
          <w:szCs w:val="22"/>
        </w:rPr>
        <w:t xml:space="preserve">5 </w:t>
      </w:r>
      <w:r w:rsidR="00F875DA" w:rsidRPr="001872A3">
        <w:rPr>
          <w:rFonts w:asciiTheme="minorHAnsi" w:hAnsiTheme="minorHAnsi" w:cs="Arial"/>
          <w:bCs/>
          <w:sz w:val="22"/>
          <w:szCs w:val="22"/>
        </w:rPr>
        <w:t>do SIWZ.</w:t>
      </w:r>
      <w:r w:rsidR="008530FF" w:rsidRPr="001872A3">
        <w:rPr>
          <w:rFonts w:asciiTheme="minorHAnsi" w:hAnsiTheme="minorHAnsi" w:cs="Arial"/>
          <w:bCs/>
          <w:sz w:val="22"/>
          <w:szCs w:val="22"/>
        </w:rPr>
        <w:t xml:space="preserve"> </w:t>
      </w:r>
    </w:p>
    <w:p w:rsidR="00F875DA" w:rsidRPr="001872A3" w:rsidRDefault="0049694C" w:rsidP="00B22894">
      <w:pPr>
        <w:ind w:hanging="1"/>
        <w:rPr>
          <w:rFonts w:asciiTheme="minorHAnsi" w:hAnsiTheme="minorHAnsi" w:cs="Arial"/>
          <w:sz w:val="22"/>
          <w:szCs w:val="22"/>
        </w:rPr>
      </w:pPr>
      <w:r w:rsidRPr="001872A3">
        <w:rPr>
          <w:rFonts w:asciiTheme="minorHAnsi" w:hAnsiTheme="minorHAnsi" w:cs="Arial"/>
          <w:sz w:val="22"/>
          <w:szCs w:val="22"/>
        </w:rPr>
        <w:t>Jeżeli w</w:t>
      </w:r>
      <w:r w:rsidR="00F875DA" w:rsidRPr="001872A3">
        <w:rPr>
          <w:rFonts w:asciiTheme="minorHAnsi" w:hAnsiTheme="minorHAnsi" w:cs="Arial"/>
          <w:sz w:val="22"/>
          <w:szCs w:val="22"/>
        </w:rPr>
        <w:t>ykonawca, wykazując spełnianie warunków, o których mowa w art. 22 ust. 1b PZP (</w:t>
      </w:r>
      <w:proofErr w:type="spellStart"/>
      <w:r w:rsidR="00F875DA" w:rsidRPr="001872A3">
        <w:rPr>
          <w:rFonts w:asciiTheme="minorHAnsi" w:hAnsiTheme="minorHAnsi" w:cs="Arial"/>
          <w:sz w:val="22"/>
          <w:szCs w:val="22"/>
        </w:rPr>
        <w:t>pkt</w:t>
      </w:r>
      <w:proofErr w:type="spellEnd"/>
      <w:r w:rsidR="00F875DA" w:rsidRPr="001872A3">
        <w:rPr>
          <w:rFonts w:asciiTheme="minorHAnsi" w:hAnsiTheme="minorHAnsi" w:cs="Arial"/>
          <w:sz w:val="22"/>
          <w:szCs w:val="22"/>
        </w:rPr>
        <w:t xml:space="preserve"> </w:t>
      </w:r>
      <w:r w:rsidR="00235670" w:rsidRPr="001872A3">
        <w:rPr>
          <w:rFonts w:asciiTheme="minorHAnsi" w:hAnsiTheme="minorHAnsi" w:cs="Arial"/>
          <w:sz w:val="22"/>
          <w:szCs w:val="22"/>
        </w:rPr>
        <w:t>9</w:t>
      </w:r>
      <w:r w:rsidR="00F875DA" w:rsidRPr="001872A3">
        <w:rPr>
          <w:rFonts w:asciiTheme="minorHAnsi" w:hAnsiTheme="minorHAnsi" w:cs="Arial"/>
          <w:sz w:val="22"/>
          <w:szCs w:val="22"/>
        </w:rPr>
        <w:t>.2. SIWZ), polega na zasobach innych podmiotów na zasadach określonych w art. 22a ust. 1 PZP zobowiązany jest złożyć wraz z ofertą:</w:t>
      </w:r>
    </w:p>
    <w:p w:rsidR="00F875DA" w:rsidRPr="001872A3" w:rsidRDefault="00F875DA" w:rsidP="00B22894">
      <w:pPr>
        <w:ind w:left="1418" w:hanging="709"/>
        <w:rPr>
          <w:rFonts w:asciiTheme="minorHAnsi" w:hAnsiTheme="minorHAnsi" w:cs="Arial"/>
          <w:sz w:val="22"/>
          <w:szCs w:val="22"/>
        </w:rPr>
      </w:pPr>
      <w:r w:rsidRPr="001872A3">
        <w:rPr>
          <w:rFonts w:asciiTheme="minorHAnsi" w:hAnsiTheme="minorHAnsi" w:cs="Arial"/>
          <w:sz w:val="22"/>
          <w:szCs w:val="22"/>
        </w:rPr>
        <w:t>1)</w:t>
      </w:r>
      <w:r w:rsidRPr="001872A3">
        <w:rPr>
          <w:rFonts w:asciiTheme="minorHAnsi" w:hAnsiTheme="minorHAnsi" w:cs="Arial"/>
          <w:sz w:val="22"/>
          <w:szCs w:val="22"/>
        </w:rPr>
        <w:tab/>
        <w:t>oświadcze</w:t>
      </w:r>
      <w:r w:rsidR="00DB27A9" w:rsidRPr="001872A3">
        <w:rPr>
          <w:rFonts w:asciiTheme="minorHAnsi" w:hAnsiTheme="minorHAnsi" w:cs="Arial"/>
          <w:sz w:val="22"/>
          <w:szCs w:val="22"/>
        </w:rPr>
        <w:t>nie</w:t>
      </w:r>
      <w:r w:rsidR="0049694C" w:rsidRPr="001872A3">
        <w:rPr>
          <w:rFonts w:asciiTheme="minorHAnsi" w:hAnsiTheme="minorHAnsi" w:cs="Arial"/>
          <w:sz w:val="22"/>
          <w:szCs w:val="22"/>
        </w:rPr>
        <w:t xml:space="preserve"> podmiotu trzeciego o spełnia</w:t>
      </w:r>
      <w:r w:rsidRPr="001872A3">
        <w:rPr>
          <w:rFonts w:asciiTheme="minorHAnsi" w:hAnsiTheme="minorHAnsi" w:cs="Arial"/>
          <w:sz w:val="22"/>
          <w:szCs w:val="22"/>
        </w:rPr>
        <w:t>niu warunków udziału w postępowaniu (w zakresie warunku, w stosunku do którego udostępnia swój potencjał) i braku po</w:t>
      </w:r>
      <w:r w:rsidRPr="001872A3">
        <w:rPr>
          <w:rFonts w:asciiTheme="minorHAnsi" w:hAnsiTheme="minorHAnsi" w:cs="Arial"/>
          <w:sz w:val="22"/>
          <w:szCs w:val="22"/>
        </w:rPr>
        <w:t>d</w:t>
      </w:r>
      <w:r w:rsidRPr="001872A3">
        <w:rPr>
          <w:rFonts w:asciiTheme="minorHAnsi" w:hAnsiTheme="minorHAnsi" w:cs="Arial"/>
          <w:sz w:val="22"/>
          <w:szCs w:val="22"/>
        </w:rPr>
        <w:t>staw wykluczenia na formularzu JEDZ. JEDZ podmiotu trzeciego powinien zostać zł</w:t>
      </w:r>
      <w:r w:rsidRPr="001872A3">
        <w:rPr>
          <w:rFonts w:asciiTheme="minorHAnsi" w:hAnsiTheme="minorHAnsi" w:cs="Arial"/>
          <w:sz w:val="22"/>
          <w:szCs w:val="22"/>
        </w:rPr>
        <w:t>o</w:t>
      </w:r>
      <w:r w:rsidRPr="001872A3">
        <w:rPr>
          <w:rFonts w:asciiTheme="minorHAnsi" w:hAnsiTheme="minorHAnsi" w:cs="Arial"/>
          <w:sz w:val="22"/>
          <w:szCs w:val="22"/>
        </w:rPr>
        <w:t>żony pod rygorem nieważności, w postaci elektronicznej, opatrzonej kwalifikowanym podpisem elektronicznym</w:t>
      </w:r>
      <w:r w:rsidR="00DB27A9" w:rsidRPr="001872A3">
        <w:rPr>
          <w:rFonts w:asciiTheme="minorHAnsi" w:hAnsiTheme="minorHAnsi" w:cs="Arial"/>
          <w:sz w:val="22"/>
          <w:szCs w:val="22"/>
        </w:rPr>
        <w:t>;</w:t>
      </w:r>
    </w:p>
    <w:p w:rsidR="00F875DA" w:rsidRPr="001872A3" w:rsidRDefault="00F875DA" w:rsidP="00B22894">
      <w:pPr>
        <w:ind w:left="1418" w:hanging="709"/>
        <w:rPr>
          <w:rFonts w:asciiTheme="minorHAnsi" w:hAnsiTheme="minorHAnsi" w:cs="Arial"/>
          <w:sz w:val="22"/>
          <w:szCs w:val="22"/>
        </w:rPr>
      </w:pPr>
      <w:r w:rsidRPr="001872A3">
        <w:rPr>
          <w:rFonts w:asciiTheme="minorHAnsi" w:hAnsiTheme="minorHAnsi" w:cs="Arial"/>
          <w:sz w:val="22"/>
          <w:szCs w:val="22"/>
        </w:rPr>
        <w:t>2)</w:t>
      </w:r>
      <w:r w:rsidRPr="001872A3">
        <w:rPr>
          <w:rFonts w:asciiTheme="minorHAnsi" w:hAnsiTheme="minorHAnsi" w:cs="Arial"/>
          <w:sz w:val="22"/>
          <w:szCs w:val="22"/>
        </w:rPr>
        <w:tab/>
        <w:t>zobowiązanie podmiotu trzeciego albo inny dokument służący wykazaniu udostę</w:t>
      </w:r>
      <w:r w:rsidRPr="001872A3">
        <w:rPr>
          <w:rFonts w:asciiTheme="minorHAnsi" w:hAnsiTheme="minorHAnsi" w:cs="Arial"/>
          <w:sz w:val="22"/>
          <w:szCs w:val="22"/>
        </w:rPr>
        <w:t>p</w:t>
      </w:r>
      <w:r w:rsidRPr="001872A3">
        <w:rPr>
          <w:rFonts w:asciiTheme="minorHAnsi" w:hAnsiTheme="minorHAnsi" w:cs="Arial"/>
          <w:sz w:val="22"/>
          <w:szCs w:val="22"/>
        </w:rPr>
        <w:t xml:space="preserve">nienia wykonawcy potencjału przez podmiot trzeci zgodnie z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w:t>
      </w:r>
      <w:r w:rsidR="00235670" w:rsidRPr="001872A3">
        <w:rPr>
          <w:rFonts w:asciiTheme="minorHAnsi" w:hAnsiTheme="minorHAnsi" w:cs="Arial"/>
          <w:sz w:val="22"/>
          <w:szCs w:val="22"/>
        </w:rPr>
        <w:t>10</w:t>
      </w:r>
      <w:r w:rsidRPr="001872A3">
        <w:rPr>
          <w:rFonts w:asciiTheme="minorHAnsi" w:hAnsiTheme="minorHAnsi" w:cs="Arial"/>
          <w:sz w:val="22"/>
          <w:szCs w:val="22"/>
        </w:rPr>
        <w:t>.</w:t>
      </w:r>
      <w:r w:rsidR="004E12A2" w:rsidRPr="001872A3">
        <w:rPr>
          <w:rFonts w:asciiTheme="minorHAnsi" w:hAnsiTheme="minorHAnsi" w:cs="Arial"/>
          <w:sz w:val="22"/>
          <w:szCs w:val="22"/>
        </w:rPr>
        <w:t>4</w:t>
      </w:r>
      <w:r w:rsidRPr="001872A3">
        <w:rPr>
          <w:rFonts w:asciiTheme="minorHAnsi" w:hAnsiTheme="minorHAnsi" w:cs="Arial"/>
          <w:sz w:val="22"/>
          <w:szCs w:val="22"/>
        </w:rPr>
        <w:t xml:space="preserve">. SIWZ. </w:t>
      </w:r>
    </w:p>
    <w:p w:rsidR="00235670" w:rsidRPr="001872A3" w:rsidRDefault="00F875DA" w:rsidP="00B22894">
      <w:pPr>
        <w:ind w:left="708" w:firstLine="1"/>
        <w:rPr>
          <w:rFonts w:asciiTheme="minorHAnsi" w:hAnsiTheme="minorHAnsi" w:cs="Arial"/>
          <w:color w:val="FF0000"/>
          <w:sz w:val="22"/>
          <w:szCs w:val="22"/>
        </w:rPr>
      </w:pPr>
      <w:r w:rsidRPr="001872A3">
        <w:rPr>
          <w:rFonts w:asciiTheme="minorHAnsi" w:hAnsiTheme="minorHAnsi" w:cs="Arial"/>
          <w:sz w:val="22"/>
          <w:szCs w:val="22"/>
        </w:rPr>
        <w:t>Wykonawca, który wykazując spełnianie warunków, o których mowa w art. 22 ust. 1b PZP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w:t>
      </w:r>
      <w:r w:rsidR="00235670" w:rsidRPr="001872A3">
        <w:rPr>
          <w:rFonts w:asciiTheme="minorHAnsi" w:hAnsiTheme="minorHAnsi" w:cs="Arial"/>
          <w:sz w:val="22"/>
          <w:szCs w:val="22"/>
        </w:rPr>
        <w:t>9.2</w:t>
      </w:r>
      <w:r w:rsidRPr="001872A3">
        <w:rPr>
          <w:rFonts w:asciiTheme="minorHAnsi" w:hAnsiTheme="minorHAnsi" w:cs="Arial"/>
          <w:sz w:val="22"/>
          <w:szCs w:val="22"/>
        </w:rPr>
        <w:t>. SIWZ), polega na zasobach innych podmiotów na zasadach określonych w art. 22a ust. 1 PZP zobowiązany będzie do przedstawienia w odniesieniu do tych podmiotów dok</w:t>
      </w:r>
      <w:r w:rsidRPr="001872A3">
        <w:rPr>
          <w:rFonts w:asciiTheme="minorHAnsi" w:hAnsiTheme="minorHAnsi" w:cs="Arial"/>
          <w:sz w:val="22"/>
          <w:szCs w:val="22"/>
        </w:rPr>
        <w:t>u</w:t>
      </w:r>
      <w:r w:rsidRPr="001872A3">
        <w:rPr>
          <w:rFonts w:asciiTheme="minorHAnsi" w:hAnsiTheme="minorHAnsi" w:cs="Arial"/>
          <w:sz w:val="22"/>
          <w:szCs w:val="22"/>
        </w:rPr>
        <w:t>mentów wymienionych w</w:t>
      </w:r>
      <w:r w:rsidR="00E2195E" w:rsidRPr="001872A3">
        <w:rPr>
          <w:rFonts w:asciiTheme="minorHAnsi" w:hAnsiTheme="minorHAnsi" w:cs="Arial"/>
          <w:sz w:val="22"/>
          <w:szCs w:val="22"/>
        </w:rPr>
        <w:t>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w:t>
      </w:r>
      <w:r w:rsidR="00D77746" w:rsidRPr="001872A3">
        <w:rPr>
          <w:rFonts w:asciiTheme="minorHAnsi" w:hAnsiTheme="minorHAnsi" w:cs="Arial"/>
          <w:sz w:val="22"/>
          <w:szCs w:val="22"/>
        </w:rPr>
        <w:t>10</w:t>
      </w:r>
      <w:r w:rsidRPr="001872A3">
        <w:rPr>
          <w:rFonts w:asciiTheme="minorHAnsi" w:hAnsiTheme="minorHAnsi" w:cs="Arial"/>
          <w:sz w:val="22"/>
          <w:szCs w:val="22"/>
        </w:rPr>
        <w:t>.1.</w:t>
      </w:r>
      <w:r w:rsidRPr="001872A3">
        <w:rPr>
          <w:rFonts w:asciiTheme="minorHAnsi" w:hAnsiTheme="minorHAnsi" w:cs="Arial"/>
          <w:color w:val="00B050"/>
          <w:sz w:val="22"/>
          <w:szCs w:val="22"/>
        </w:rPr>
        <w:t xml:space="preserve"> </w:t>
      </w:r>
      <w:r w:rsidR="008A3917" w:rsidRPr="001872A3">
        <w:rPr>
          <w:rFonts w:asciiTheme="minorHAnsi" w:hAnsiTheme="minorHAnsi" w:cs="Arial"/>
          <w:sz w:val="22"/>
          <w:szCs w:val="22"/>
        </w:rPr>
        <w:t>litera f</w:t>
      </w:r>
      <w:r w:rsidR="00E2195E" w:rsidRPr="001872A3">
        <w:rPr>
          <w:rFonts w:asciiTheme="minorHAnsi" w:hAnsiTheme="minorHAnsi" w:cs="Arial"/>
          <w:sz w:val="22"/>
          <w:szCs w:val="22"/>
        </w:rPr>
        <w:t>)</w:t>
      </w:r>
      <w:r w:rsidR="008A3917" w:rsidRPr="001872A3">
        <w:rPr>
          <w:rFonts w:asciiTheme="minorHAnsi" w:hAnsiTheme="minorHAnsi" w:cs="Arial"/>
          <w:sz w:val="22"/>
          <w:szCs w:val="22"/>
        </w:rPr>
        <w:t xml:space="preserve"> </w:t>
      </w:r>
      <w:r w:rsidR="004E12A2" w:rsidRPr="001872A3">
        <w:rPr>
          <w:rFonts w:asciiTheme="minorHAnsi" w:hAnsiTheme="minorHAnsi" w:cs="Arial"/>
          <w:sz w:val="22"/>
          <w:szCs w:val="22"/>
        </w:rPr>
        <w:t xml:space="preserve">- </w:t>
      </w:r>
      <w:r w:rsidR="00C8001C" w:rsidRPr="001872A3">
        <w:rPr>
          <w:rFonts w:asciiTheme="minorHAnsi" w:hAnsiTheme="minorHAnsi" w:cs="Arial"/>
          <w:sz w:val="22"/>
          <w:szCs w:val="22"/>
        </w:rPr>
        <w:t>m</w:t>
      </w:r>
      <w:r w:rsidR="00E2195E" w:rsidRPr="001872A3">
        <w:rPr>
          <w:rFonts w:asciiTheme="minorHAnsi" w:hAnsiTheme="minorHAnsi" w:cs="Arial"/>
          <w:sz w:val="22"/>
          <w:szCs w:val="22"/>
        </w:rPr>
        <w:t>)</w:t>
      </w:r>
      <w:r w:rsidR="0049694C" w:rsidRPr="001872A3">
        <w:rPr>
          <w:rFonts w:asciiTheme="minorHAnsi" w:hAnsiTheme="minorHAnsi" w:cs="Arial"/>
          <w:sz w:val="22"/>
          <w:szCs w:val="22"/>
        </w:rPr>
        <w:t xml:space="preserve"> SIWZ</w:t>
      </w:r>
      <w:r w:rsidR="004E12A2" w:rsidRPr="001872A3">
        <w:rPr>
          <w:rFonts w:asciiTheme="minorHAnsi" w:hAnsiTheme="minorHAnsi" w:cs="Arial"/>
          <w:sz w:val="22"/>
          <w:szCs w:val="22"/>
        </w:rPr>
        <w:t>.</w:t>
      </w:r>
      <w:r w:rsidR="004E12A2" w:rsidRPr="001872A3">
        <w:rPr>
          <w:rFonts w:asciiTheme="minorHAnsi" w:hAnsiTheme="minorHAnsi" w:cs="Arial"/>
          <w:color w:val="FF0000"/>
          <w:sz w:val="22"/>
          <w:szCs w:val="22"/>
        </w:rPr>
        <w:t xml:space="preserve"> </w:t>
      </w:r>
    </w:p>
    <w:p w:rsidR="00F875DA" w:rsidRPr="001872A3" w:rsidRDefault="00F875DA" w:rsidP="00B22894">
      <w:pPr>
        <w:ind w:left="708" w:firstLine="1"/>
        <w:rPr>
          <w:rFonts w:asciiTheme="minorHAnsi" w:hAnsiTheme="minorHAnsi" w:cs="Arial"/>
          <w:sz w:val="22"/>
          <w:szCs w:val="22"/>
        </w:rPr>
      </w:pPr>
      <w:r w:rsidRPr="001872A3">
        <w:rPr>
          <w:rFonts w:asciiTheme="minorHAnsi" w:hAnsiTheme="minorHAnsi" w:cs="Arial"/>
          <w:sz w:val="22"/>
          <w:szCs w:val="22"/>
        </w:rPr>
        <w:t xml:space="preserve">Dokumenty wymienione w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w:t>
      </w:r>
      <w:r w:rsidR="00235670" w:rsidRPr="001872A3">
        <w:rPr>
          <w:rFonts w:asciiTheme="minorHAnsi" w:hAnsiTheme="minorHAnsi" w:cs="Arial"/>
          <w:sz w:val="22"/>
          <w:szCs w:val="22"/>
        </w:rPr>
        <w:t>10</w:t>
      </w:r>
      <w:r w:rsidR="00E2195E" w:rsidRPr="001872A3">
        <w:rPr>
          <w:rFonts w:asciiTheme="minorHAnsi" w:hAnsiTheme="minorHAnsi" w:cs="Arial"/>
          <w:sz w:val="22"/>
          <w:szCs w:val="22"/>
        </w:rPr>
        <w:t xml:space="preserve">.1. litera f) - </w:t>
      </w:r>
      <w:r w:rsidR="00C8001C" w:rsidRPr="001872A3">
        <w:rPr>
          <w:rFonts w:asciiTheme="minorHAnsi" w:hAnsiTheme="minorHAnsi" w:cs="Arial"/>
          <w:sz w:val="22"/>
          <w:szCs w:val="22"/>
        </w:rPr>
        <w:t>m</w:t>
      </w:r>
      <w:r w:rsidR="00E2195E" w:rsidRPr="001872A3">
        <w:rPr>
          <w:rFonts w:asciiTheme="minorHAnsi" w:hAnsiTheme="minorHAnsi" w:cs="Arial"/>
          <w:sz w:val="22"/>
          <w:szCs w:val="22"/>
        </w:rPr>
        <w:t>)</w:t>
      </w:r>
      <w:r w:rsidR="0049694C" w:rsidRPr="001872A3">
        <w:rPr>
          <w:rFonts w:asciiTheme="minorHAnsi" w:hAnsiTheme="minorHAnsi" w:cs="Arial"/>
          <w:sz w:val="22"/>
          <w:szCs w:val="22"/>
        </w:rPr>
        <w:t xml:space="preserve"> SIWZ</w:t>
      </w:r>
      <w:r w:rsidR="00E2195E" w:rsidRPr="001872A3">
        <w:rPr>
          <w:rFonts w:asciiTheme="minorHAnsi" w:hAnsiTheme="minorHAnsi" w:cs="Arial"/>
          <w:color w:val="FF0000"/>
          <w:sz w:val="22"/>
          <w:szCs w:val="22"/>
        </w:rPr>
        <w:t xml:space="preserve"> </w:t>
      </w:r>
      <w:r w:rsidRPr="001872A3">
        <w:rPr>
          <w:rFonts w:asciiTheme="minorHAnsi" w:hAnsiTheme="minorHAnsi" w:cs="Arial"/>
          <w:sz w:val="22"/>
          <w:szCs w:val="22"/>
        </w:rPr>
        <w:t xml:space="preserve"> wykonawca będzie obowiązany złożyć w ter</w:t>
      </w:r>
      <w:r w:rsidR="005255B9" w:rsidRPr="001872A3">
        <w:rPr>
          <w:rFonts w:asciiTheme="minorHAnsi" w:hAnsiTheme="minorHAnsi" w:cs="Arial"/>
          <w:sz w:val="22"/>
          <w:szCs w:val="22"/>
        </w:rPr>
        <w:t>minie wskazanym przez z</w:t>
      </w:r>
      <w:r w:rsidRPr="001872A3">
        <w:rPr>
          <w:rFonts w:asciiTheme="minorHAnsi" w:hAnsiTheme="minorHAnsi" w:cs="Arial"/>
          <w:sz w:val="22"/>
          <w:szCs w:val="22"/>
        </w:rPr>
        <w:t>amawiającego, nie krótszym niż 10 dni, określonym w wezw</w:t>
      </w:r>
      <w:r w:rsidRPr="001872A3">
        <w:rPr>
          <w:rFonts w:asciiTheme="minorHAnsi" w:hAnsiTheme="minorHAnsi" w:cs="Arial"/>
          <w:sz w:val="22"/>
          <w:szCs w:val="22"/>
        </w:rPr>
        <w:t>a</w:t>
      </w:r>
      <w:r w:rsidRPr="001872A3">
        <w:rPr>
          <w:rFonts w:asciiTheme="minorHAnsi" w:hAnsiTheme="minorHAnsi" w:cs="Arial"/>
          <w:sz w:val="22"/>
          <w:szCs w:val="22"/>
        </w:rPr>
        <w:t>niu wystosowan</w:t>
      </w:r>
      <w:r w:rsidR="005255B9" w:rsidRPr="001872A3">
        <w:rPr>
          <w:rFonts w:asciiTheme="minorHAnsi" w:hAnsiTheme="minorHAnsi" w:cs="Arial"/>
          <w:sz w:val="22"/>
          <w:szCs w:val="22"/>
        </w:rPr>
        <w:t>ym przez z</w:t>
      </w:r>
      <w:r w:rsidRPr="001872A3">
        <w:rPr>
          <w:rFonts w:asciiTheme="minorHAnsi" w:hAnsiTheme="minorHAnsi" w:cs="Arial"/>
          <w:sz w:val="22"/>
          <w:szCs w:val="22"/>
        </w:rPr>
        <w:t>amawiającego do wykonawcy po otwarciu ofert  w trybie art. 26 ust. 1 PZP.</w:t>
      </w:r>
    </w:p>
    <w:p w:rsidR="00F875DA" w:rsidRPr="001872A3" w:rsidRDefault="00D77746" w:rsidP="00B22894">
      <w:pPr>
        <w:ind w:left="728" w:hanging="728"/>
        <w:rPr>
          <w:rFonts w:asciiTheme="minorHAnsi" w:hAnsiTheme="minorHAnsi" w:cs="Arial"/>
          <w:sz w:val="22"/>
          <w:szCs w:val="22"/>
        </w:rPr>
      </w:pPr>
      <w:r w:rsidRPr="001872A3">
        <w:rPr>
          <w:rFonts w:asciiTheme="minorHAnsi" w:hAnsiTheme="minorHAnsi" w:cs="Arial"/>
          <w:b/>
          <w:sz w:val="22"/>
          <w:szCs w:val="22"/>
        </w:rPr>
        <w:t>10</w:t>
      </w:r>
      <w:r w:rsidR="00F875DA" w:rsidRPr="001872A3">
        <w:rPr>
          <w:rFonts w:asciiTheme="minorHAnsi" w:hAnsiTheme="minorHAnsi" w:cs="Arial"/>
          <w:b/>
          <w:sz w:val="22"/>
          <w:szCs w:val="22"/>
        </w:rPr>
        <w:t>.</w:t>
      </w:r>
      <w:r w:rsidR="00E2195E" w:rsidRPr="001872A3">
        <w:rPr>
          <w:rFonts w:asciiTheme="minorHAnsi" w:hAnsiTheme="minorHAnsi" w:cs="Arial"/>
          <w:b/>
          <w:sz w:val="22"/>
          <w:szCs w:val="22"/>
        </w:rPr>
        <w:t>5</w:t>
      </w:r>
      <w:r w:rsidR="00F875DA" w:rsidRPr="001872A3">
        <w:rPr>
          <w:rFonts w:asciiTheme="minorHAnsi" w:hAnsiTheme="minorHAnsi" w:cs="Arial"/>
          <w:b/>
          <w:sz w:val="22"/>
          <w:szCs w:val="22"/>
        </w:rPr>
        <w:t>.</w:t>
      </w:r>
      <w:r w:rsidR="005255B9" w:rsidRPr="001872A3">
        <w:rPr>
          <w:rFonts w:asciiTheme="minorHAnsi" w:hAnsiTheme="minorHAnsi" w:cs="Arial"/>
          <w:sz w:val="22"/>
          <w:szCs w:val="22"/>
        </w:rPr>
        <w:t xml:space="preserve"> </w:t>
      </w:r>
      <w:r w:rsidR="005255B9" w:rsidRPr="001872A3">
        <w:rPr>
          <w:rFonts w:asciiTheme="minorHAnsi" w:hAnsiTheme="minorHAnsi" w:cs="Arial"/>
          <w:sz w:val="22"/>
          <w:szCs w:val="22"/>
        </w:rPr>
        <w:tab/>
        <w:t>Jeżeli w</w:t>
      </w:r>
      <w:r w:rsidR="00F875DA" w:rsidRPr="001872A3">
        <w:rPr>
          <w:rFonts w:asciiTheme="minorHAnsi" w:hAnsiTheme="minorHAnsi" w:cs="Arial"/>
          <w:sz w:val="22"/>
          <w:szCs w:val="22"/>
        </w:rPr>
        <w:t>ykonawca ma siedzibę lub miejsce zamieszkania poza terytorium Rzeczypospolitej Polskiej zamiast dokumentów:</w:t>
      </w:r>
    </w:p>
    <w:p w:rsidR="00235670" w:rsidRPr="001872A3" w:rsidRDefault="00F875DA" w:rsidP="00B22894">
      <w:pPr>
        <w:ind w:left="1134"/>
        <w:rPr>
          <w:rFonts w:asciiTheme="minorHAnsi" w:hAnsiTheme="minorHAnsi" w:cs="Arial"/>
          <w:sz w:val="22"/>
          <w:szCs w:val="22"/>
        </w:rPr>
      </w:pPr>
      <w:r w:rsidRPr="001872A3">
        <w:rPr>
          <w:rFonts w:asciiTheme="minorHAnsi" w:hAnsiTheme="minorHAnsi" w:cs="Arial"/>
          <w:sz w:val="22"/>
          <w:szCs w:val="22"/>
        </w:rPr>
        <w:t xml:space="preserve">1) </w:t>
      </w:r>
      <w:r w:rsidRPr="001872A3">
        <w:rPr>
          <w:rFonts w:asciiTheme="minorHAnsi" w:hAnsiTheme="minorHAnsi" w:cs="Arial"/>
          <w:sz w:val="22"/>
          <w:szCs w:val="22"/>
        </w:rPr>
        <w:tab/>
        <w:t xml:space="preserve">o których mowa w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w:t>
      </w:r>
      <w:r w:rsidR="00D77746" w:rsidRPr="001872A3">
        <w:rPr>
          <w:rFonts w:asciiTheme="minorHAnsi" w:hAnsiTheme="minorHAnsi" w:cs="Arial"/>
          <w:sz w:val="22"/>
          <w:szCs w:val="22"/>
        </w:rPr>
        <w:t>10</w:t>
      </w:r>
      <w:r w:rsidRPr="001872A3">
        <w:rPr>
          <w:rFonts w:asciiTheme="minorHAnsi" w:hAnsiTheme="minorHAnsi" w:cs="Arial"/>
          <w:sz w:val="22"/>
          <w:szCs w:val="22"/>
        </w:rPr>
        <w:t>.1. lit</w:t>
      </w:r>
      <w:r w:rsidR="00E2195E" w:rsidRPr="001872A3">
        <w:rPr>
          <w:rFonts w:asciiTheme="minorHAnsi" w:hAnsiTheme="minorHAnsi" w:cs="Arial"/>
          <w:sz w:val="22"/>
          <w:szCs w:val="22"/>
        </w:rPr>
        <w:t xml:space="preserve">era f) - h) </w:t>
      </w:r>
      <w:r w:rsidR="0049694C" w:rsidRPr="001872A3">
        <w:rPr>
          <w:rFonts w:asciiTheme="minorHAnsi" w:hAnsiTheme="minorHAnsi" w:cs="Arial"/>
          <w:sz w:val="22"/>
          <w:szCs w:val="22"/>
        </w:rPr>
        <w:t xml:space="preserve">SIWZ </w:t>
      </w:r>
      <w:r w:rsidRPr="001872A3">
        <w:rPr>
          <w:rFonts w:asciiTheme="minorHAnsi" w:hAnsiTheme="minorHAnsi" w:cs="Arial"/>
          <w:sz w:val="22"/>
          <w:szCs w:val="22"/>
        </w:rPr>
        <w:t>składa dokument lub dokumenty wyst</w:t>
      </w:r>
      <w:r w:rsidRPr="001872A3">
        <w:rPr>
          <w:rFonts w:asciiTheme="minorHAnsi" w:hAnsiTheme="minorHAnsi" w:cs="Arial"/>
          <w:sz w:val="22"/>
          <w:szCs w:val="22"/>
        </w:rPr>
        <w:t>a</w:t>
      </w:r>
      <w:r w:rsidRPr="001872A3">
        <w:rPr>
          <w:rFonts w:asciiTheme="minorHAnsi" w:hAnsiTheme="minorHAnsi" w:cs="Arial"/>
          <w:sz w:val="22"/>
          <w:szCs w:val="22"/>
        </w:rPr>
        <w:t>wione w kraju, w</w:t>
      </w:r>
      <w:r w:rsidR="00E2195E" w:rsidRPr="001872A3">
        <w:rPr>
          <w:rFonts w:asciiTheme="minorHAnsi" w:hAnsiTheme="minorHAnsi" w:cs="Arial"/>
          <w:sz w:val="22"/>
          <w:szCs w:val="22"/>
        </w:rPr>
        <w:t> </w:t>
      </w:r>
      <w:r w:rsidRPr="001872A3">
        <w:rPr>
          <w:rFonts w:asciiTheme="minorHAnsi" w:hAnsiTheme="minorHAnsi" w:cs="Arial"/>
          <w:sz w:val="22"/>
          <w:szCs w:val="22"/>
        </w:rPr>
        <w:t>którym ma siedzibę lub miejsce zamieszkania, potwierdzające odp</w:t>
      </w:r>
      <w:r w:rsidRPr="001872A3">
        <w:rPr>
          <w:rFonts w:asciiTheme="minorHAnsi" w:hAnsiTheme="minorHAnsi" w:cs="Arial"/>
          <w:sz w:val="22"/>
          <w:szCs w:val="22"/>
        </w:rPr>
        <w:t>o</w:t>
      </w:r>
      <w:r w:rsidRPr="001872A3">
        <w:rPr>
          <w:rFonts w:asciiTheme="minorHAnsi" w:hAnsiTheme="minorHAnsi" w:cs="Arial"/>
          <w:sz w:val="22"/>
          <w:szCs w:val="22"/>
        </w:rPr>
        <w:t xml:space="preserve">wiednio, że: </w:t>
      </w:r>
    </w:p>
    <w:p w:rsidR="00235670" w:rsidRPr="001872A3" w:rsidRDefault="00235670" w:rsidP="00B22894">
      <w:pPr>
        <w:ind w:left="1134"/>
        <w:rPr>
          <w:rFonts w:asciiTheme="minorHAnsi" w:hAnsiTheme="minorHAnsi" w:cs="Arial"/>
          <w:sz w:val="22"/>
          <w:szCs w:val="22"/>
        </w:rPr>
      </w:pPr>
      <w:r w:rsidRPr="001872A3">
        <w:rPr>
          <w:rFonts w:asciiTheme="minorHAnsi" w:hAnsiTheme="minorHAnsi" w:cs="Arial"/>
          <w:sz w:val="22"/>
          <w:szCs w:val="22"/>
        </w:rPr>
        <w:tab/>
      </w:r>
      <w:r w:rsidR="00F875DA" w:rsidRPr="001872A3">
        <w:rPr>
          <w:rFonts w:asciiTheme="minorHAnsi" w:hAnsiTheme="minorHAnsi" w:cs="Arial"/>
          <w:sz w:val="22"/>
          <w:szCs w:val="22"/>
        </w:rPr>
        <w:t>a)</w:t>
      </w:r>
      <w:r w:rsidR="00E2195E" w:rsidRPr="001872A3">
        <w:rPr>
          <w:rFonts w:asciiTheme="minorHAnsi" w:hAnsiTheme="minorHAnsi" w:cs="Arial"/>
          <w:sz w:val="22"/>
          <w:szCs w:val="22"/>
        </w:rPr>
        <w:tab/>
      </w:r>
      <w:r w:rsidR="00F875DA" w:rsidRPr="001872A3">
        <w:rPr>
          <w:rFonts w:asciiTheme="minorHAnsi" w:hAnsiTheme="minorHAnsi" w:cs="Arial"/>
          <w:sz w:val="22"/>
          <w:szCs w:val="22"/>
        </w:rPr>
        <w:t xml:space="preserve">nie otwarto jego likwidacji ani nie ogłoszono upadłości, </w:t>
      </w:r>
    </w:p>
    <w:p w:rsidR="00F875DA" w:rsidRPr="001872A3" w:rsidRDefault="00F875DA" w:rsidP="00B22894">
      <w:pPr>
        <w:ind w:left="1560" w:hanging="426"/>
        <w:rPr>
          <w:rFonts w:asciiTheme="minorHAnsi" w:hAnsiTheme="minorHAnsi" w:cs="Arial"/>
          <w:sz w:val="22"/>
          <w:szCs w:val="22"/>
        </w:rPr>
      </w:pPr>
      <w:r w:rsidRPr="001872A3">
        <w:rPr>
          <w:rFonts w:asciiTheme="minorHAnsi" w:hAnsiTheme="minorHAnsi" w:cs="Arial"/>
          <w:sz w:val="22"/>
          <w:szCs w:val="22"/>
        </w:rPr>
        <w:t>b)</w:t>
      </w:r>
      <w:r w:rsidR="00E2195E" w:rsidRPr="001872A3">
        <w:rPr>
          <w:rFonts w:asciiTheme="minorHAnsi" w:hAnsiTheme="minorHAnsi" w:cs="Arial"/>
          <w:sz w:val="22"/>
          <w:szCs w:val="22"/>
        </w:rPr>
        <w:tab/>
      </w:r>
      <w:r w:rsidRPr="001872A3">
        <w:rPr>
          <w:rFonts w:asciiTheme="minorHAnsi" w:hAnsiTheme="minorHAnsi" w:cs="Arial"/>
          <w:sz w:val="22"/>
          <w:szCs w:val="22"/>
        </w:rPr>
        <w:t>nie zalega z uiszczeniem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w:t>
      </w:r>
      <w:r w:rsidRPr="001872A3">
        <w:rPr>
          <w:rFonts w:asciiTheme="minorHAnsi" w:hAnsiTheme="minorHAnsi" w:cs="Arial"/>
          <w:sz w:val="22"/>
          <w:szCs w:val="22"/>
        </w:rPr>
        <w:t>e</w:t>
      </w:r>
      <w:r w:rsidRPr="001872A3">
        <w:rPr>
          <w:rFonts w:asciiTheme="minorHAnsi" w:hAnsiTheme="minorHAnsi" w:cs="Arial"/>
          <w:sz w:val="22"/>
          <w:szCs w:val="22"/>
        </w:rPr>
        <w:t>głych płatności lub wstrzymanie w całości wykonania decyzji właściwego organu,</w:t>
      </w:r>
    </w:p>
    <w:p w:rsidR="00F875DA" w:rsidRPr="001872A3" w:rsidRDefault="00F875DA" w:rsidP="00B22894">
      <w:pPr>
        <w:ind w:left="1134"/>
        <w:rPr>
          <w:rFonts w:asciiTheme="minorHAnsi" w:hAnsiTheme="minorHAnsi" w:cs="Arial"/>
          <w:sz w:val="22"/>
          <w:szCs w:val="22"/>
        </w:rPr>
      </w:pPr>
      <w:r w:rsidRPr="001872A3">
        <w:rPr>
          <w:rFonts w:asciiTheme="minorHAnsi" w:hAnsiTheme="minorHAnsi" w:cs="Arial"/>
          <w:sz w:val="22"/>
          <w:szCs w:val="22"/>
        </w:rPr>
        <w:t xml:space="preserve">2) </w:t>
      </w:r>
      <w:r w:rsidRPr="001872A3">
        <w:rPr>
          <w:rFonts w:asciiTheme="minorHAnsi" w:hAnsiTheme="minorHAnsi" w:cs="Arial"/>
          <w:sz w:val="22"/>
          <w:szCs w:val="22"/>
        </w:rPr>
        <w:tab/>
        <w:t xml:space="preserve">o których mowa w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w:t>
      </w:r>
      <w:r w:rsidR="00D77746" w:rsidRPr="001872A3">
        <w:rPr>
          <w:rFonts w:asciiTheme="minorHAnsi" w:hAnsiTheme="minorHAnsi" w:cs="Arial"/>
          <w:sz w:val="22"/>
          <w:szCs w:val="22"/>
        </w:rPr>
        <w:t>10</w:t>
      </w:r>
      <w:r w:rsidRPr="001872A3">
        <w:rPr>
          <w:rFonts w:asciiTheme="minorHAnsi" w:hAnsiTheme="minorHAnsi" w:cs="Arial"/>
          <w:sz w:val="22"/>
          <w:szCs w:val="22"/>
        </w:rPr>
        <w:t xml:space="preserve">.1. </w:t>
      </w:r>
      <w:r w:rsidR="00E2195E" w:rsidRPr="001872A3">
        <w:rPr>
          <w:rFonts w:asciiTheme="minorHAnsi" w:hAnsiTheme="minorHAnsi" w:cs="Arial"/>
          <w:sz w:val="22"/>
          <w:szCs w:val="22"/>
        </w:rPr>
        <w:t xml:space="preserve">litera </w:t>
      </w:r>
      <w:r w:rsidR="00C8001C" w:rsidRPr="001872A3">
        <w:rPr>
          <w:rFonts w:asciiTheme="minorHAnsi" w:hAnsiTheme="minorHAnsi" w:cs="Arial"/>
          <w:sz w:val="22"/>
          <w:szCs w:val="22"/>
        </w:rPr>
        <w:t>h</w:t>
      </w:r>
      <w:r w:rsidR="00E2195E" w:rsidRPr="001872A3">
        <w:rPr>
          <w:rFonts w:asciiTheme="minorHAnsi" w:hAnsiTheme="minorHAnsi" w:cs="Arial"/>
          <w:sz w:val="22"/>
          <w:szCs w:val="22"/>
        </w:rPr>
        <w:t>)</w:t>
      </w:r>
      <w:r w:rsidRPr="001872A3">
        <w:rPr>
          <w:rFonts w:asciiTheme="minorHAnsi" w:hAnsiTheme="minorHAnsi" w:cs="Arial"/>
          <w:sz w:val="22"/>
          <w:szCs w:val="22"/>
        </w:rPr>
        <w:t xml:space="preserve"> </w:t>
      </w:r>
      <w:r w:rsidR="0049694C" w:rsidRPr="001872A3">
        <w:rPr>
          <w:rFonts w:asciiTheme="minorHAnsi" w:hAnsiTheme="minorHAnsi" w:cs="Arial"/>
          <w:sz w:val="22"/>
          <w:szCs w:val="22"/>
        </w:rPr>
        <w:t xml:space="preserve">SIWZ </w:t>
      </w:r>
      <w:r w:rsidRPr="001872A3">
        <w:rPr>
          <w:rFonts w:asciiTheme="minorHAnsi" w:hAnsiTheme="minorHAnsi" w:cs="Arial"/>
          <w:sz w:val="22"/>
          <w:szCs w:val="22"/>
        </w:rPr>
        <w:t xml:space="preserve">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13, 14 i 21 PZP oraz w art. 24 ust. 5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5 i 6 PZP.</w:t>
      </w:r>
    </w:p>
    <w:p w:rsidR="00F875DA" w:rsidRPr="001872A3" w:rsidRDefault="00D77746" w:rsidP="00B22894">
      <w:pPr>
        <w:ind w:left="700" w:hanging="700"/>
        <w:rPr>
          <w:rFonts w:asciiTheme="minorHAnsi" w:hAnsiTheme="minorHAnsi" w:cs="Arial"/>
          <w:sz w:val="22"/>
          <w:szCs w:val="22"/>
        </w:rPr>
      </w:pPr>
      <w:r w:rsidRPr="001872A3">
        <w:rPr>
          <w:rFonts w:asciiTheme="minorHAnsi" w:hAnsiTheme="minorHAnsi" w:cs="Arial"/>
          <w:b/>
          <w:sz w:val="22"/>
          <w:szCs w:val="22"/>
        </w:rPr>
        <w:t>10</w:t>
      </w:r>
      <w:r w:rsidR="00F875DA" w:rsidRPr="001872A3">
        <w:rPr>
          <w:rFonts w:asciiTheme="minorHAnsi" w:hAnsiTheme="minorHAnsi" w:cs="Arial"/>
          <w:b/>
          <w:sz w:val="22"/>
          <w:szCs w:val="22"/>
        </w:rPr>
        <w:t>.</w:t>
      </w:r>
      <w:r w:rsidR="00E2195E" w:rsidRPr="001872A3">
        <w:rPr>
          <w:rFonts w:asciiTheme="minorHAnsi" w:hAnsiTheme="minorHAnsi" w:cs="Arial"/>
          <w:b/>
          <w:sz w:val="22"/>
          <w:szCs w:val="22"/>
        </w:rPr>
        <w:t>6</w:t>
      </w:r>
      <w:r w:rsidR="00F875DA" w:rsidRPr="001872A3">
        <w:rPr>
          <w:rFonts w:asciiTheme="minorHAnsi" w:hAnsiTheme="minorHAnsi" w:cs="Arial"/>
          <w:b/>
          <w:sz w:val="22"/>
          <w:szCs w:val="22"/>
        </w:rPr>
        <w:t>.</w:t>
      </w:r>
      <w:r w:rsidR="00F875DA" w:rsidRPr="001872A3">
        <w:rPr>
          <w:rFonts w:asciiTheme="minorHAnsi" w:hAnsiTheme="minorHAnsi" w:cs="Arial"/>
          <w:sz w:val="22"/>
          <w:szCs w:val="22"/>
        </w:rPr>
        <w:t xml:space="preserve"> </w:t>
      </w:r>
      <w:r w:rsidR="00F875DA" w:rsidRPr="001872A3">
        <w:rPr>
          <w:rFonts w:asciiTheme="minorHAnsi" w:hAnsiTheme="minorHAnsi" w:cs="Arial"/>
          <w:sz w:val="22"/>
          <w:szCs w:val="22"/>
        </w:rPr>
        <w:tab/>
        <w:t>Dokument</w:t>
      </w:r>
      <w:r w:rsidR="009C5CF1" w:rsidRPr="001872A3">
        <w:rPr>
          <w:rFonts w:asciiTheme="minorHAnsi" w:hAnsiTheme="minorHAnsi" w:cs="Arial"/>
          <w:sz w:val="22"/>
          <w:szCs w:val="22"/>
        </w:rPr>
        <w:t xml:space="preserve">y, o których mowa powyżej w </w:t>
      </w:r>
      <w:proofErr w:type="spellStart"/>
      <w:r w:rsidR="009C5CF1" w:rsidRPr="001872A3">
        <w:rPr>
          <w:rFonts w:asciiTheme="minorHAnsi" w:hAnsiTheme="minorHAnsi" w:cs="Arial"/>
          <w:sz w:val="22"/>
          <w:szCs w:val="22"/>
        </w:rPr>
        <w:t>pkt</w:t>
      </w:r>
      <w:proofErr w:type="spellEnd"/>
      <w:r w:rsidR="00F875DA" w:rsidRPr="001872A3">
        <w:rPr>
          <w:rFonts w:asciiTheme="minorHAnsi" w:hAnsiTheme="minorHAnsi" w:cs="Arial"/>
          <w:sz w:val="22"/>
          <w:szCs w:val="22"/>
        </w:rPr>
        <w:t xml:space="preserve"> </w:t>
      </w:r>
      <w:r w:rsidRPr="001872A3">
        <w:rPr>
          <w:rFonts w:asciiTheme="minorHAnsi" w:hAnsiTheme="minorHAnsi" w:cs="Arial"/>
          <w:sz w:val="22"/>
          <w:szCs w:val="22"/>
        </w:rPr>
        <w:t>10</w:t>
      </w:r>
      <w:r w:rsidR="00F875DA" w:rsidRPr="001872A3">
        <w:rPr>
          <w:rFonts w:asciiTheme="minorHAnsi" w:hAnsiTheme="minorHAnsi" w:cs="Arial"/>
          <w:sz w:val="22"/>
          <w:szCs w:val="22"/>
        </w:rPr>
        <w:t>.</w:t>
      </w:r>
      <w:r w:rsidR="00E2195E" w:rsidRPr="001872A3">
        <w:rPr>
          <w:rFonts w:asciiTheme="minorHAnsi" w:hAnsiTheme="minorHAnsi" w:cs="Arial"/>
          <w:sz w:val="22"/>
          <w:szCs w:val="22"/>
        </w:rPr>
        <w:t>5</w:t>
      </w:r>
      <w:r w:rsidR="005255B9" w:rsidRPr="001872A3">
        <w:rPr>
          <w:rFonts w:asciiTheme="minorHAnsi" w:hAnsiTheme="minorHAnsi" w:cs="Arial"/>
          <w:sz w:val="22"/>
          <w:szCs w:val="22"/>
        </w:rPr>
        <w:t>.</w:t>
      </w:r>
      <w:r w:rsidR="00E2195E" w:rsidRPr="001872A3">
        <w:rPr>
          <w:rFonts w:asciiTheme="minorHAnsi" w:hAnsiTheme="minorHAnsi" w:cs="Arial"/>
          <w:color w:val="FF0000"/>
          <w:sz w:val="22"/>
          <w:szCs w:val="22"/>
        </w:rPr>
        <w:t xml:space="preserve"> </w:t>
      </w:r>
      <w:r w:rsidR="00F875DA" w:rsidRPr="001872A3">
        <w:rPr>
          <w:rFonts w:asciiTheme="minorHAnsi" w:hAnsiTheme="minorHAnsi" w:cs="Arial"/>
          <w:sz w:val="22"/>
          <w:szCs w:val="22"/>
        </w:rPr>
        <w:t xml:space="preserve"> </w:t>
      </w:r>
      <w:proofErr w:type="spellStart"/>
      <w:r w:rsidR="00F875DA" w:rsidRPr="001872A3">
        <w:rPr>
          <w:rFonts w:asciiTheme="minorHAnsi" w:hAnsiTheme="minorHAnsi" w:cs="Arial"/>
          <w:sz w:val="22"/>
          <w:szCs w:val="22"/>
        </w:rPr>
        <w:t>ppkt</w:t>
      </w:r>
      <w:proofErr w:type="spellEnd"/>
      <w:r w:rsidR="00F875DA" w:rsidRPr="001872A3">
        <w:rPr>
          <w:rFonts w:asciiTheme="minorHAnsi" w:hAnsiTheme="minorHAnsi" w:cs="Arial"/>
          <w:sz w:val="22"/>
          <w:szCs w:val="22"/>
        </w:rPr>
        <w:t xml:space="preserve"> 1) lit. a) oraz w </w:t>
      </w:r>
      <w:proofErr w:type="spellStart"/>
      <w:r w:rsidR="00F875DA" w:rsidRPr="001872A3">
        <w:rPr>
          <w:rFonts w:asciiTheme="minorHAnsi" w:hAnsiTheme="minorHAnsi" w:cs="Arial"/>
          <w:sz w:val="22"/>
          <w:szCs w:val="22"/>
        </w:rPr>
        <w:t>pkt</w:t>
      </w:r>
      <w:proofErr w:type="spellEnd"/>
      <w:r w:rsidR="00F875DA" w:rsidRPr="001872A3">
        <w:rPr>
          <w:rFonts w:asciiTheme="minorHAnsi" w:hAnsiTheme="minorHAnsi" w:cs="Arial"/>
          <w:sz w:val="22"/>
          <w:szCs w:val="22"/>
        </w:rPr>
        <w:t xml:space="preserve"> </w:t>
      </w:r>
      <w:r w:rsidRPr="001872A3">
        <w:rPr>
          <w:rFonts w:asciiTheme="minorHAnsi" w:hAnsiTheme="minorHAnsi" w:cs="Arial"/>
          <w:sz w:val="22"/>
          <w:szCs w:val="22"/>
        </w:rPr>
        <w:t>10</w:t>
      </w:r>
      <w:r w:rsidR="00F875DA" w:rsidRPr="001872A3">
        <w:rPr>
          <w:rFonts w:asciiTheme="minorHAnsi" w:hAnsiTheme="minorHAnsi" w:cs="Arial"/>
          <w:sz w:val="22"/>
          <w:szCs w:val="22"/>
        </w:rPr>
        <w:t>.</w:t>
      </w:r>
      <w:r w:rsidR="00E2195E" w:rsidRPr="001872A3">
        <w:rPr>
          <w:rFonts w:asciiTheme="minorHAnsi" w:hAnsiTheme="minorHAnsi" w:cs="Arial"/>
          <w:sz w:val="22"/>
          <w:szCs w:val="22"/>
        </w:rPr>
        <w:t>5</w:t>
      </w:r>
      <w:r w:rsidR="00F875DA" w:rsidRPr="001872A3">
        <w:rPr>
          <w:rFonts w:asciiTheme="minorHAnsi" w:hAnsiTheme="minorHAnsi" w:cs="Arial"/>
          <w:sz w:val="22"/>
          <w:szCs w:val="22"/>
        </w:rPr>
        <w:t xml:space="preserve">. </w:t>
      </w:r>
      <w:proofErr w:type="spellStart"/>
      <w:r w:rsidR="00F875DA" w:rsidRPr="001872A3">
        <w:rPr>
          <w:rFonts w:asciiTheme="minorHAnsi" w:hAnsiTheme="minorHAnsi" w:cs="Arial"/>
          <w:sz w:val="22"/>
          <w:szCs w:val="22"/>
        </w:rPr>
        <w:t>ppkt</w:t>
      </w:r>
      <w:proofErr w:type="spellEnd"/>
      <w:r w:rsidR="00F875DA" w:rsidRPr="001872A3">
        <w:rPr>
          <w:rFonts w:asciiTheme="minorHAnsi" w:hAnsiTheme="minorHAnsi" w:cs="Arial"/>
          <w:sz w:val="22"/>
          <w:szCs w:val="22"/>
        </w:rPr>
        <w:t xml:space="preserve"> 2) p</w:t>
      </w:r>
      <w:r w:rsidR="00F875DA" w:rsidRPr="001872A3">
        <w:rPr>
          <w:rFonts w:asciiTheme="minorHAnsi" w:hAnsiTheme="minorHAnsi" w:cs="Arial"/>
          <w:sz w:val="22"/>
          <w:szCs w:val="22"/>
        </w:rPr>
        <w:t>o</w:t>
      </w:r>
      <w:r w:rsidR="00F875DA" w:rsidRPr="001872A3">
        <w:rPr>
          <w:rFonts w:asciiTheme="minorHAnsi" w:hAnsiTheme="minorHAnsi" w:cs="Arial"/>
          <w:sz w:val="22"/>
          <w:szCs w:val="22"/>
        </w:rPr>
        <w:t>winny być wystawione nie wcześniej niż 6 miesięcy przed upływem terminu składania ofert. Dokumenty, o któ</w:t>
      </w:r>
      <w:r w:rsidR="009C5CF1" w:rsidRPr="001872A3">
        <w:rPr>
          <w:rFonts w:asciiTheme="minorHAnsi" w:hAnsiTheme="minorHAnsi" w:cs="Arial"/>
          <w:sz w:val="22"/>
          <w:szCs w:val="22"/>
        </w:rPr>
        <w:t xml:space="preserve">rych mowa powyżej w </w:t>
      </w:r>
      <w:proofErr w:type="spellStart"/>
      <w:r w:rsidR="009C5CF1" w:rsidRPr="001872A3">
        <w:rPr>
          <w:rFonts w:asciiTheme="minorHAnsi" w:hAnsiTheme="minorHAnsi" w:cs="Arial"/>
          <w:sz w:val="22"/>
          <w:szCs w:val="22"/>
        </w:rPr>
        <w:t>pkt</w:t>
      </w:r>
      <w:proofErr w:type="spellEnd"/>
      <w:r w:rsidR="009C5CF1" w:rsidRPr="001872A3">
        <w:rPr>
          <w:rFonts w:asciiTheme="minorHAnsi" w:hAnsiTheme="minorHAnsi" w:cs="Arial"/>
          <w:sz w:val="22"/>
          <w:szCs w:val="22"/>
        </w:rPr>
        <w:t xml:space="preserve"> </w:t>
      </w:r>
      <w:r w:rsidRPr="001872A3">
        <w:rPr>
          <w:rFonts w:asciiTheme="minorHAnsi" w:hAnsiTheme="minorHAnsi" w:cs="Arial"/>
          <w:sz w:val="22"/>
          <w:szCs w:val="22"/>
        </w:rPr>
        <w:t>10.</w:t>
      </w:r>
      <w:r w:rsidR="00E2195E" w:rsidRPr="001872A3">
        <w:rPr>
          <w:rFonts w:asciiTheme="minorHAnsi" w:hAnsiTheme="minorHAnsi" w:cs="Arial"/>
          <w:sz w:val="22"/>
          <w:szCs w:val="22"/>
        </w:rPr>
        <w:t>5</w:t>
      </w:r>
      <w:r w:rsidR="00F875DA" w:rsidRPr="001872A3">
        <w:rPr>
          <w:rFonts w:asciiTheme="minorHAnsi" w:hAnsiTheme="minorHAnsi" w:cs="Arial"/>
          <w:sz w:val="22"/>
          <w:szCs w:val="22"/>
        </w:rPr>
        <w:t xml:space="preserve">. </w:t>
      </w:r>
      <w:proofErr w:type="spellStart"/>
      <w:r w:rsidR="00F875DA" w:rsidRPr="001872A3">
        <w:rPr>
          <w:rFonts w:asciiTheme="minorHAnsi" w:hAnsiTheme="minorHAnsi" w:cs="Arial"/>
          <w:sz w:val="22"/>
          <w:szCs w:val="22"/>
        </w:rPr>
        <w:t>ppkt</w:t>
      </w:r>
      <w:proofErr w:type="spellEnd"/>
      <w:r w:rsidR="00491966" w:rsidRPr="001872A3">
        <w:rPr>
          <w:rFonts w:asciiTheme="minorHAnsi" w:hAnsiTheme="minorHAnsi" w:cs="Arial"/>
          <w:sz w:val="22"/>
          <w:szCs w:val="22"/>
        </w:rPr>
        <w:t xml:space="preserve"> 1) lit. b) powinny być wystawio</w:t>
      </w:r>
      <w:r w:rsidR="00F875DA" w:rsidRPr="001872A3">
        <w:rPr>
          <w:rFonts w:asciiTheme="minorHAnsi" w:hAnsiTheme="minorHAnsi" w:cs="Arial"/>
          <w:sz w:val="22"/>
          <w:szCs w:val="22"/>
        </w:rPr>
        <w:t>ne nie wcześniej niż 3 miesiące przed upływem terminu składania ofert.</w:t>
      </w:r>
    </w:p>
    <w:p w:rsidR="00F875DA" w:rsidRPr="001872A3" w:rsidRDefault="00D77746" w:rsidP="00B22894">
      <w:pPr>
        <w:ind w:left="700" w:hanging="700"/>
        <w:rPr>
          <w:rFonts w:asciiTheme="minorHAnsi" w:hAnsiTheme="minorHAnsi" w:cs="Arial"/>
          <w:sz w:val="22"/>
          <w:szCs w:val="22"/>
        </w:rPr>
      </w:pPr>
      <w:r w:rsidRPr="001872A3">
        <w:rPr>
          <w:rFonts w:asciiTheme="minorHAnsi" w:hAnsiTheme="minorHAnsi" w:cs="Arial"/>
          <w:b/>
          <w:sz w:val="22"/>
          <w:szCs w:val="22"/>
        </w:rPr>
        <w:lastRenderedPageBreak/>
        <w:t>10</w:t>
      </w:r>
      <w:r w:rsidR="00F875DA" w:rsidRPr="001872A3">
        <w:rPr>
          <w:rFonts w:asciiTheme="minorHAnsi" w:hAnsiTheme="minorHAnsi" w:cs="Arial"/>
          <w:b/>
          <w:sz w:val="22"/>
          <w:szCs w:val="22"/>
        </w:rPr>
        <w:t>.</w:t>
      </w:r>
      <w:r w:rsidR="00F70412" w:rsidRPr="001872A3">
        <w:rPr>
          <w:rFonts w:asciiTheme="minorHAnsi" w:hAnsiTheme="minorHAnsi" w:cs="Arial"/>
          <w:b/>
          <w:sz w:val="22"/>
          <w:szCs w:val="22"/>
        </w:rPr>
        <w:t>7</w:t>
      </w:r>
      <w:r w:rsidR="00F875DA" w:rsidRPr="001872A3">
        <w:rPr>
          <w:rFonts w:asciiTheme="minorHAnsi" w:hAnsiTheme="minorHAnsi" w:cs="Arial"/>
          <w:b/>
          <w:sz w:val="22"/>
          <w:szCs w:val="22"/>
        </w:rPr>
        <w:t>.</w:t>
      </w:r>
      <w:r w:rsidR="00F875DA" w:rsidRPr="001872A3">
        <w:rPr>
          <w:rFonts w:asciiTheme="minorHAnsi" w:hAnsiTheme="minorHAnsi" w:cs="Arial"/>
          <w:sz w:val="22"/>
          <w:szCs w:val="22"/>
        </w:rPr>
        <w:t xml:space="preserve"> </w:t>
      </w:r>
      <w:r w:rsidR="00F875DA" w:rsidRPr="001872A3">
        <w:rPr>
          <w:rFonts w:asciiTheme="minorHAnsi" w:hAnsiTheme="minorHAnsi" w:cs="Arial"/>
          <w:sz w:val="22"/>
          <w:szCs w:val="22"/>
        </w:rPr>
        <w:tab/>
        <w:t>Jeżeli w kraju, w którym wykonawca ma siedzibę lub miejsce zamieszkania lub miejsce z</w:t>
      </w:r>
      <w:r w:rsidR="00F875DA" w:rsidRPr="001872A3">
        <w:rPr>
          <w:rFonts w:asciiTheme="minorHAnsi" w:hAnsiTheme="minorHAnsi" w:cs="Arial"/>
          <w:sz w:val="22"/>
          <w:szCs w:val="22"/>
        </w:rPr>
        <w:t>a</w:t>
      </w:r>
      <w:r w:rsidR="00F875DA" w:rsidRPr="001872A3">
        <w:rPr>
          <w:rFonts w:asciiTheme="minorHAnsi" w:hAnsiTheme="minorHAnsi" w:cs="Arial"/>
          <w:sz w:val="22"/>
          <w:szCs w:val="22"/>
        </w:rPr>
        <w:t>mieszkania ma osoba, której dokument dotyczy, nie wydaje się dokumentów, o których m</w:t>
      </w:r>
      <w:r w:rsidR="00F875DA" w:rsidRPr="001872A3">
        <w:rPr>
          <w:rFonts w:asciiTheme="minorHAnsi" w:hAnsiTheme="minorHAnsi" w:cs="Arial"/>
          <w:sz w:val="22"/>
          <w:szCs w:val="22"/>
        </w:rPr>
        <w:t>o</w:t>
      </w:r>
      <w:r w:rsidR="00F875DA" w:rsidRPr="001872A3">
        <w:rPr>
          <w:rFonts w:asciiTheme="minorHAnsi" w:hAnsiTheme="minorHAnsi" w:cs="Arial"/>
          <w:sz w:val="22"/>
          <w:szCs w:val="22"/>
        </w:rPr>
        <w:t xml:space="preserve">wa w pkt. </w:t>
      </w:r>
      <w:r w:rsidR="00F70412" w:rsidRPr="001872A3">
        <w:rPr>
          <w:rFonts w:asciiTheme="minorHAnsi" w:hAnsiTheme="minorHAnsi" w:cs="Arial"/>
          <w:sz w:val="22"/>
          <w:szCs w:val="22"/>
        </w:rPr>
        <w:t>10.5</w:t>
      </w:r>
      <w:r w:rsidR="009C5CF1" w:rsidRPr="001872A3">
        <w:rPr>
          <w:rFonts w:asciiTheme="minorHAnsi" w:hAnsiTheme="minorHAnsi" w:cs="Arial"/>
          <w:sz w:val="22"/>
          <w:szCs w:val="22"/>
        </w:rPr>
        <w:t>.</w:t>
      </w:r>
      <w:r w:rsidR="00F70412" w:rsidRPr="001872A3">
        <w:rPr>
          <w:rFonts w:asciiTheme="minorHAnsi" w:hAnsiTheme="minorHAnsi" w:cs="Arial"/>
          <w:sz w:val="22"/>
          <w:szCs w:val="22"/>
        </w:rPr>
        <w:t xml:space="preserve"> </w:t>
      </w:r>
      <w:r w:rsidR="009C5CF1" w:rsidRPr="001872A3">
        <w:rPr>
          <w:rFonts w:asciiTheme="minorHAnsi" w:hAnsiTheme="minorHAnsi" w:cs="Arial"/>
          <w:sz w:val="22"/>
          <w:szCs w:val="22"/>
        </w:rPr>
        <w:t>SIWZ</w:t>
      </w:r>
      <w:r w:rsidR="00F875DA" w:rsidRPr="001872A3">
        <w:rPr>
          <w:rFonts w:asciiTheme="minorHAnsi" w:hAnsiTheme="minorHAnsi"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w:t>
      </w:r>
      <w:r w:rsidR="00F875DA" w:rsidRPr="001872A3">
        <w:rPr>
          <w:rFonts w:asciiTheme="minorHAnsi" w:hAnsiTheme="minorHAnsi" w:cs="Arial"/>
          <w:sz w:val="22"/>
          <w:szCs w:val="22"/>
        </w:rPr>
        <w:t>o</w:t>
      </w:r>
      <w:r w:rsidR="00F875DA" w:rsidRPr="001872A3">
        <w:rPr>
          <w:rFonts w:asciiTheme="minorHAnsi" w:hAnsiTheme="minorHAnsi" w:cs="Arial"/>
          <w:sz w:val="22"/>
          <w:szCs w:val="22"/>
        </w:rPr>
        <w:t>darczego właściwym ze względu na siedzibę lub miejsce zamieszkania wykonawcy lub miejsce zamieszkan</w:t>
      </w:r>
      <w:r w:rsidR="008A3917" w:rsidRPr="001872A3">
        <w:rPr>
          <w:rFonts w:asciiTheme="minorHAnsi" w:hAnsiTheme="minorHAnsi" w:cs="Arial"/>
          <w:sz w:val="22"/>
          <w:szCs w:val="22"/>
        </w:rPr>
        <w:t xml:space="preserve">ia tej osoby. Postanowienia </w:t>
      </w:r>
      <w:proofErr w:type="spellStart"/>
      <w:r w:rsidR="008A3917" w:rsidRPr="001872A3">
        <w:rPr>
          <w:rFonts w:asciiTheme="minorHAnsi" w:hAnsiTheme="minorHAnsi" w:cs="Arial"/>
          <w:sz w:val="22"/>
          <w:szCs w:val="22"/>
        </w:rPr>
        <w:t>pkt</w:t>
      </w:r>
      <w:proofErr w:type="spellEnd"/>
      <w:r w:rsidR="00F875DA" w:rsidRPr="001872A3">
        <w:rPr>
          <w:rFonts w:asciiTheme="minorHAnsi" w:hAnsiTheme="minorHAnsi" w:cs="Arial"/>
          <w:sz w:val="22"/>
          <w:szCs w:val="22"/>
        </w:rPr>
        <w:t xml:space="preserve"> </w:t>
      </w:r>
      <w:r w:rsidR="00F70412" w:rsidRPr="001872A3">
        <w:rPr>
          <w:rFonts w:asciiTheme="minorHAnsi" w:hAnsiTheme="minorHAnsi" w:cs="Arial"/>
          <w:sz w:val="22"/>
          <w:szCs w:val="22"/>
        </w:rPr>
        <w:t>10.6</w:t>
      </w:r>
      <w:r w:rsidR="009C5CF1" w:rsidRPr="001872A3">
        <w:rPr>
          <w:rFonts w:asciiTheme="minorHAnsi" w:hAnsiTheme="minorHAnsi" w:cs="Arial"/>
          <w:sz w:val="22"/>
          <w:szCs w:val="22"/>
        </w:rPr>
        <w:t>. SIWZ</w:t>
      </w:r>
      <w:r w:rsidR="00F70412" w:rsidRPr="001872A3">
        <w:rPr>
          <w:rFonts w:asciiTheme="minorHAnsi" w:hAnsiTheme="minorHAnsi" w:cs="Arial"/>
          <w:color w:val="FF0000"/>
          <w:sz w:val="22"/>
          <w:szCs w:val="22"/>
        </w:rPr>
        <w:t xml:space="preserve"> </w:t>
      </w:r>
      <w:r w:rsidR="00F875DA" w:rsidRPr="001872A3">
        <w:rPr>
          <w:rFonts w:asciiTheme="minorHAnsi" w:hAnsiTheme="minorHAnsi" w:cs="Arial"/>
          <w:sz w:val="22"/>
          <w:szCs w:val="22"/>
        </w:rPr>
        <w:t xml:space="preserve"> stosuje się odpowiednio.</w:t>
      </w:r>
    </w:p>
    <w:p w:rsidR="00F875DA" w:rsidRPr="001872A3" w:rsidRDefault="00D77746" w:rsidP="00B22894">
      <w:pPr>
        <w:ind w:left="700" w:hanging="700"/>
        <w:rPr>
          <w:rFonts w:asciiTheme="minorHAnsi" w:hAnsiTheme="minorHAnsi" w:cs="Arial"/>
          <w:sz w:val="22"/>
          <w:szCs w:val="22"/>
        </w:rPr>
      </w:pPr>
      <w:r w:rsidRPr="001872A3">
        <w:rPr>
          <w:rFonts w:asciiTheme="minorHAnsi" w:hAnsiTheme="minorHAnsi" w:cs="Arial"/>
          <w:b/>
          <w:sz w:val="22"/>
          <w:szCs w:val="22"/>
        </w:rPr>
        <w:t>10</w:t>
      </w:r>
      <w:r w:rsidR="00F875DA" w:rsidRPr="001872A3">
        <w:rPr>
          <w:rFonts w:asciiTheme="minorHAnsi" w:hAnsiTheme="minorHAnsi" w:cs="Arial"/>
          <w:b/>
          <w:sz w:val="22"/>
          <w:szCs w:val="22"/>
        </w:rPr>
        <w:t>.</w:t>
      </w:r>
      <w:r w:rsidR="00F70412" w:rsidRPr="001872A3">
        <w:rPr>
          <w:rFonts w:asciiTheme="minorHAnsi" w:hAnsiTheme="minorHAnsi" w:cs="Arial"/>
          <w:b/>
          <w:sz w:val="22"/>
          <w:szCs w:val="22"/>
        </w:rPr>
        <w:t>8</w:t>
      </w:r>
      <w:r w:rsidR="00F875DA" w:rsidRPr="001872A3">
        <w:rPr>
          <w:rFonts w:asciiTheme="minorHAnsi" w:hAnsiTheme="minorHAnsi" w:cs="Arial"/>
          <w:b/>
          <w:sz w:val="22"/>
          <w:szCs w:val="22"/>
        </w:rPr>
        <w:t>.</w:t>
      </w:r>
      <w:r w:rsidR="00F875DA" w:rsidRPr="001872A3">
        <w:rPr>
          <w:rFonts w:asciiTheme="minorHAnsi" w:hAnsiTheme="minorHAnsi" w:cs="Arial"/>
          <w:sz w:val="22"/>
          <w:szCs w:val="22"/>
        </w:rPr>
        <w:t xml:space="preserve"> </w:t>
      </w:r>
      <w:r w:rsidR="00F875DA" w:rsidRPr="001872A3">
        <w:rPr>
          <w:rFonts w:asciiTheme="minorHAnsi" w:hAnsiTheme="minorHAnsi" w:cs="Arial"/>
          <w:sz w:val="22"/>
          <w:szCs w:val="22"/>
        </w:rPr>
        <w:tab/>
        <w:t>W przypadku wątpliwości co do tr</w:t>
      </w:r>
      <w:r w:rsidR="00B357D7" w:rsidRPr="001872A3">
        <w:rPr>
          <w:rFonts w:asciiTheme="minorHAnsi" w:hAnsiTheme="minorHAnsi" w:cs="Arial"/>
          <w:sz w:val="22"/>
          <w:szCs w:val="22"/>
        </w:rPr>
        <w:t>eści dokumentu złożonego przez w</w:t>
      </w:r>
      <w:r w:rsidR="00F875DA" w:rsidRPr="001872A3">
        <w:rPr>
          <w:rFonts w:asciiTheme="minorHAnsi" w:hAnsiTheme="minorHAnsi" w:cs="Arial"/>
          <w:sz w:val="22"/>
          <w:szCs w:val="22"/>
        </w:rPr>
        <w:t>ykonawcę mającego siedzibę lub miejsce zamieszkania poza terytor</w:t>
      </w:r>
      <w:r w:rsidR="00B357D7" w:rsidRPr="001872A3">
        <w:rPr>
          <w:rFonts w:asciiTheme="minorHAnsi" w:hAnsiTheme="minorHAnsi" w:cs="Arial"/>
          <w:sz w:val="22"/>
          <w:szCs w:val="22"/>
        </w:rPr>
        <w:t>ium Rzeczypospolitej Polskiej, z</w:t>
      </w:r>
      <w:r w:rsidR="00F875DA" w:rsidRPr="001872A3">
        <w:rPr>
          <w:rFonts w:asciiTheme="minorHAnsi" w:hAnsiTheme="minorHAnsi" w:cs="Arial"/>
          <w:sz w:val="22"/>
          <w:szCs w:val="22"/>
        </w:rPr>
        <w:t>amawiający może zwrócić się do właściwych organ</w:t>
      </w:r>
      <w:r w:rsidR="005255B9" w:rsidRPr="001872A3">
        <w:rPr>
          <w:rFonts w:asciiTheme="minorHAnsi" w:hAnsiTheme="minorHAnsi" w:cs="Arial"/>
          <w:sz w:val="22"/>
          <w:szCs w:val="22"/>
        </w:rPr>
        <w:t>ów odpowiednio kraju, w którym w</w:t>
      </w:r>
      <w:r w:rsidR="00F875DA" w:rsidRPr="001872A3">
        <w:rPr>
          <w:rFonts w:asciiTheme="minorHAnsi" w:hAnsiTheme="minorHAnsi" w:cs="Arial"/>
          <w:sz w:val="22"/>
          <w:szCs w:val="22"/>
        </w:rPr>
        <w:t>ykonawca ma si</w:t>
      </w:r>
      <w:r w:rsidR="00F875DA" w:rsidRPr="001872A3">
        <w:rPr>
          <w:rFonts w:asciiTheme="minorHAnsi" w:hAnsiTheme="minorHAnsi" w:cs="Arial"/>
          <w:sz w:val="22"/>
          <w:szCs w:val="22"/>
        </w:rPr>
        <w:t>e</w:t>
      </w:r>
      <w:r w:rsidR="00F875DA" w:rsidRPr="001872A3">
        <w:rPr>
          <w:rFonts w:asciiTheme="minorHAnsi" w:hAnsiTheme="minorHAnsi" w:cs="Arial"/>
          <w:sz w:val="22"/>
          <w:szCs w:val="22"/>
        </w:rPr>
        <w:t>dzibę lub miejsce zamieszkania lub miejsce zamieszkania ma osoba, której dokument dotyczy, z wnioskiem o udzielenie niezbędnych informacji dotyczących tego dokumentu.</w:t>
      </w:r>
    </w:p>
    <w:p w:rsidR="00F875DA" w:rsidRPr="001872A3" w:rsidRDefault="00D77746" w:rsidP="00B22894">
      <w:pPr>
        <w:ind w:left="700" w:hanging="700"/>
        <w:rPr>
          <w:rFonts w:asciiTheme="minorHAnsi" w:hAnsiTheme="minorHAnsi" w:cs="Arial"/>
          <w:sz w:val="22"/>
          <w:szCs w:val="22"/>
        </w:rPr>
      </w:pPr>
      <w:r w:rsidRPr="001872A3">
        <w:rPr>
          <w:rFonts w:asciiTheme="minorHAnsi" w:hAnsiTheme="minorHAnsi" w:cs="Arial"/>
          <w:b/>
          <w:sz w:val="22"/>
          <w:szCs w:val="22"/>
        </w:rPr>
        <w:t>10.</w:t>
      </w:r>
      <w:r w:rsidR="00F70412" w:rsidRPr="001872A3">
        <w:rPr>
          <w:rFonts w:asciiTheme="minorHAnsi" w:hAnsiTheme="minorHAnsi" w:cs="Arial"/>
          <w:b/>
          <w:sz w:val="22"/>
          <w:szCs w:val="22"/>
        </w:rPr>
        <w:t>9</w:t>
      </w:r>
      <w:r w:rsidR="00F875DA" w:rsidRPr="001872A3">
        <w:rPr>
          <w:rFonts w:asciiTheme="minorHAnsi" w:hAnsiTheme="minorHAnsi" w:cs="Arial"/>
          <w:b/>
          <w:sz w:val="22"/>
          <w:szCs w:val="22"/>
        </w:rPr>
        <w:t>.</w:t>
      </w:r>
      <w:r w:rsidR="00F875DA" w:rsidRPr="001872A3">
        <w:rPr>
          <w:rFonts w:asciiTheme="minorHAnsi" w:hAnsiTheme="minorHAnsi" w:cs="Arial"/>
          <w:sz w:val="22"/>
          <w:szCs w:val="22"/>
        </w:rPr>
        <w:tab/>
        <w:t>Wykonawca mający siedzibę na terytorium Rzeczypospolitej Polskiej, w odniesieniu do osoby mającej miejsce zamieszkania poza terytorium Rzeczypospolitej Polskiej, której dotyczy d</w:t>
      </w:r>
      <w:r w:rsidR="00F875DA" w:rsidRPr="001872A3">
        <w:rPr>
          <w:rFonts w:asciiTheme="minorHAnsi" w:hAnsiTheme="minorHAnsi" w:cs="Arial"/>
          <w:sz w:val="22"/>
          <w:szCs w:val="22"/>
        </w:rPr>
        <w:t>o</w:t>
      </w:r>
      <w:r w:rsidR="00F875DA" w:rsidRPr="001872A3">
        <w:rPr>
          <w:rFonts w:asciiTheme="minorHAnsi" w:hAnsiTheme="minorHAnsi" w:cs="Arial"/>
          <w:sz w:val="22"/>
          <w:szCs w:val="22"/>
        </w:rPr>
        <w:t xml:space="preserve">kument wskazany w </w:t>
      </w:r>
      <w:proofErr w:type="spellStart"/>
      <w:r w:rsidR="00F875DA" w:rsidRPr="001872A3">
        <w:rPr>
          <w:rFonts w:asciiTheme="minorHAnsi" w:hAnsiTheme="minorHAnsi" w:cs="Arial"/>
          <w:sz w:val="22"/>
          <w:szCs w:val="22"/>
        </w:rPr>
        <w:t>pkt</w:t>
      </w:r>
      <w:proofErr w:type="spellEnd"/>
      <w:r w:rsidR="00F875DA" w:rsidRPr="001872A3">
        <w:rPr>
          <w:rFonts w:asciiTheme="minorHAnsi" w:hAnsiTheme="minorHAnsi" w:cs="Arial"/>
          <w:sz w:val="22"/>
          <w:szCs w:val="22"/>
        </w:rPr>
        <w:t xml:space="preserve"> </w:t>
      </w:r>
      <w:r w:rsidRPr="001872A3">
        <w:rPr>
          <w:rFonts w:asciiTheme="minorHAnsi" w:hAnsiTheme="minorHAnsi" w:cs="Arial"/>
          <w:sz w:val="22"/>
          <w:szCs w:val="22"/>
        </w:rPr>
        <w:t>10</w:t>
      </w:r>
      <w:r w:rsidR="00F875DA" w:rsidRPr="001872A3">
        <w:rPr>
          <w:rFonts w:asciiTheme="minorHAnsi" w:hAnsiTheme="minorHAnsi" w:cs="Arial"/>
          <w:sz w:val="22"/>
          <w:szCs w:val="22"/>
        </w:rPr>
        <w:t>.1. lit</w:t>
      </w:r>
      <w:r w:rsidR="00F70412" w:rsidRPr="001872A3">
        <w:rPr>
          <w:rFonts w:asciiTheme="minorHAnsi" w:hAnsiTheme="minorHAnsi" w:cs="Arial"/>
          <w:sz w:val="22"/>
          <w:szCs w:val="22"/>
        </w:rPr>
        <w:t>era i</w:t>
      </w:r>
      <w:r w:rsidR="00491966" w:rsidRPr="001872A3">
        <w:rPr>
          <w:rFonts w:asciiTheme="minorHAnsi" w:hAnsiTheme="minorHAnsi" w:cs="Arial"/>
          <w:sz w:val="22"/>
          <w:szCs w:val="22"/>
        </w:rPr>
        <w:t>)</w:t>
      </w:r>
      <w:r w:rsidR="008A3917" w:rsidRPr="001872A3">
        <w:rPr>
          <w:rFonts w:asciiTheme="minorHAnsi" w:hAnsiTheme="minorHAnsi" w:cs="Arial"/>
          <w:sz w:val="22"/>
          <w:szCs w:val="22"/>
        </w:rPr>
        <w:t xml:space="preserve"> SIWZ</w:t>
      </w:r>
      <w:r w:rsidR="00F875DA" w:rsidRPr="001872A3">
        <w:rPr>
          <w:rFonts w:asciiTheme="minorHAnsi" w:hAnsiTheme="minorHAnsi" w:cs="Arial"/>
          <w:sz w:val="22"/>
          <w:szCs w:val="22"/>
        </w:rPr>
        <w:t xml:space="preserve">), składa dokument, o którym mowa w </w:t>
      </w:r>
      <w:proofErr w:type="spellStart"/>
      <w:r w:rsidR="00F875DA" w:rsidRPr="001872A3">
        <w:rPr>
          <w:rFonts w:asciiTheme="minorHAnsi" w:hAnsiTheme="minorHAnsi" w:cs="Arial"/>
          <w:sz w:val="22"/>
          <w:szCs w:val="22"/>
        </w:rPr>
        <w:t>pkt</w:t>
      </w:r>
      <w:proofErr w:type="spellEnd"/>
      <w:r w:rsidR="00F875DA" w:rsidRPr="001872A3">
        <w:rPr>
          <w:rFonts w:asciiTheme="minorHAnsi" w:hAnsiTheme="minorHAnsi" w:cs="Arial"/>
          <w:sz w:val="22"/>
          <w:szCs w:val="22"/>
        </w:rPr>
        <w:t xml:space="preserve"> </w:t>
      </w:r>
      <w:r w:rsidRPr="001872A3">
        <w:rPr>
          <w:rFonts w:asciiTheme="minorHAnsi" w:hAnsiTheme="minorHAnsi" w:cs="Arial"/>
          <w:sz w:val="22"/>
          <w:szCs w:val="22"/>
        </w:rPr>
        <w:t>10.</w:t>
      </w:r>
      <w:r w:rsidR="00F70412" w:rsidRPr="001872A3">
        <w:rPr>
          <w:rFonts w:asciiTheme="minorHAnsi" w:hAnsiTheme="minorHAnsi" w:cs="Arial"/>
          <w:sz w:val="22"/>
          <w:szCs w:val="22"/>
        </w:rPr>
        <w:t>5</w:t>
      </w:r>
      <w:r w:rsidR="00F875DA" w:rsidRPr="001872A3">
        <w:rPr>
          <w:rFonts w:asciiTheme="minorHAnsi" w:hAnsiTheme="minorHAnsi" w:cs="Arial"/>
          <w:sz w:val="22"/>
          <w:szCs w:val="22"/>
        </w:rPr>
        <w:t xml:space="preserve">. </w:t>
      </w:r>
      <w:proofErr w:type="spellStart"/>
      <w:r w:rsidR="00F875DA" w:rsidRPr="001872A3">
        <w:rPr>
          <w:rFonts w:asciiTheme="minorHAnsi" w:hAnsiTheme="minorHAnsi" w:cs="Arial"/>
          <w:sz w:val="22"/>
          <w:szCs w:val="22"/>
        </w:rPr>
        <w:t>ppkt</w:t>
      </w:r>
      <w:proofErr w:type="spellEnd"/>
      <w:r w:rsidR="00F875DA" w:rsidRPr="001872A3">
        <w:rPr>
          <w:rFonts w:asciiTheme="minorHAnsi" w:hAnsiTheme="minorHAnsi" w:cs="Arial"/>
          <w:sz w:val="22"/>
          <w:szCs w:val="22"/>
        </w:rPr>
        <w:t xml:space="preserve"> 2</w:t>
      </w:r>
      <w:r w:rsidR="00491966" w:rsidRPr="001872A3">
        <w:rPr>
          <w:rFonts w:asciiTheme="minorHAnsi" w:hAnsiTheme="minorHAnsi" w:cs="Arial"/>
          <w:sz w:val="22"/>
          <w:szCs w:val="22"/>
        </w:rPr>
        <w:t xml:space="preserve"> SIWZ</w:t>
      </w:r>
      <w:r w:rsidR="00F875DA" w:rsidRPr="001872A3">
        <w:rPr>
          <w:rFonts w:asciiTheme="minorHAnsi" w:hAnsiTheme="minorHAnsi" w:cs="Arial"/>
          <w:sz w:val="22"/>
          <w:szCs w:val="22"/>
        </w:rPr>
        <w:t xml:space="preserve">, w zakresie określonym w art. 24 ust. 1 </w:t>
      </w:r>
      <w:proofErr w:type="spellStart"/>
      <w:r w:rsidR="00F875DA" w:rsidRPr="001872A3">
        <w:rPr>
          <w:rFonts w:asciiTheme="minorHAnsi" w:hAnsiTheme="minorHAnsi" w:cs="Arial"/>
          <w:sz w:val="22"/>
          <w:szCs w:val="22"/>
        </w:rPr>
        <w:t>pkt</w:t>
      </w:r>
      <w:proofErr w:type="spellEnd"/>
      <w:r w:rsidR="00F875DA" w:rsidRPr="001872A3">
        <w:rPr>
          <w:rFonts w:asciiTheme="minorHAnsi" w:hAnsiTheme="minorHAnsi" w:cs="Arial"/>
          <w:sz w:val="22"/>
          <w:szCs w:val="22"/>
        </w:rPr>
        <w:t xml:space="preserve"> 14 i 21 PZP oraz  </w:t>
      </w:r>
      <w:r w:rsidR="008A3917" w:rsidRPr="001872A3">
        <w:rPr>
          <w:rFonts w:asciiTheme="minorHAnsi" w:hAnsiTheme="minorHAnsi" w:cs="Arial"/>
          <w:sz w:val="22"/>
          <w:szCs w:val="22"/>
        </w:rPr>
        <w:t xml:space="preserve">w </w:t>
      </w:r>
      <w:r w:rsidR="00F875DA" w:rsidRPr="001872A3">
        <w:rPr>
          <w:rFonts w:asciiTheme="minorHAnsi" w:hAnsiTheme="minorHAnsi" w:cs="Arial"/>
          <w:sz w:val="22"/>
          <w:szCs w:val="22"/>
        </w:rPr>
        <w:t xml:space="preserve">art. 24 ust. 5 </w:t>
      </w:r>
      <w:proofErr w:type="spellStart"/>
      <w:r w:rsidR="00F875DA" w:rsidRPr="001872A3">
        <w:rPr>
          <w:rFonts w:asciiTheme="minorHAnsi" w:hAnsiTheme="minorHAnsi" w:cs="Arial"/>
          <w:sz w:val="22"/>
          <w:szCs w:val="22"/>
        </w:rPr>
        <w:t>pkt</w:t>
      </w:r>
      <w:proofErr w:type="spellEnd"/>
      <w:r w:rsidR="00F875DA" w:rsidRPr="001872A3">
        <w:rPr>
          <w:rFonts w:asciiTheme="minorHAnsi" w:hAnsiTheme="minorHAnsi" w:cs="Arial"/>
          <w:sz w:val="22"/>
          <w:szCs w:val="22"/>
        </w:rPr>
        <w:t xml:space="preserve"> 6 PZP. Jeżeli w kraju, w którym miejsce zamieszkania ma osoba, której dokument miał dotyczyć, nie wydaje się takich dokumentów, zastępuje się go dokumentem zawierającym oświadcz</w:t>
      </w:r>
      <w:r w:rsidR="00F875DA" w:rsidRPr="001872A3">
        <w:rPr>
          <w:rFonts w:asciiTheme="minorHAnsi" w:hAnsiTheme="minorHAnsi" w:cs="Arial"/>
          <w:sz w:val="22"/>
          <w:szCs w:val="22"/>
        </w:rPr>
        <w:t>e</w:t>
      </w:r>
      <w:r w:rsidR="00F875DA" w:rsidRPr="001872A3">
        <w:rPr>
          <w:rFonts w:asciiTheme="minorHAnsi" w:hAnsiTheme="minorHAnsi" w:cs="Arial"/>
          <w:sz w:val="22"/>
          <w:szCs w:val="22"/>
        </w:rPr>
        <w:t xml:space="preserve">nie tej osoby złożonym przed notariuszem lub przed organem sądowym, administracyjnym albo organem samorządu zawodowego lub gospodarczego właściwym ze względu na miejsce zamieszkania tej osoby. Postanowienia zawarte w pkt. </w:t>
      </w:r>
      <w:r w:rsidRPr="001872A3">
        <w:rPr>
          <w:rFonts w:asciiTheme="minorHAnsi" w:hAnsiTheme="minorHAnsi" w:cs="Arial"/>
          <w:sz w:val="22"/>
          <w:szCs w:val="22"/>
        </w:rPr>
        <w:t>10</w:t>
      </w:r>
      <w:r w:rsidR="00F875DA" w:rsidRPr="001872A3">
        <w:rPr>
          <w:rFonts w:asciiTheme="minorHAnsi" w:hAnsiTheme="minorHAnsi" w:cs="Arial"/>
          <w:sz w:val="22"/>
          <w:szCs w:val="22"/>
        </w:rPr>
        <w:t>.</w:t>
      </w:r>
      <w:r w:rsidR="00F70412" w:rsidRPr="001872A3">
        <w:rPr>
          <w:rFonts w:asciiTheme="minorHAnsi" w:hAnsiTheme="minorHAnsi" w:cs="Arial"/>
          <w:sz w:val="22"/>
          <w:szCs w:val="22"/>
        </w:rPr>
        <w:t>6</w:t>
      </w:r>
      <w:r w:rsidR="009C5CF1" w:rsidRPr="001872A3">
        <w:rPr>
          <w:rFonts w:asciiTheme="minorHAnsi" w:hAnsiTheme="minorHAnsi" w:cs="Arial"/>
          <w:sz w:val="22"/>
          <w:szCs w:val="22"/>
        </w:rPr>
        <w:t>.</w:t>
      </w:r>
      <w:r w:rsidR="00F875DA" w:rsidRPr="001872A3">
        <w:rPr>
          <w:rFonts w:asciiTheme="minorHAnsi" w:hAnsiTheme="minorHAnsi" w:cs="Arial"/>
          <w:sz w:val="22"/>
          <w:szCs w:val="22"/>
        </w:rPr>
        <w:t xml:space="preserve"> </w:t>
      </w:r>
      <w:r w:rsidR="008A3917" w:rsidRPr="001872A3">
        <w:rPr>
          <w:rFonts w:asciiTheme="minorHAnsi" w:hAnsiTheme="minorHAnsi" w:cs="Arial"/>
          <w:sz w:val="22"/>
          <w:szCs w:val="22"/>
        </w:rPr>
        <w:t xml:space="preserve">SIWZ </w:t>
      </w:r>
      <w:r w:rsidR="00F875DA" w:rsidRPr="001872A3">
        <w:rPr>
          <w:rFonts w:asciiTheme="minorHAnsi" w:hAnsiTheme="minorHAnsi" w:cs="Arial"/>
          <w:sz w:val="22"/>
          <w:szCs w:val="22"/>
        </w:rPr>
        <w:t xml:space="preserve">zdanie pierwsze stosuje się. </w:t>
      </w:r>
    </w:p>
    <w:p w:rsidR="00F875DA" w:rsidRPr="001872A3" w:rsidRDefault="00D77746" w:rsidP="00B22894">
      <w:pPr>
        <w:ind w:left="700" w:hanging="700"/>
        <w:rPr>
          <w:rFonts w:asciiTheme="minorHAnsi" w:hAnsiTheme="minorHAnsi" w:cs="Arial"/>
          <w:sz w:val="22"/>
          <w:szCs w:val="22"/>
        </w:rPr>
      </w:pPr>
      <w:r w:rsidRPr="001872A3">
        <w:rPr>
          <w:rFonts w:asciiTheme="minorHAnsi" w:hAnsiTheme="minorHAnsi" w:cs="Arial"/>
          <w:b/>
          <w:sz w:val="22"/>
          <w:szCs w:val="22"/>
        </w:rPr>
        <w:t>10</w:t>
      </w:r>
      <w:r w:rsidR="00F875DA" w:rsidRPr="001872A3">
        <w:rPr>
          <w:rFonts w:asciiTheme="minorHAnsi" w:hAnsiTheme="minorHAnsi" w:cs="Arial"/>
          <w:b/>
          <w:sz w:val="22"/>
          <w:szCs w:val="22"/>
        </w:rPr>
        <w:t>.</w:t>
      </w:r>
      <w:r w:rsidR="00F70412" w:rsidRPr="001872A3">
        <w:rPr>
          <w:rFonts w:asciiTheme="minorHAnsi" w:hAnsiTheme="minorHAnsi" w:cs="Arial"/>
          <w:b/>
          <w:sz w:val="22"/>
          <w:szCs w:val="22"/>
        </w:rPr>
        <w:t>10</w:t>
      </w:r>
      <w:r w:rsidR="00F875DA" w:rsidRPr="001872A3">
        <w:rPr>
          <w:rFonts w:asciiTheme="minorHAnsi" w:hAnsiTheme="minorHAnsi" w:cs="Arial"/>
          <w:b/>
          <w:sz w:val="22"/>
          <w:szCs w:val="22"/>
        </w:rPr>
        <w:t>.</w:t>
      </w:r>
      <w:r w:rsidR="00F875DA" w:rsidRPr="001872A3">
        <w:rPr>
          <w:rFonts w:asciiTheme="minorHAnsi" w:hAnsiTheme="minorHAnsi" w:cs="Arial"/>
          <w:b/>
          <w:sz w:val="22"/>
          <w:szCs w:val="22"/>
        </w:rPr>
        <w:tab/>
      </w:r>
      <w:r w:rsidR="00F875DA" w:rsidRPr="001872A3">
        <w:rPr>
          <w:rFonts w:asciiTheme="minorHAnsi" w:hAnsiTheme="minorHAnsi" w:cs="Arial"/>
          <w:sz w:val="22"/>
          <w:szCs w:val="22"/>
        </w:rPr>
        <w:t>Jeżeli w dokumentach zł</w:t>
      </w:r>
      <w:r w:rsidR="009C5CF1" w:rsidRPr="001872A3">
        <w:rPr>
          <w:rFonts w:asciiTheme="minorHAnsi" w:hAnsiTheme="minorHAnsi" w:cs="Arial"/>
          <w:sz w:val="22"/>
          <w:szCs w:val="22"/>
        </w:rPr>
        <w:t>ożonych na potwierdzenie spełnia</w:t>
      </w:r>
      <w:r w:rsidR="00F875DA" w:rsidRPr="001872A3">
        <w:rPr>
          <w:rFonts w:asciiTheme="minorHAnsi" w:hAnsiTheme="minorHAnsi" w:cs="Arial"/>
          <w:sz w:val="22"/>
          <w:szCs w:val="22"/>
        </w:rPr>
        <w:t>nia warunków udziału w postęp</w:t>
      </w:r>
      <w:r w:rsidR="00F875DA" w:rsidRPr="001872A3">
        <w:rPr>
          <w:rFonts w:asciiTheme="minorHAnsi" w:hAnsiTheme="minorHAnsi" w:cs="Arial"/>
          <w:sz w:val="22"/>
          <w:szCs w:val="22"/>
        </w:rPr>
        <w:t>o</w:t>
      </w:r>
      <w:r w:rsidR="00F875DA" w:rsidRPr="001872A3">
        <w:rPr>
          <w:rFonts w:asciiTheme="minorHAnsi" w:hAnsiTheme="minorHAnsi" w:cs="Arial"/>
          <w:sz w:val="22"/>
          <w:szCs w:val="22"/>
        </w:rPr>
        <w:t>waniu jakiekolwiek wartości zos</w:t>
      </w:r>
      <w:r w:rsidR="005255B9" w:rsidRPr="001872A3">
        <w:rPr>
          <w:rFonts w:asciiTheme="minorHAnsi" w:hAnsiTheme="minorHAnsi" w:cs="Arial"/>
          <w:sz w:val="22"/>
          <w:szCs w:val="22"/>
        </w:rPr>
        <w:t>taną podane w walucie obcej to z</w:t>
      </w:r>
      <w:r w:rsidR="00F875DA" w:rsidRPr="001872A3">
        <w:rPr>
          <w:rFonts w:asciiTheme="minorHAnsi" w:hAnsiTheme="minorHAnsi" w:cs="Arial"/>
          <w:sz w:val="22"/>
          <w:szCs w:val="22"/>
        </w:rPr>
        <w:t>amawiający przeliczy wa</w:t>
      </w:r>
      <w:r w:rsidR="00F875DA" w:rsidRPr="001872A3">
        <w:rPr>
          <w:rFonts w:asciiTheme="minorHAnsi" w:hAnsiTheme="minorHAnsi" w:cs="Arial"/>
          <w:sz w:val="22"/>
          <w:szCs w:val="22"/>
        </w:rPr>
        <w:t>r</w:t>
      </w:r>
      <w:r w:rsidR="00F875DA" w:rsidRPr="001872A3">
        <w:rPr>
          <w:rFonts w:asciiTheme="minorHAnsi" w:hAnsiTheme="minorHAnsi" w:cs="Arial"/>
          <w:sz w:val="22"/>
          <w:szCs w:val="22"/>
        </w:rPr>
        <w:t xml:space="preserve">tość waluty na złote </w:t>
      </w:r>
      <w:r w:rsidR="009C5CF1" w:rsidRPr="001872A3">
        <w:rPr>
          <w:rFonts w:asciiTheme="minorHAnsi" w:hAnsiTheme="minorHAnsi" w:cs="Arial"/>
          <w:sz w:val="22"/>
          <w:szCs w:val="22"/>
        </w:rPr>
        <w:t>według</w:t>
      </w:r>
      <w:r w:rsidR="00F875DA" w:rsidRPr="001872A3">
        <w:rPr>
          <w:rFonts w:asciiTheme="minorHAnsi" w:hAnsiTheme="minorHAnsi" w:cs="Arial"/>
          <w:sz w:val="22"/>
          <w:szCs w:val="22"/>
        </w:rPr>
        <w:t xml:space="preserve"> średniego kursu NBP z dnia przekazania ogłoszenia o zamówieniu do Dziennika Urzę</w:t>
      </w:r>
      <w:r w:rsidRPr="001872A3">
        <w:rPr>
          <w:rFonts w:asciiTheme="minorHAnsi" w:hAnsiTheme="minorHAnsi" w:cs="Arial"/>
          <w:sz w:val="22"/>
          <w:szCs w:val="22"/>
        </w:rPr>
        <w:t>dowego Unii Europejskiej, a jeśli w danym dniu kurs taki nie był opublik</w:t>
      </w:r>
      <w:r w:rsidRPr="001872A3">
        <w:rPr>
          <w:rFonts w:asciiTheme="minorHAnsi" w:hAnsiTheme="minorHAnsi" w:cs="Arial"/>
          <w:sz w:val="22"/>
          <w:szCs w:val="22"/>
        </w:rPr>
        <w:t>o</w:t>
      </w:r>
      <w:r w:rsidRPr="001872A3">
        <w:rPr>
          <w:rFonts w:asciiTheme="minorHAnsi" w:hAnsiTheme="minorHAnsi" w:cs="Arial"/>
          <w:sz w:val="22"/>
          <w:szCs w:val="22"/>
        </w:rPr>
        <w:t>wany to ostatni opublikowany kurs.</w:t>
      </w:r>
    </w:p>
    <w:p w:rsidR="00F875DA" w:rsidRPr="001872A3" w:rsidRDefault="00D77746" w:rsidP="00B22894">
      <w:pPr>
        <w:ind w:left="700" w:hanging="700"/>
        <w:rPr>
          <w:rFonts w:asciiTheme="minorHAnsi" w:hAnsiTheme="minorHAnsi" w:cs="Arial"/>
          <w:sz w:val="22"/>
          <w:szCs w:val="22"/>
        </w:rPr>
      </w:pPr>
      <w:r w:rsidRPr="001872A3">
        <w:rPr>
          <w:rFonts w:asciiTheme="minorHAnsi" w:hAnsiTheme="minorHAnsi" w:cs="Arial"/>
          <w:b/>
          <w:sz w:val="22"/>
          <w:szCs w:val="22"/>
        </w:rPr>
        <w:t>10</w:t>
      </w:r>
      <w:r w:rsidR="00F875DA" w:rsidRPr="001872A3">
        <w:rPr>
          <w:rFonts w:asciiTheme="minorHAnsi" w:hAnsiTheme="minorHAnsi" w:cs="Arial"/>
          <w:b/>
          <w:sz w:val="22"/>
          <w:szCs w:val="22"/>
        </w:rPr>
        <w:t>.1</w:t>
      </w:r>
      <w:r w:rsidR="00F70412" w:rsidRPr="001872A3">
        <w:rPr>
          <w:rFonts w:asciiTheme="minorHAnsi" w:hAnsiTheme="minorHAnsi" w:cs="Arial"/>
          <w:b/>
          <w:sz w:val="22"/>
          <w:szCs w:val="22"/>
        </w:rPr>
        <w:t>1</w:t>
      </w:r>
      <w:r w:rsidR="00F875DA" w:rsidRPr="001872A3">
        <w:rPr>
          <w:rFonts w:asciiTheme="minorHAnsi" w:hAnsiTheme="minorHAnsi" w:cs="Arial"/>
          <w:b/>
          <w:sz w:val="22"/>
          <w:szCs w:val="22"/>
        </w:rPr>
        <w:t xml:space="preserve">. </w:t>
      </w:r>
      <w:r w:rsidR="00F875DA" w:rsidRPr="001872A3">
        <w:rPr>
          <w:rFonts w:asciiTheme="minorHAnsi" w:hAnsiTheme="minorHAnsi" w:cs="Arial"/>
          <w:sz w:val="22"/>
          <w:szCs w:val="22"/>
        </w:rPr>
        <w:tab/>
        <w:t>W przypadku oferty wykonawców wspólnie ubiegających się o udzielenie zamówienia (ko</w:t>
      </w:r>
      <w:r w:rsidR="00F875DA" w:rsidRPr="001872A3">
        <w:rPr>
          <w:rFonts w:asciiTheme="minorHAnsi" w:hAnsiTheme="minorHAnsi" w:cs="Arial"/>
          <w:sz w:val="22"/>
          <w:szCs w:val="22"/>
        </w:rPr>
        <w:t>n</w:t>
      </w:r>
      <w:r w:rsidR="00F875DA" w:rsidRPr="001872A3">
        <w:rPr>
          <w:rFonts w:asciiTheme="minorHAnsi" w:hAnsiTheme="minorHAnsi" w:cs="Arial"/>
          <w:sz w:val="22"/>
          <w:szCs w:val="22"/>
        </w:rPr>
        <w:t xml:space="preserve">sorcjum): </w:t>
      </w:r>
    </w:p>
    <w:p w:rsidR="00F875DA" w:rsidRPr="001872A3" w:rsidRDefault="00F875DA" w:rsidP="00B22894">
      <w:pPr>
        <w:numPr>
          <w:ilvl w:val="2"/>
          <w:numId w:val="7"/>
        </w:numPr>
        <w:ind w:left="851" w:hanging="284"/>
        <w:rPr>
          <w:rFonts w:asciiTheme="minorHAnsi" w:hAnsiTheme="minorHAnsi" w:cs="Arial"/>
          <w:sz w:val="22"/>
          <w:szCs w:val="22"/>
        </w:rPr>
      </w:pPr>
      <w:r w:rsidRPr="001872A3">
        <w:rPr>
          <w:rFonts w:asciiTheme="minorHAnsi" w:hAnsiTheme="minorHAnsi" w:cs="Arial"/>
          <w:sz w:val="22"/>
          <w:szCs w:val="22"/>
        </w:rPr>
        <w:t>w formularzu oferty należy ws</w:t>
      </w:r>
      <w:r w:rsidR="005255B9" w:rsidRPr="001872A3">
        <w:rPr>
          <w:rFonts w:asciiTheme="minorHAnsi" w:hAnsiTheme="minorHAnsi" w:cs="Arial"/>
          <w:sz w:val="22"/>
          <w:szCs w:val="22"/>
        </w:rPr>
        <w:t>kazać firmy (nazwy) wszystkich w</w:t>
      </w:r>
      <w:r w:rsidRPr="001872A3">
        <w:rPr>
          <w:rFonts w:asciiTheme="minorHAnsi" w:hAnsiTheme="minorHAnsi" w:cs="Arial"/>
          <w:sz w:val="22"/>
          <w:szCs w:val="22"/>
        </w:rPr>
        <w:t>ykonawców wspólnie ubi</w:t>
      </w:r>
      <w:r w:rsidRPr="001872A3">
        <w:rPr>
          <w:rFonts w:asciiTheme="minorHAnsi" w:hAnsiTheme="minorHAnsi" w:cs="Arial"/>
          <w:sz w:val="22"/>
          <w:szCs w:val="22"/>
        </w:rPr>
        <w:t>e</w:t>
      </w:r>
      <w:r w:rsidRPr="001872A3">
        <w:rPr>
          <w:rFonts w:asciiTheme="minorHAnsi" w:hAnsiTheme="minorHAnsi" w:cs="Arial"/>
          <w:sz w:val="22"/>
          <w:szCs w:val="22"/>
        </w:rPr>
        <w:t>gających się o udzielenie zamówienia;</w:t>
      </w:r>
    </w:p>
    <w:p w:rsidR="00F875DA" w:rsidRPr="001872A3" w:rsidRDefault="00F875DA" w:rsidP="00B22894">
      <w:pPr>
        <w:numPr>
          <w:ilvl w:val="2"/>
          <w:numId w:val="7"/>
        </w:numPr>
        <w:ind w:left="851" w:hanging="284"/>
        <w:rPr>
          <w:rFonts w:asciiTheme="minorHAnsi" w:hAnsiTheme="minorHAnsi" w:cs="Arial"/>
          <w:sz w:val="22"/>
          <w:szCs w:val="22"/>
        </w:rPr>
      </w:pPr>
      <w:r w:rsidRPr="001872A3">
        <w:rPr>
          <w:rFonts w:asciiTheme="minorHAnsi" w:hAnsiTheme="minorHAnsi" w:cs="Arial"/>
          <w:sz w:val="22"/>
          <w:szCs w:val="22"/>
        </w:rPr>
        <w:t>oferta musi być podpisana w taki sposób,</w:t>
      </w:r>
      <w:r w:rsidR="005255B9" w:rsidRPr="001872A3">
        <w:rPr>
          <w:rFonts w:asciiTheme="minorHAnsi" w:hAnsiTheme="minorHAnsi" w:cs="Arial"/>
          <w:sz w:val="22"/>
          <w:szCs w:val="22"/>
        </w:rPr>
        <w:t xml:space="preserve"> by wiązała prawnie wszystkich w</w:t>
      </w:r>
      <w:r w:rsidRPr="001872A3">
        <w:rPr>
          <w:rFonts w:asciiTheme="minorHAnsi" w:hAnsiTheme="minorHAnsi" w:cs="Arial"/>
          <w:sz w:val="22"/>
          <w:szCs w:val="22"/>
        </w:rPr>
        <w:t>ykonawców wspólnie ubiegających się o udzielenie zamówienia. Osoba podpisująca ofertę musi posi</w:t>
      </w:r>
      <w:r w:rsidRPr="001872A3">
        <w:rPr>
          <w:rFonts w:asciiTheme="minorHAnsi" w:hAnsiTheme="minorHAnsi" w:cs="Arial"/>
          <w:sz w:val="22"/>
          <w:szCs w:val="22"/>
        </w:rPr>
        <w:t>a</w:t>
      </w:r>
      <w:r w:rsidRPr="001872A3">
        <w:rPr>
          <w:rFonts w:asciiTheme="minorHAnsi" w:hAnsiTheme="minorHAnsi" w:cs="Arial"/>
          <w:sz w:val="22"/>
          <w:szCs w:val="22"/>
        </w:rPr>
        <w:t>dać umocowanie prawne do reprezentacji. Umocowanie musi wynikać z treści pełnomo</w:t>
      </w:r>
      <w:r w:rsidRPr="001872A3">
        <w:rPr>
          <w:rFonts w:asciiTheme="minorHAnsi" w:hAnsiTheme="minorHAnsi" w:cs="Arial"/>
          <w:sz w:val="22"/>
          <w:szCs w:val="22"/>
        </w:rPr>
        <w:t>c</w:t>
      </w:r>
      <w:r w:rsidRPr="001872A3">
        <w:rPr>
          <w:rFonts w:asciiTheme="minorHAnsi" w:hAnsiTheme="minorHAnsi" w:cs="Arial"/>
          <w:sz w:val="22"/>
          <w:szCs w:val="22"/>
        </w:rPr>
        <w:t>nictwa załączonego do oferty – treść pełnomocnictwa powinna dokładnie określać zakres umocowania;</w:t>
      </w:r>
    </w:p>
    <w:p w:rsidR="00F875DA" w:rsidRPr="001872A3" w:rsidRDefault="00F875DA" w:rsidP="00B22894">
      <w:pPr>
        <w:numPr>
          <w:ilvl w:val="2"/>
          <w:numId w:val="7"/>
        </w:numPr>
        <w:ind w:left="851" w:hanging="284"/>
        <w:rPr>
          <w:rFonts w:asciiTheme="minorHAnsi" w:hAnsiTheme="minorHAnsi" w:cs="Arial"/>
          <w:sz w:val="22"/>
          <w:szCs w:val="22"/>
        </w:rPr>
      </w:pPr>
      <w:r w:rsidRPr="001872A3">
        <w:rPr>
          <w:rFonts w:asciiTheme="minorHAnsi" w:hAnsiTheme="minorHAnsi" w:cs="Arial"/>
          <w:sz w:val="22"/>
          <w:szCs w:val="22"/>
        </w:rPr>
        <w:t>JEDZ składa każdy z wykonawców wspólnie ubiegających się o zamówienie. Dokumenty te potwierdzają spełnianie warunków udziału w postępowaniu oraz brak podstaw wykluczenia w zakresie, w którym każdy z wykonawców wykazuje spełnianie warunków udziału w p</w:t>
      </w:r>
      <w:r w:rsidRPr="001872A3">
        <w:rPr>
          <w:rFonts w:asciiTheme="minorHAnsi" w:hAnsiTheme="minorHAnsi" w:cs="Arial"/>
          <w:sz w:val="22"/>
          <w:szCs w:val="22"/>
        </w:rPr>
        <w:t>o</w:t>
      </w:r>
      <w:r w:rsidRPr="001872A3">
        <w:rPr>
          <w:rFonts w:asciiTheme="minorHAnsi" w:hAnsiTheme="minorHAnsi" w:cs="Arial"/>
          <w:sz w:val="22"/>
          <w:szCs w:val="22"/>
        </w:rPr>
        <w:t>stępowaniu oraz brak podstaw wykluczenia. Oświadczenie wykonawców wspólnie ubieg</w:t>
      </w:r>
      <w:r w:rsidRPr="001872A3">
        <w:rPr>
          <w:rFonts w:asciiTheme="minorHAnsi" w:hAnsiTheme="minorHAnsi" w:cs="Arial"/>
          <w:sz w:val="22"/>
          <w:szCs w:val="22"/>
        </w:rPr>
        <w:t>a</w:t>
      </w:r>
      <w:r w:rsidRPr="001872A3">
        <w:rPr>
          <w:rFonts w:asciiTheme="minorHAnsi" w:hAnsiTheme="minorHAnsi" w:cs="Arial"/>
          <w:sz w:val="22"/>
          <w:szCs w:val="22"/>
        </w:rPr>
        <w:t>jących się o udzielenie zamówienia składane na formularzu JEDZ powinno zostać złożone przed upływem terminu składania ofert pod rygorem nieważności, w postaci elektronicznej, opatrzonej kwalifikowanym podpisem elektronicznym, przez każdego z nich w zakre</w:t>
      </w:r>
      <w:r w:rsidR="009C5CF1" w:rsidRPr="001872A3">
        <w:rPr>
          <w:rFonts w:asciiTheme="minorHAnsi" w:hAnsiTheme="minorHAnsi" w:cs="Arial"/>
          <w:sz w:val="22"/>
          <w:szCs w:val="22"/>
        </w:rPr>
        <w:t>sie w jakim potwierdzają spełnia</w:t>
      </w:r>
      <w:r w:rsidRPr="001872A3">
        <w:rPr>
          <w:rFonts w:asciiTheme="minorHAnsi" w:hAnsiTheme="minorHAnsi" w:cs="Arial"/>
          <w:sz w:val="22"/>
          <w:szCs w:val="22"/>
        </w:rPr>
        <w:t>nie warunków udziału w postępowani</w:t>
      </w:r>
      <w:r w:rsidR="009C5CF1" w:rsidRPr="001872A3">
        <w:rPr>
          <w:rFonts w:asciiTheme="minorHAnsi" w:hAnsiTheme="minorHAnsi" w:cs="Arial"/>
          <w:sz w:val="22"/>
          <w:szCs w:val="22"/>
        </w:rPr>
        <w:t>u oraz brak podstaw w</w:t>
      </w:r>
      <w:r w:rsidR="009C5CF1" w:rsidRPr="001872A3">
        <w:rPr>
          <w:rFonts w:asciiTheme="minorHAnsi" w:hAnsiTheme="minorHAnsi" w:cs="Arial"/>
          <w:sz w:val="22"/>
          <w:szCs w:val="22"/>
        </w:rPr>
        <w:t>y</w:t>
      </w:r>
      <w:r w:rsidR="009C5CF1" w:rsidRPr="001872A3">
        <w:rPr>
          <w:rFonts w:asciiTheme="minorHAnsi" w:hAnsiTheme="minorHAnsi" w:cs="Arial"/>
          <w:sz w:val="22"/>
          <w:szCs w:val="22"/>
        </w:rPr>
        <w:t>kluczenia;</w:t>
      </w:r>
      <w:r w:rsidRPr="001872A3">
        <w:rPr>
          <w:rFonts w:asciiTheme="minorHAnsi" w:hAnsiTheme="minorHAnsi" w:cs="Arial"/>
          <w:sz w:val="22"/>
          <w:szCs w:val="22"/>
        </w:rPr>
        <w:t xml:space="preserve"> </w:t>
      </w:r>
    </w:p>
    <w:p w:rsidR="00F875DA" w:rsidRPr="001872A3" w:rsidRDefault="00F875DA" w:rsidP="00B22894">
      <w:pPr>
        <w:numPr>
          <w:ilvl w:val="2"/>
          <w:numId w:val="7"/>
        </w:numPr>
        <w:ind w:left="851" w:hanging="284"/>
        <w:rPr>
          <w:rFonts w:asciiTheme="minorHAnsi" w:hAnsiTheme="minorHAnsi" w:cs="Arial"/>
          <w:sz w:val="22"/>
          <w:szCs w:val="22"/>
        </w:rPr>
      </w:pPr>
      <w:r w:rsidRPr="001872A3">
        <w:rPr>
          <w:rFonts w:asciiTheme="minorHAnsi" w:hAnsiTheme="minorHAnsi" w:cs="Arial"/>
          <w:sz w:val="22"/>
          <w:szCs w:val="22"/>
        </w:rPr>
        <w:t xml:space="preserve">dokumenty, o których mowa w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w:t>
      </w:r>
      <w:r w:rsidR="0007608A" w:rsidRPr="001872A3">
        <w:rPr>
          <w:rFonts w:asciiTheme="minorHAnsi" w:hAnsiTheme="minorHAnsi" w:cs="Arial"/>
          <w:sz w:val="22"/>
          <w:szCs w:val="22"/>
        </w:rPr>
        <w:t>10. 1</w:t>
      </w:r>
      <w:r w:rsidR="009C5CF1" w:rsidRPr="001872A3">
        <w:rPr>
          <w:rFonts w:asciiTheme="minorHAnsi" w:hAnsiTheme="minorHAnsi" w:cs="Arial"/>
          <w:sz w:val="22"/>
          <w:szCs w:val="22"/>
        </w:rPr>
        <w:t>.</w:t>
      </w:r>
      <w:r w:rsidR="0007608A" w:rsidRPr="001872A3">
        <w:rPr>
          <w:rFonts w:asciiTheme="minorHAnsi" w:hAnsiTheme="minorHAnsi" w:cs="Arial"/>
          <w:sz w:val="22"/>
          <w:szCs w:val="22"/>
        </w:rPr>
        <w:t xml:space="preserve"> litera </w:t>
      </w:r>
      <w:r w:rsidR="00C8001C" w:rsidRPr="001872A3">
        <w:rPr>
          <w:rFonts w:asciiTheme="minorHAnsi" w:hAnsiTheme="minorHAnsi" w:cs="Arial"/>
          <w:sz w:val="22"/>
          <w:szCs w:val="22"/>
        </w:rPr>
        <w:t>e</w:t>
      </w:r>
      <w:r w:rsidR="0004462D" w:rsidRPr="001872A3">
        <w:rPr>
          <w:rFonts w:asciiTheme="minorHAnsi" w:hAnsiTheme="minorHAnsi" w:cs="Arial"/>
          <w:sz w:val="22"/>
          <w:szCs w:val="22"/>
        </w:rPr>
        <w:t xml:space="preserve">) </w:t>
      </w:r>
      <w:r w:rsidR="0007608A" w:rsidRPr="001872A3">
        <w:rPr>
          <w:rFonts w:asciiTheme="minorHAnsi" w:hAnsiTheme="minorHAnsi" w:cs="Arial"/>
          <w:sz w:val="22"/>
          <w:szCs w:val="22"/>
        </w:rPr>
        <w:t xml:space="preserve">- </w:t>
      </w:r>
      <w:r w:rsidR="00C8001C" w:rsidRPr="001872A3">
        <w:rPr>
          <w:rFonts w:asciiTheme="minorHAnsi" w:hAnsiTheme="minorHAnsi" w:cs="Arial"/>
          <w:sz w:val="22"/>
          <w:szCs w:val="22"/>
        </w:rPr>
        <w:t>m</w:t>
      </w:r>
      <w:r w:rsidR="0004462D" w:rsidRPr="001872A3">
        <w:rPr>
          <w:rFonts w:asciiTheme="minorHAnsi" w:hAnsiTheme="minorHAnsi" w:cs="Arial"/>
          <w:sz w:val="22"/>
          <w:szCs w:val="22"/>
        </w:rPr>
        <w:t>)</w:t>
      </w:r>
      <w:r w:rsidR="0004462D" w:rsidRPr="001872A3">
        <w:rPr>
          <w:rFonts w:asciiTheme="minorHAnsi" w:hAnsiTheme="minorHAnsi" w:cs="Arial"/>
          <w:color w:val="FF0000"/>
          <w:sz w:val="22"/>
          <w:szCs w:val="22"/>
        </w:rPr>
        <w:t xml:space="preserve"> </w:t>
      </w:r>
      <w:r w:rsidR="009C5CF1" w:rsidRPr="001872A3">
        <w:rPr>
          <w:rFonts w:asciiTheme="minorHAnsi" w:hAnsiTheme="minorHAnsi" w:cs="Arial"/>
          <w:sz w:val="22"/>
          <w:szCs w:val="22"/>
        </w:rPr>
        <w:t>SIWZ</w:t>
      </w:r>
      <w:r w:rsidR="009C5CF1" w:rsidRPr="001872A3">
        <w:rPr>
          <w:rFonts w:asciiTheme="minorHAnsi" w:hAnsiTheme="minorHAnsi" w:cs="Arial"/>
          <w:color w:val="FF0000"/>
          <w:sz w:val="22"/>
          <w:szCs w:val="22"/>
        </w:rPr>
        <w:t xml:space="preserve"> </w:t>
      </w:r>
      <w:r w:rsidRPr="001872A3">
        <w:rPr>
          <w:rFonts w:asciiTheme="minorHAnsi" w:hAnsiTheme="minorHAnsi" w:cs="Arial"/>
          <w:sz w:val="22"/>
          <w:szCs w:val="22"/>
        </w:rPr>
        <w:t>obowiązany będzie złożyć każdy z wykonawców wspólnie ubiegających się o udzielenie zamówienia</w:t>
      </w:r>
      <w:r w:rsidR="009C5CF1" w:rsidRPr="001872A3">
        <w:rPr>
          <w:rFonts w:asciiTheme="minorHAnsi" w:hAnsiTheme="minorHAnsi" w:cs="Arial"/>
          <w:sz w:val="22"/>
          <w:szCs w:val="22"/>
        </w:rPr>
        <w:t>;</w:t>
      </w:r>
    </w:p>
    <w:p w:rsidR="00F875DA" w:rsidRPr="001872A3" w:rsidRDefault="005255B9" w:rsidP="00B22894">
      <w:pPr>
        <w:numPr>
          <w:ilvl w:val="2"/>
          <w:numId w:val="7"/>
        </w:numPr>
        <w:ind w:left="851" w:hanging="284"/>
        <w:rPr>
          <w:rFonts w:asciiTheme="minorHAnsi" w:hAnsiTheme="minorHAnsi" w:cs="Arial"/>
          <w:sz w:val="22"/>
          <w:szCs w:val="22"/>
        </w:rPr>
      </w:pPr>
      <w:r w:rsidRPr="001872A3">
        <w:rPr>
          <w:rFonts w:asciiTheme="minorHAnsi" w:hAnsiTheme="minorHAnsi" w:cs="Arial"/>
          <w:sz w:val="22"/>
          <w:szCs w:val="22"/>
        </w:rPr>
        <w:lastRenderedPageBreak/>
        <w:t>wszyscy w</w:t>
      </w:r>
      <w:r w:rsidR="00F875DA" w:rsidRPr="001872A3">
        <w:rPr>
          <w:rFonts w:asciiTheme="minorHAnsi" w:hAnsiTheme="minorHAnsi" w:cs="Arial"/>
          <w:sz w:val="22"/>
          <w:szCs w:val="22"/>
        </w:rPr>
        <w:t>ykonawcy wspólnie ubiegający się o udzielenie zamówienia będą ponosić odp</w:t>
      </w:r>
      <w:r w:rsidR="00F875DA" w:rsidRPr="001872A3">
        <w:rPr>
          <w:rFonts w:asciiTheme="minorHAnsi" w:hAnsiTheme="minorHAnsi" w:cs="Arial"/>
          <w:sz w:val="22"/>
          <w:szCs w:val="22"/>
        </w:rPr>
        <w:t>o</w:t>
      </w:r>
      <w:r w:rsidR="00F875DA" w:rsidRPr="001872A3">
        <w:rPr>
          <w:rFonts w:asciiTheme="minorHAnsi" w:hAnsiTheme="minorHAnsi" w:cs="Arial"/>
          <w:sz w:val="22"/>
          <w:szCs w:val="22"/>
        </w:rPr>
        <w:t>wiedzialność solidarną za wykonanie umowy;</w:t>
      </w:r>
    </w:p>
    <w:p w:rsidR="00F875DA" w:rsidRPr="001872A3" w:rsidRDefault="00591CE1" w:rsidP="00B22894">
      <w:pPr>
        <w:numPr>
          <w:ilvl w:val="2"/>
          <w:numId w:val="7"/>
        </w:numPr>
        <w:ind w:left="851" w:hanging="284"/>
        <w:rPr>
          <w:rFonts w:asciiTheme="minorHAnsi" w:hAnsiTheme="minorHAnsi" w:cs="Arial"/>
          <w:sz w:val="22"/>
          <w:szCs w:val="22"/>
        </w:rPr>
      </w:pPr>
      <w:r w:rsidRPr="001872A3">
        <w:rPr>
          <w:rFonts w:asciiTheme="minorHAnsi" w:hAnsiTheme="minorHAnsi" w:cs="Arial"/>
          <w:sz w:val="22"/>
          <w:szCs w:val="22"/>
        </w:rPr>
        <w:t>w</w:t>
      </w:r>
      <w:r w:rsidR="00F875DA" w:rsidRPr="001872A3">
        <w:rPr>
          <w:rFonts w:asciiTheme="minorHAnsi" w:hAnsiTheme="minorHAnsi" w:cs="Arial"/>
          <w:sz w:val="22"/>
          <w:szCs w:val="22"/>
        </w:rPr>
        <w:t>ykonawcy wspólnie ubiegający się o udzielenie zamó</w:t>
      </w:r>
      <w:r w:rsidR="005255B9" w:rsidRPr="001872A3">
        <w:rPr>
          <w:rFonts w:asciiTheme="minorHAnsi" w:hAnsiTheme="minorHAnsi" w:cs="Arial"/>
          <w:sz w:val="22"/>
          <w:szCs w:val="22"/>
        </w:rPr>
        <w:t>wienia wyznaczą spośród siebie w</w:t>
      </w:r>
      <w:r w:rsidR="00F875DA" w:rsidRPr="001872A3">
        <w:rPr>
          <w:rFonts w:asciiTheme="minorHAnsi" w:hAnsiTheme="minorHAnsi" w:cs="Arial"/>
          <w:sz w:val="22"/>
          <w:szCs w:val="22"/>
        </w:rPr>
        <w:t>y</w:t>
      </w:r>
      <w:r w:rsidR="00F875DA" w:rsidRPr="001872A3">
        <w:rPr>
          <w:rFonts w:asciiTheme="minorHAnsi" w:hAnsiTheme="minorHAnsi" w:cs="Arial"/>
          <w:sz w:val="22"/>
          <w:szCs w:val="22"/>
        </w:rPr>
        <w:t>konawcę kierującego</w:t>
      </w:r>
      <w:r w:rsidR="009C5CF1" w:rsidRPr="001872A3">
        <w:rPr>
          <w:rFonts w:asciiTheme="minorHAnsi" w:hAnsiTheme="minorHAnsi" w:cs="Arial"/>
          <w:sz w:val="22"/>
          <w:szCs w:val="22"/>
        </w:rPr>
        <w:t xml:space="preserve"> </w:t>
      </w:r>
      <w:r w:rsidR="0007608A" w:rsidRPr="001872A3">
        <w:rPr>
          <w:rFonts w:asciiTheme="minorHAnsi" w:hAnsiTheme="minorHAnsi" w:cs="Arial"/>
          <w:sz w:val="22"/>
          <w:szCs w:val="22"/>
        </w:rPr>
        <w:t xml:space="preserve">- </w:t>
      </w:r>
      <w:r w:rsidR="00F875DA" w:rsidRPr="001872A3">
        <w:rPr>
          <w:rFonts w:asciiTheme="minorHAnsi" w:hAnsiTheme="minorHAnsi" w:cs="Arial"/>
          <w:sz w:val="22"/>
          <w:szCs w:val="22"/>
        </w:rPr>
        <w:t>lidera</w:t>
      </w:r>
      <w:r w:rsidR="009C5CF1" w:rsidRPr="001872A3">
        <w:rPr>
          <w:rFonts w:asciiTheme="minorHAnsi" w:hAnsiTheme="minorHAnsi" w:cs="Arial"/>
          <w:sz w:val="22"/>
          <w:szCs w:val="22"/>
        </w:rPr>
        <w:t>/</w:t>
      </w:r>
      <w:r w:rsidR="008530FF" w:rsidRPr="001872A3">
        <w:rPr>
          <w:rFonts w:asciiTheme="minorHAnsi" w:hAnsiTheme="minorHAnsi" w:cs="Arial"/>
          <w:sz w:val="22"/>
          <w:szCs w:val="22"/>
        </w:rPr>
        <w:t>pełnomocnik</w:t>
      </w:r>
      <w:r w:rsidR="0007608A" w:rsidRPr="001872A3">
        <w:rPr>
          <w:rFonts w:asciiTheme="minorHAnsi" w:hAnsiTheme="minorHAnsi" w:cs="Arial"/>
          <w:sz w:val="22"/>
          <w:szCs w:val="22"/>
        </w:rPr>
        <w:t>a</w:t>
      </w:r>
      <w:r w:rsidR="008530FF" w:rsidRPr="001872A3">
        <w:rPr>
          <w:rFonts w:asciiTheme="minorHAnsi" w:hAnsiTheme="minorHAnsi" w:cs="Arial"/>
          <w:color w:val="FF0000"/>
          <w:sz w:val="22"/>
          <w:szCs w:val="22"/>
        </w:rPr>
        <w:t xml:space="preserve"> </w:t>
      </w:r>
      <w:r w:rsidR="00F875DA" w:rsidRPr="001872A3">
        <w:rPr>
          <w:rFonts w:asciiTheme="minorHAnsi" w:hAnsiTheme="minorHAnsi" w:cs="Arial"/>
          <w:sz w:val="22"/>
          <w:szCs w:val="22"/>
        </w:rPr>
        <w:t xml:space="preserve"> upoważnionego do zaciągania zobowiązań, otrzymywania poleceń oraz instrukcji dla i w imieniu każdego, jak też dla wszystkich partn</w:t>
      </w:r>
      <w:r w:rsidR="00F875DA" w:rsidRPr="001872A3">
        <w:rPr>
          <w:rFonts w:asciiTheme="minorHAnsi" w:hAnsiTheme="minorHAnsi" w:cs="Arial"/>
          <w:sz w:val="22"/>
          <w:szCs w:val="22"/>
        </w:rPr>
        <w:t>e</w:t>
      </w:r>
      <w:r w:rsidR="00F875DA" w:rsidRPr="001872A3">
        <w:rPr>
          <w:rFonts w:asciiTheme="minorHAnsi" w:hAnsiTheme="minorHAnsi" w:cs="Arial"/>
          <w:sz w:val="22"/>
          <w:szCs w:val="22"/>
        </w:rPr>
        <w:t>rów;</w:t>
      </w:r>
    </w:p>
    <w:p w:rsidR="00F875DA" w:rsidRPr="001872A3" w:rsidRDefault="00591CE1" w:rsidP="00B22894">
      <w:pPr>
        <w:numPr>
          <w:ilvl w:val="2"/>
          <w:numId w:val="7"/>
        </w:numPr>
        <w:ind w:left="851" w:hanging="284"/>
        <w:rPr>
          <w:rFonts w:asciiTheme="minorHAnsi" w:hAnsiTheme="minorHAnsi" w:cs="Arial"/>
          <w:sz w:val="22"/>
          <w:szCs w:val="22"/>
        </w:rPr>
      </w:pPr>
      <w:r w:rsidRPr="001872A3">
        <w:rPr>
          <w:rFonts w:asciiTheme="minorHAnsi" w:hAnsiTheme="minorHAnsi" w:cs="Arial"/>
          <w:sz w:val="22"/>
          <w:szCs w:val="22"/>
        </w:rPr>
        <w:t>z</w:t>
      </w:r>
      <w:r w:rsidR="00F875DA" w:rsidRPr="001872A3">
        <w:rPr>
          <w:rFonts w:asciiTheme="minorHAnsi" w:hAnsiTheme="minorHAnsi" w:cs="Arial"/>
          <w:sz w:val="22"/>
          <w:szCs w:val="22"/>
        </w:rPr>
        <w:t>amawiający może w ramach odpowiedzialności solidarnej żądać wykonania umowy w c</w:t>
      </w:r>
      <w:r w:rsidR="00F875DA" w:rsidRPr="001872A3">
        <w:rPr>
          <w:rFonts w:asciiTheme="minorHAnsi" w:hAnsiTheme="minorHAnsi" w:cs="Arial"/>
          <w:sz w:val="22"/>
          <w:szCs w:val="22"/>
        </w:rPr>
        <w:t>a</w:t>
      </w:r>
      <w:r w:rsidR="00F875DA" w:rsidRPr="001872A3">
        <w:rPr>
          <w:rFonts w:asciiTheme="minorHAnsi" w:hAnsiTheme="minorHAnsi" w:cs="Arial"/>
          <w:sz w:val="22"/>
          <w:szCs w:val="22"/>
        </w:rPr>
        <w:t>łości przez lidera</w:t>
      </w:r>
      <w:r w:rsidR="007D2886" w:rsidRPr="001872A3">
        <w:rPr>
          <w:rFonts w:asciiTheme="minorHAnsi" w:hAnsiTheme="minorHAnsi" w:cs="Arial"/>
          <w:sz w:val="22"/>
          <w:szCs w:val="22"/>
        </w:rPr>
        <w:t>/pełnomocnika</w:t>
      </w:r>
      <w:r w:rsidR="007D2886" w:rsidRPr="001872A3">
        <w:rPr>
          <w:rFonts w:asciiTheme="minorHAnsi" w:hAnsiTheme="minorHAnsi" w:cs="Arial"/>
          <w:color w:val="FF0000"/>
          <w:sz w:val="22"/>
          <w:szCs w:val="22"/>
        </w:rPr>
        <w:t xml:space="preserve"> </w:t>
      </w:r>
      <w:r w:rsidR="005255B9" w:rsidRPr="001872A3">
        <w:rPr>
          <w:rFonts w:asciiTheme="minorHAnsi" w:hAnsiTheme="minorHAnsi" w:cs="Arial"/>
          <w:sz w:val="22"/>
          <w:szCs w:val="22"/>
        </w:rPr>
        <w:t xml:space="preserve"> lub od wszystkich w</w:t>
      </w:r>
      <w:r w:rsidR="00F875DA" w:rsidRPr="001872A3">
        <w:rPr>
          <w:rFonts w:asciiTheme="minorHAnsi" w:hAnsiTheme="minorHAnsi" w:cs="Arial"/>
          <w:sz w:val="22"/>
          <w:szCs w:val="22"/>
        </w:rPr>
        <w:t>ykonawców wspólnie ubiegających się o udzielenie zamówienia łącznie lub każdego z osobna.</w:t>
      </w:r>
    </w:p>
    <w:p w:rsidR="00F875DA" w:rsidRPr="001872A3" w:rsidRDefault="00D77746" w:rsidP="00B22894">
      <w:pPr>
        <w:ind w:hanging="709"/>
        <w:rPr>
          <w:rFonts w:asciiTheme="minorHAnsi" w:hAnsiTheme="minorHAnsi" w:cs="Arial"/>
          <w:b/>
          <w:sz w:val="22"/>
          <w:szCs w:val="22"/>
        </w:rPr>
      </w:pPr>
      <w:r w:rsidRPr="001872A3">
        <w:rPr>
          <w:rFonts w:asciiTheme="minorHAnsi" w:hAnsiTheme="minorHAnsi" w:cs="Arial"/>
          <w:b/>
          <w:sz w:val="22"/>
          <w:szCs w:val="22"/>
        </w:rPr>
        <w:t>10</w:t>
      </w:r>
      <w:r w:rsidR="00F875DA" w:rsidRPr="001872A3">
        <w:rPr>
          <w:rFonts w:asciiTheme="minorHAnsi" w:hAnsiTheme="minorHAnsi" w:cs="Arial"/>
          <w:b/>
          <w:sz w:val="22"/>
          <w:szCs w:val="22"/>
        </w:rPr>
        <w:t>.1</w:t>
      </w:r>
      <w:r w:rsidR="00B94B59" w:rsidRPr="001872A3">
        <w:rPr>
          <w:rFonts w:asciiTheme="minorHAnsi" w:hAnsiTheme="minorHAnsi" w:cs="Arial"/>
          <w:b/>
          <w:sz w:val="22"/>
          <w:szCs w:val="22"/>
        </w:rPr>
        <w:t>2</w:t>
      </w:r>
      <w:r w:rsidR="00F875DA" w:rsidRPr="001872A3">
        <w:rPr>
          <w:rFonts w:asciiTheme="minorHAnsi" w:hAnsiTheme="minorHAnsi" w:cs="Arial"/>
          <w:b/>
          <w:sz w:val="22"/>
          <w:szCs w:val="22"/>
        </w:rPr>
        <w:t>.</w:t>
      </w:r>
      <w:r w:rsidR="00F875DA" w:rsidRPr="001872A3">
        <w:rPr>
          <w:rFonts w:asciiTheme="minorHAnsi" w:hAnsiTheme="minorHAnsi" w:cs="Arial"/>
          <w:sz w:val="22"/>
          <w:szCs w:val="22"/>
        </w:rPr>
        <w:tab/>
        <w:t>W przypadku wykonawców wykonujących działalność w formie spółki cywilnej postanowienia dot. oferty wykonawców wspólnie ubiegających się o udzielenie zamówienia (konsorcjum) stosuje się odpowiednio, z zastrzeżeniem</w:t>
      </w:r>
      <w:r w:rsidR="005255B9" w:rsidRPr="001872A3">
        <w:rPr>
          <w:rFonts w:asciiTheme="minorHAnsi" w:hAnsiTheme="minorHAnsi" w:cs="Arial"/>
          <w:sz w:val="22"/>
          <w:szCs w:val="22"/>
        </w:rPr>
        <w:t>, że do odpowiedzi na wezwanie z</w:t>
      </w:r>
      <w:r w:rsidR="00F875DA" w:rsidRPr="001872A3">
        <w:rPr>
          <w:rFonts w:asciiTheme="minorHAnsi" w:hAnsiTheme="minorHAnsi" w:cs="Arial"/>
          <w:sz w:val="22"/>
          <w:szCs w:val="22"/>
        </w:rPr>
        <w:t xml:space="preserve">amawiającego do złożenia dokumentów, o którym mowa w </w:t>
      </w:r>
      <w:proofErr w:type="spellStart"/>
      <w:r w:rsidR="00F875DA" w:rsidRPr="001872A3">
        <w:rPr>
          <w:rFonts w:asciiTheme="minorHAnsi" w:hAnsiTheme="minorHAnsi" w:cs="Arial"/>
          <w:sz w:val="22"/>
          <w:szCs w:val="22"/>
        </w:rPr>
        <w:t>pkt</w:t>
      </w:r>
      <w:proofErr w:type="spellEnd"/>
      <w:r w:rsidR="00F875DA" w:rsidRPr="001872A3">
        <w:rPr>
          <w:rFonts w:asciiTheme="minorHAnsi" w:hAnsiTheme="minorHAnsi" w:cs="Arial"/>
          <w:sz w:val="22"/>
          <w:szCs w:val="22"/>
        </w:rPr>
        <w:t xml:space="preserve"> </w:t>
      </w:r>
      <w:r w:rsidR="0007608A" w:rsidRPr="001872A3">
        <w:rPr>
          <w:rFonts w:asciiTheme="minorHAnsi" w:hAnsiTheme="minorHAnsi" w:cs="Arial"/>
          <w:sz w:val="22"/>
          <w:szCs w:val="22"/>
        </w:rPr>
        <w:t>10.1</w:t>
      </w:r>
      <w:r w:rsidR="009C5CF1" w:rsidRPr="001872A3">
        <w:rPr>
          <w:rFonts w:asciiTheme="minorHAnsi" w:hAnsiTheme="minorHAnsi" w:cs="Arial"/>
          <w:sz w:val="22"/>
          <w:szCs w:val="22"/>
        </w:rPr>
        <w:t>.</w:t>
      </w:r>
      <w:r w:rsidR="0007608A" w:rsidRPr="001872A3">
        <w:rPr>
          <w:rFonts w:asciiTheme="minorHAnsi" w:hAnsiTheme="minorHAnsi" w:cs="Arial"/>
          <w:sz w:val="22"/>
          <w:szCs w:val="22"/>
        </w:rPr>
        <w:t xml:space="preserve"> </w:t>
      </w:r>
      <w:r w:rsidR="009C5CF1" w:rsidRPr="001872A3">
        <w:rPr>
          <w:rFonts w:asciiTheme="minorHAnsi" w:hAnsiTheme="minorHAnsi" w:cs="Arial"/>
          <w:sz w:val="22"/>
          <w:szCs w:val="22"/>
        </w:rPr>
        <w:t>SIWZ</w:t>
      </w:r>
      <w:r w:rsidR="009C5CF1" w:rsidRPr="001872A3">
        <w:rPr>
          <w:rFonts w:asciiTheme="minorHAnsi" w:hAnsiTheme="minorHAnsi" w:cs="Arial"/>
          <w:color w:val="00B050"/>
          <w:sz w:val="22"/>
          <w:szCs w:val="22"/>
        </w:rPr>
        <w:t xml:space="preserve"> </w:t>
      </w:r>
      <w:r w:rsidR="00F875DA" w:rsidRPr="001872A3">
        <w:rPr>
          <w:rFonts w:asciiTheme="minorHAnsi" w:hAnsiTheme="minorHAnsi" w:cs="Arial"/>
          <w:sz w:val="22"/>
          <w:szCs w:val="22"/>
        </w:rPr>
        <w:t>należy załączyć (1) zaświadczenie właściwego naczelnika urzędu</w:t>
      </w:r>
      <w:r w:rsidR="005255B9" w:rsidRPr="001872A3">
        <w:rPr>
          <w:rFonts w:asciiTheme="minorHAnsi" w:hAnsiTheme="minorHAnsi" w:cs="Arial"/>
          <w:sz w:val="22"/>
          <w:szCs w:val="22"/>
        </w:rPr>
        <w:t xml:space="preserve"> skarbowego potwierdzające, iż w</w:t>
      </w:r>
      <w:r w:rsidR="00F875DA" w:rsidRPr="001872A3">
        <w:rPr>
          <w:rFonts w:asciiTheme="minorHAnsi" w:hAnsiTheme="minorHAnsi" w:cs="Arial"/>
          <w:sz w:val="22"/>
          <w:szCs w:val="22"/>
        </w:rPr>
        <w:t>ykonawca nie zalega z opł</w:t>
      </w:r>
      <w:r w:rsidR="00F875DA" w:rsidRPr="001872A3">
        <w:rPr>
          <w:rFonts w:asciiTheme="minorHAnsi" w:hAnsiTheme="minorHAnsi" w:cs="Arial"/>
          <w:sz w:val="22"/>
          <w:szCs w:val="22"/>
        </w:rPr>
        <w:t>a</w:t>
      </w:r>
      <w:r w:rsidR="00F875DA" w:rsidRPr="001872A3">
        <w:rPr>
          <w:rFonts w:asciiTheme="minorHAnsi" w:hAnsiTheme="minorHAnsi" w:cs="Arial"/>
          <w:sz w:val="22"/>
          <w:szCs w:val="22"/>
        </w:rPr>
        <w:t>caniem podatków, wystawione nie wcześniej niż 3 miesiące przed upływem terminu skład</w:t>
      </w:r>
      <w:r w:rsidR="00F875DA" w:rsidRPr="001872A3">
        <w:rPr>
          <w:rFonts w:asciiTheme="minorHAnsi" w:hAnsiTheme="minorHAnsi" w:cs="Arial"/>
          <w:sz w:val="22"/>
          <w:szCs w:val="22"/>
        </w:rPr>
        <w:t>a</w:t>
      </w:r>
      <w:r w:rsidR="00F875DA" w:rsidRPr="001872A3">
        <w:rPr>
          <w:rFonts w:asciiTheme="minorHAnsi" w:hAnsiTheme="minorHAnsi" w:cs="Arial"/>
          <w:sz w:val="22"/>
          <w:szCs w:val="22"/>
        </w:rPr>
        <w:t>nia ofert, lub inny dokument potwierdzający, że wykonawca zawarł porozumienie z właśc</w:t>
      </w:r>
      <w:r w:rsidR="00F875DA" w:rsidRPr="001872A3">
        <w:rPr>
          <w:rFonts w:asciiTheme="minorHAnsi" w:hAnsiTheme="minorHAnsi" w:cs="Arial"/>
          <w:sz w:val="22"/>
          <w:szCs w:val="22"/>
        </w:rPr>
        <w:t>i</w:t>
      </w:r>
      <w:r w:rsidR="00F875DA" w:rsidRPr="001872A3">
        <w:rPr>
          <w:rFonts w:asciiTheme="minorHAnsi" w:hAnsiTheme="minorHAnsi" w:cs="Arial"/>
          <w:sz w:val="22"/>
          <w:szCs w:val="22"/>
        </w:rPr>
        <w:t>wym organem podatkowym w sprawie spłat tych należności wraz z ewentualnymi odsetkami lub grzywnami, w szczególności uzyskał przewidziane prawem zwolnienie, odroczenie lub ro</w:t>
      </w:r>
      <w:r w:rsidR="00F875DA" w:rsidRPr="001872A3">
        <w:rPr>
          <w:rFonts w:asciiTheme="minorHAnsi" w:hAnsiTheme="minorHAnsi" w:cs="Arial"/>
          <w:sz w:val="22"/>
          <w:szCs w:val="22"/>
        </w:rPr>
        <w:t>z</w:t>
      </w:r>
      <w:r w:rsidR="00F875DA" w:rsidRPr="001872A3">
        <w:rPr>
          <w:rFonts w:asciiTheme="minorHAnsi" w:hAnsiTheme="minorHAnsi" w:cs="Arial"/>
          <w:sz w:val="22"/>
          <w:szCs w:val="22"/>
        </w:rPr>
        <w:t>łożenie na raty zaległych płatności lub wstrzymanie w całości wykonania decyzji właściwego organu oraz (2) zaświadczenie właściwej terenowej jednostki organizacyjnej  Zakładu Ube</w:t>
      </w:r>
      <w:r w:rsidR="00F875DA" w:rsidRPr="001872A3">
        <w:rPr>
          <w:rFonts w:asciiTheme="minorHAnsi" w:hAnsiTheme="minorHAnsi" w:cs="Arial"/>
          <w:sz w:val="22"/>
          <w:szCs w:val="22"/>
        </w:rPr>
        <w:t>z</w:t>
      </w:r>
      <w:r w:rsidR="00F875DA" w:rsidRPr="001872A3">
        <w:rPr>
          <w:rFonts w:asciiTheme="minorHAnsi" w:hAnsiTheme="minorHAnsi" w:cs="Arial"/>
          <w:sz w:val="22"/>
          <w:szCs w:val="22"/>
        </w:rPr>
        <w:t xml:space="preserve">pieczeń Społecznych lub Kasy Rolniczego Ubezpieczenia Społecznego albo innego </w:t>
      </w:r>
      <w:r w:rsidR="00B357D7" w:rsidRPr="001872A3">
        <w:rPr>
          <w:rFonts w:asciiTheme="minorHAnsi" w:hAnsiTheme="minorHAnsi" w:cs="Arial"/>
          <w:sz w:val="22"/>
          <w:szCs w:val="22"/>
        </w:rPr>
        <w:t>dokumentu potwierdzającego, że w</w:t>
      </w:r>
      <w:r w:rsidR="00F875DA" w:rsidRPr="001872A3">
        <w:rPr>
          <w:rFonts w:asciiTheme="minorHAnsi" w:hAnsiTheme="minorHAnsi" w:cs="Arial"/>
          <w:sz w:val="22"/>
          <w:szCs w:val="22"/>
        </w:rPr>
        <w:t>ykonawca nie zalega z opłacaniem składek na ubezpieczenie społec</w:t>
      </w:r>
      <w:r w:rsidR="00F875DA" w:rsidRPr="001872A3">
        <w:rPr>
          <w:rFonts w:asciiTheme="minorHAnsi" w:hAnsiTheme="minorHAnsi" w:cs="Arial"/>
          <w:sz w:val="22"/>
          <w:szCs w:val="22"/>
        </w:rPr>
        <w:t>z</w:t>
      </w:r>
      <w:r w:rsidR="00F875DA" w:rsidRPr="001872A3">
        <w:rPr>
          <w:rFonts w:asciiTheme="minorHAnsi" w:hAnsiTheme="minorHAnsi" w:cs="Arial"/>
          <w:sz w:val="22"/>
          <w:szCs w:val="22"/>
        </w:rPr>
        <w:t>ne lub zdrowotne, wystawione nie wcześniej niż 3 miesiące przed upływem terminu skład</w:t>
      </w:r>
      <w:r w:rsidR="00F875DA" w:rsidRPr="001872A3">
        <w:rPr>
          <w:rFonts w:asciiTheme="minorHAnsi" w:hAnsiTheme="minorHAnsi" w:cs="Arial"/>
          <w:sz w:val="22"/>
          <w:szCs w:val="22"/>
        </w:rPr>
        <w:t>a</w:t>
      </w:r>
      <w:r w:rsidR="00F875DA" w:rsidRPr="001872A3">
        <w:rPr>
          <w:rFonts w:asciiTheme="minorHAnsi" w:hAnsiTheme="minorHAnsi" w:cs="Arial"/>
          <w:sz w:val="22"/>
          <w:szCs w:val="22"/>
        </w:rPr>
        <w:t>nia ofert, lub inny dokument potwierdzający, że wykonawca zawarł porozumienie z właśc</w:t>
      </w:r>
      <w:r w:rsidR="00F875DA" w:rsidRPr="001872A3">
        <w:rPr>
          <w:rFonts w:asciiTheme="minorHAnsi" w:hAnsiTheme="minorHAnsi" w:cs="Arial"/>
          <w:sz w:val="22"/>
          <w:szCs w:val="22"/>
        </w:rPr>
        <w:t>i</w:t>
      </w:r>
      <w:r w:rsidR="00F875DA" w:rsidRPr="001872A3">
        <w:rPr>
          <w:rFonts w:asciiTheme="minorHAnsi" w:hAnsiTheme="minorHAnsi" w:cs="Arial"/>
          <w:sz w:val="22"/>
          <w:szCs w:val="22"/>
        </w:rPr>
        <w:t>wym organem w sprawie spłat tych należności wraz z ewentualnymi odsetkami lub grzywn</w:t>
      </w:r>
      <w:r w:rsidR="00F875DA" w:rsidRPr="001872A3">
        <w:rPr>
          <w:rFonts w:asciiTheme="minorHAnsi" w:hAnsiTheme="minorHAnsi" w:cs="Arial"/>
          <w:sz w:val="22"/>
          <w:szCs w:val="22"/>
        </w:rPr>
        <w:t>a</w:t>
      </w:r>
      <w:r w:rsidR="00F875DA" w:rsidRPr="001872A3">
        <w:rPr>
          <w:rFonts w:asciiTheme="minorHAnsi" w:hAnsiTheme="minorHAnsi" w:cs="Arial"/>
          <w:sz w:val="22"/>
          <w:szCs w:val="22"/>
        </w:rPr>
        <w:t xml:space="preserve">mi, w szczególności uzyskał przewidziane prawem zwolnienie, odroczenie lub rozłożenie na raty zaległych płatności lub wstrzymanie w całości wykonania decyzji właściwego organu - </w:t>
      </w:r>
      <w:r w:rsidR="00F875DA" w:rsidRPr="001872A3">
        <w:rPr>
          <w:rFonts w:asciiTheme="minorHAnsi" w:hAnsiTheme="minorHAnsi" w:cs="Arial"/>
          <w:b/>
          <w:sz w:val="22"/>
          <w:szCs w:val="22"/>
        </w:rPr>
        <w:t>odrębnie dla każdego ze wspólników oraz odrębnie dla spółki.</w:t>
      </w:r>
    </w:p>
    <w:p w:rsidR="00F875DA" w:rsidRPr="001872A3" w:rsidRDefault="00D77746" w:rsidP="00B22894">
      <w:pPr>
        <w:ind w:hanging="709"/>
        <w:rPr>
          <w:rFonts w:asciiTheme="minorHAnsi" w:hAnsiTheme="minorHAnsi" w:cs="Arial"/>
          <w:bCs/>
          <w:sz w:val="22"/>
          <w:szCs w:val="22"/>
        </w:rPr>
      </w:pPr>
      <w:r w:rsidRPr="001872A3">
        <w:rPr>
          <w:rFonts w:asciiTheme="minorHAnsi" w:hAnsiTheme="minorHAnsi" w:cs="Arial"/>
          <w:b/>
          <w:sz w:val="22"/>
          <w:szCs w:val="22"/>
        </w:rPr>
        <w:t>10</w:t>
      </w:r>
      <w:r w:rsidR="00F875DA" w:rsidRPr="001872A3">
        <w:rPr>
          <w:rFonts w:asciiTheme="minorHAnsi" w:hAnsiTheme="minorHAnsi" w:cs="Arial"/>
          <w:b/>
          <w:sz w:val="22"/>
          <w:szCs w:val="22"/>
        </w:rPr>
        <w:t>.1</w:t>
      </w:r>
      <w:r w:rsidR="00B94B59" w:rsidRPr="001872A3">
        <w:rPr>
          <w:rFonts w:asciiTheme="minorHAnsi" w:hAnsiTheme="minorHAnsi" w:cs="Arial"/>
          <w:b/>
          <w:sz w:val="22"/>
          <w:szCs w:val="22"/>
        </w:rPr>
        <w:t>3</w:t>
      </w:r>
      <w:r w:rsidR="00F875DA" w:rsidRPr="001872A3">
        <w:rPr>
          <w:rFonts w:asciiTheme="minorHAnsi" w:hAnsiTheme="minorHAnsi" w:cs="Arial"/>
          <w:b/>
          <w:sz w:val="22"/>
          <w:szCs w:val="22"/>
        </w:rPr>
        <w:t>.</w:t>
      </w:r>
      <w:r w:rsidR="00F875DA" w:rsidRPr="001872A3">
        <w:rPr>
          <w:rFonts w:asciiTheme="minorHAnsi" w:hAnsiTheme="minorHAnsi" w:cs="Arial"/>
          <w:sz w:val="22"/>
          <w:szCs w:val="22"/>
        </w:rPr>
        <w:t xml:space="preserve"> </w:t>
      </w:r>
      <w:r w:rsidR="00F875DA" w:rsidRPr="001872A3">
        <w:rPr>
          <w:rFonts w:asciiTheme="minorHAnsi" w:hAnsiTheme="minorHAnsi" w:cs="Arial"/>
          <w:sz w:val="22"/>
          <w:szCs w:val="22"/>
        </w:rPr>
        <w:tab/>
        <w:t>Zamawiający informuje, iż na podstawie § 2 ust. 7 rozporządzenia Ministra Rozwoju z dnia 26 lipca 2016 r. w sprawie rodzajów dokumentów, jakich może żądać zamawiający od wykona</w:t>
      </w:r>
      <w:r w:rsidR="00F875DA" w:rsidRPr="001872A3">
        <w:rPr>
          <w:rFonts w:asciiTheme="minorHAnsi" w:hAnsiTheme="minorHAnsi" w:cs="Arial"/>
          <w:sz w:val="22"/>
          <w:szCs w:val="22"/>
        </w:rPr>
        <w:t>w</w:t>
      </w:r>
      <w:r w:rsidR="00F875DA" w:rsidRPr="001872A3">
        <w:rPr>
          <w:rFonts w:asciiTheme="minorHAnsi" w:hAnsiTheme="minorHAnsi" w:cs="Arial"/>
          <w:sz w:val="22"/>
          <w:szCs w:val="22"/>
        </w:rPr>
        <w:t xml:space="preserve">cy w postępowaniu o udzielenie zamówienia (Dz. U. z 2016 r. poz. 1126 z </w:t>
      </w:r>
      <w:proofErr w:type="spellStart"/>
      <w:r w:rsidR="00F875DA" w:rsidRPr="001872A3">
        <w:rPr>
          <w:rFonts w:asciiTheme="minorHAnsi" w:hAnsiTheme="minorHAnsi" w:cs="Arial"/>
          <w:sz w:val="22"/>
          <w:szCs w:val="22"/>
        </w:rPr>
        <w:t>późn</w:t>
      </w:r>
      <w:proofErr w:type="spellEnd"/>
      <w:r w:rsidR="00F875DA" w:rsidRPr="001872A3">
        <w:rPr>
          <w:rFonts w:asciiTheme="minorHAnsi" w:hAnsiTheme="minorHAnsi" w:cs="Arial"/>
          <w:sz w:val="22"/>
          <w:szCs w:val="22"/>
        </w:rPr>
        <w:t xml:space="preserve">. zm.), </w:t>
      </w:r>
      <w:r w:rsidR="00F875DA" w:rsidRPr="001872A3">
        <w:rPr>
          <w:rFonts w:asciiTheme="minorHAnsi" w:hAnsiTheme="minorHAnsi" w:cs="Arial"/>
          <w:bCs/>
          <w:sz w:val="22"/>
          <w:szCs w:val="22"/>
        </w:rPr>
        <w:t>jeżeli treść informacji przekazanych przez wykonawcę w jednolitym europejskim dokumencie z</w:t>
      </w:r>
      <w:r w:rsidR="00F875DA" w:rsidRPr="001872A3">
        <w:rPr>
          <w:rFonts w:asciiTheme="minorHAnsi" w:hAnsiTheme="minorHAnsi" w:cs="Arial"/>
          <w:bCs/>
          <w:sz w:val="22"/>
          <w:szCs w:val="22"/>
        </w:rPr>
        <w:t>a</w:t>
      </w:r>
      <w:r w:rsidR="00F875DA" w:rsidRPr="001872A3">
        <w:rPr>
          <w:rFonts w:asciiTheme="minorHAnsi" w:hAnsiTheme="minorHAnsi" w:cs="Arial"/>
          <w:bCs/>
          <w:sz w:val="22"/>
          <w:szCs w:val="22"/>
        </w:rPr>
        <w:t>mówienia odpowiada zakresowi informacji, których zamawiający wymaga poprzez żądanie dokumentów zamawiający może odstąpić od żądania tych dokumentów od wykonawcy.</w:t>
      </w:r>
    </w:p>
    <w:p w:rsidR="00F875DA" w:rsidRPr="001872A3" w:rsidRDefault="00D77746" w:rsidP="00B22894">
      <w:pPr>
        <w:ind w:hanging="709"/>
        <w:rPr>
          <w:rFonts w:asciiTheme="minorHAnsi" w:hAnsiTheme="minorHAnsi" w:cs="Arial"/>
          <w:bCs/>
          <w:sz w:val="22"/>
          <w:szCs w:val="22"/>
        </w:rPr>
      </w:pPr>
      <w:r w:rsidRPr="001872A3">
        <w:rPr>
          <w:rFonts w:asciiTheme="minorHAnsi" w:hAnsiTheme="minorHAnsi" w:cs="Arial"/>
          <w:b/>
          <w:sz w:val="22"/>
          <w:szCs w:val="22"/>
        </w:rPr>
        <w:t>10</w:t>
      </w:r>
      <w:r w:rsidR="00F875DA" w:rsidRPr="001872A3">
        <w:rPr>
          <w:rFonts w:asciiTheme="minorHAnsi" w:hAnsiTheme="minorHAnsi" w:cs="Arial"/>
          <w:b/>
          <w:sz w:val="22"/>
          <w:szCs w:val="22"/>
        </w:rPr>
        <w:t>.</w:t>
      </w:r>
      <w:r w:rsidR="00F875DA" w:rsidRPr="001872A3">
        <w:rPr>
          <w:rFonts w:asciiTheme="minorHAnsi" w:hAnsiTheme="minorHAnsi" w:cs="Arial"/>
          <w:b/>
          <w:bCs/>
          <w:sz w:val="22"/>
          <w:szCs w:val="22"/>
        </w:rPr>
        <w:t>1</w:t>
      </w:r>
      <w:r w:rsidR="00947952" w:rsidRPr="001872A3">
        <w:rPr>
          <w:rFonts w:asciiTheme="minorHAnsi" w:hAnsiTheme="minorHAnsi" w:cs="Arial"/>
          <w:b/>
          <w:bCs/>
          <w:sz w:val="22"/>
          <w:szCs w:val="22"/>
        </w:rPr>
        <w:t>4</w:t>
      </w:r>
      <w:r w:rsidR="00F875DA" w:rsidRPr="001872A3">
        <w:rPr>
          <w:rFonts w:asciiTheme="minorHAnsi" w:hAnsiTheme="minorHAnsi" w:cs="Arial"/>
          <w:b/>
          <w:bCs/>
          <w:sz w:val="22"/>
          <w:szCs w:val="22"/>
        </w:rPr>
        <w:t>.</w:t>
      </w:r>
      <w:r w:rsidR="00F875DA" w:rsidRPr="001872A3">
        <w:rPr>
          <w:rFonts w:asciiTheme="minorHAnsi" w:hAnsiTheme="minorHAnsi" w:cs="Arial"/>
          <w:bCs/>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w:t>
      </w:r>
      <w:r w:rsidR="00F875DA" w:rsidRPr="001872A3">
        <w:rPr>
          <w:rFonts w:asciiTheme="minorHAnsi" w:hAnsiTheme="minorHAnsi" w:cs="Arial"/>
          <w:bCs/>
          <w:sz w:val="22"/>
          <w:szCs w:val="22"/>
        </w:rPr>
        <w:t>d</w:t>
      </w:r>
      <w:r w:rsidR="00F875DA" w:rsidRPr="001872A3">
        <w:rPr>
          <w:rFonts w:asciiTheme="minorHAnsi" w:hAnsiTheme="minorHAnsi" w:cs="Arial"/>
          <w:bCs/>
          <w:sz w:val="22"/>
          <w:szCs w:val="22"/>
        </w:rPr>
        <w:t>nione podstawy do uznania, że złożone uprzednio oświadczenia lub dokumenty nie są już a</w:t>
      </w:r>
      <w:r w:rsidR="00F875DA" w:rsidRPr="001872A3">
        <w:rPr>
          <w:rFonts w:asciiTheme="minorHAnsi" w:hAnsiTheme="minorHAnsi" w:cs="Arial"/>
          <w:bCs/>
          <w:sz w:val="22"/>
          <w:szCs w:val="22"/>
        </w:rPr>
        <w:t>k</w:t>
      </w:r>
      <w:r w:rsidR="00F875DA" w:rsidRPr="001872A3">
        <w:rPr>
          <w:rFonts w:asciiTheme="minorHAnsi" w:hAnsiTheme="minorHAnsi" w:cs="Arial"/>
          <w:bCs/>
          <w:sz w:val="22"/>
          <w:szCs w:val="22"/>
        </w:rPr>
        <w:t>tualne, do złożenia aktualnych oświadczeń lub dokumentów.</w:t>
      </w:r>
    </w:p>
    <w:p w:rsidR="00F875DA" w:rsidRPr="001872A3" w:rsidRDefault="00D77746" w:rsidP="00B22894">
      <w:pPr>
        <w:ind w:hanging="709"/>
        <w:rPr>
          <w:rFonts w:asciiTheme="minorHAnsi" w:hAnsiTheme="minorHAnsi" w:cs="Arial"/>
          <w:sz w:val="22"/>
          <w:szCs w:val="22"/>
        </w:rPr>
      </w:pPr>
      <w:r w:rsidRPr="001872A3">
        <w:rPr>
          <w:rFonts w:asciiTheme="minorHAnsi" w:hAnsiTheme="minorHAnsi"/>
          <w:b/>
          <w:bCs/>
          <w:sz w:val="22"/>
          <w:szCs w:val="22"/>
        </w:rPr>
        <w:t>10</w:t>
      </w:r>
      <w:r w:rsidR="00F875DA" w:rsidRPr="001872A3">
        <w:rPr>
          <w:rFonts w:asciiTheme="minorHAnsi" w:hAnsiTheme="minorHAnsi"/>
          <w:b/>
          <w:bCs/>
          <w:sz w:val="22"/>
          <w:szCs w:val="22"/>
        </w:rPr>
        <w:t>.1</w:t>
      </w:r>
      <w:r w:rsidR="00947952" w:rsidRPr="001872A3">
        <w:rPr>
          <w:rFonts w:asciiTheme="minorHAnsi" w:hAnsiTheme="minorHAnsi"/>
          <w:b/>
          <w:bCs/>
          <w:sz w:val="22"/>
          <w:szCs w:val="22"/>
        </w:rPr>
        <w:t>5</w:t>
      </w:r>
      <w:r w:rsidR="00F875DA" w:rsidRPr="001872A3">
        <w:rPr>
          <w:rFonts w:asciiTheme="minorHAnsi" w:hAnsiTheme="minorHAnsi"/>
          <w:b/>
          <w:bCs/>
          <w:sz w:val="22"/>
          <w:szCs w:val="22"/>
        </w:rPr>
        <w:t>.</w:t>
      </w:r>
      <w:r w:rsidR="00F875DA" w:rsidRPr="001872A3">
        <w:rPr>
          <w:rFonts w:asciiTheme="minorHAnsi" w:hAnsiTheme="minorHAnsi"/>
          <w:bCs/>
          <w:sz w:val="22"/>
          <w:szCs w:val="22"/>
        </w:rPr>
        <w:tab/>
        <w:t>Dokumenty lub oświadczenia, o których mowa w rozporządzeniu Ministra Rozwoju z dnia 26 lipca 2016 r. w sprawie rodzajów dokumentów, jakich może żądać zamawiający od wykona</w:t>
      </w:r>
      <w:r w:rsidR="00F875DA" w:rsidRPr="001872A3">
        <w:rPr>
          <w:rFonts w:asciiTheme="minorHAnsi" w:hAnsiTheme="minorHAnsi"/>
          <w:bCs/>
          <w:sz w:val="22"/>
          <w:szCs w:val="22"/>
        </w:rPr>
        <w:t>w</w:t>
      </w:r>
      <w:r w:rsidR="00F875DA" w:rsidRPr="001872A3">
        <w:rPr>
          <w:rFonts w:asciiTheme="minorHAnsi" w:hAnsiTheme="minorHAnsi"/>
          <w:bCs/>
          <w:sz w:val="22"/>
          <w:szCs w:val="22"/>
        </w:rPr>
        <w:t xml:space="preserve">cy w postępowaniu o udzielenie zamówienia (Dz. U. z </w:t>
      </w:r>
      <w:r w:rsidR="00F875DA" w:rsidRPr="001872A3">
        <w:rPr>
          <w:rFonts w:asciiTheme="minorHAnsi" w:hAnsiTheme="minorHAnsi" w:cs="Arial"/>
          <w:sz w:val="22"/>
          <w:szCs w:val="22"/>
        </w:rPr>
        <w:t xml:space="preserve">2016 r. poz. 1126 z </w:t>
      </w:r>
      <w:proofErr w:type="spellStart"/>
      <w:r w:rsidR="00F875DA" w:rsidRPr="001872A3">
        <w:rPr>
          <w:rFonts w:asciiTheme="minorHAnsi" w:hAnsiTheme="minorHAnsi" w:cs="Arial"/>
          <w:sz w:val="22"/>
          <w:szCs w:val="22"/>
        </w:rPr>
        <w:t>późn</w:t>
      </w:r>
      <w:proofErr w:type="spellEnd"/>
      <w:r w:rsidR="00F875DA" w:rsidRPr="001872A3">
        <w:rPr>
          <w:rFonts w:asciiTheme="minorHAnsi" w:hAnsiTheme="minorHAnsi" w:cs="Arial"/>
          <w:sz w:val="22"/>
          <w:szCs w:val="22"/>
        </w:rPr>
        <w:t>. zm.), wymi</w:t>
      </w:r>
      <w:r w:rsidR="00F875DA" w:rsidRPr="001872A3">
        <w:rPr>
          <w:rFonts w:asciiTheme="minorHAnsi" w:hAnsiTheme="minorHAnsi" w:cs="Arial"/>
          <w:sz w:val="22"/>
          <w:szCs w:val="22"/>
        </w:rPr>
        <w:t>e</w:t>
      </w:r>
      <w:r w:rsidR="00F875DA" w:rsidRPr="001872A3">
        <w:rPr>
          <w:rFonts w:asciiTheme="minorHAnsi" w:hAnsiTheme="minorHAnsi" w:cs="Arial"/>
          <w:sz w:val="22"/>
          <w:szCs w:val="22"/>
        </w:rPr>
        <w:t>nione w niniejszym rozdziale SIWZ należy złożyć w oryginale w postaci dokumentu elektr</w:t>
      </w:r>
      <w:r w:rsidR="00F875DA" w:rsidRPr="001872A3">
        <w:rPr>
          <w:rFonts w:asciiTheme="minorHAnsi" w:hAnsiTheme="minorHAnsi" w:cs="Arial"/>
          <w:sz w:val="22"/>
          <w:szCs w:val="22"/>
        </w:rPr>
        <w:t>o</w:t>
      </w:r>
      <w:r w:rsidR="00F875DA" w:rsidRPr="001872A3">
        <w:rPr>
          <w:rFonts w:asciiTheme="minorHAnsi" w:hAnsiTheme="minorHAnsi" w:cs="Arial"/>
          <w:sz w:val="22"/>
          <w:szCs w:val="22"/>
        </w:rPr>
        <w:t xml:space="preserve">nicznego lub w elektronicznej kopii dokumentu lub oświadczenia poświadczonej za zgodność z oryginałem. </w:t>
      </w:r>
    </w:p>
    <w:p w:rsidR="00F875DA" w:rsidRPr="001872A3" w:rsidRDefault="00D77746" w:rsidP="00B22894">
      <w:pPr>
        <w:ind w:hanging="709"/>
        <w:rPr>
          <w:rFonts w:asciiTheme="minorHAnsi" w:hAnsiTheme="minorHAnsi"/>
          <w:bCs/>
          <w:sz w:val="22"/>
          <w:szCs w:val="22"/>
        </w:rPr>
      </w:pPr>
      <w:r w:rsidRPr="001872A3">
        <w:rPr>
          <w:rFonts w:asciiTheme="minorHAnsi" w:hAnsiTheme="minorHAnsi"/>
          <w:b/>
          <w:bCs/>
          <w:sz w:val="22"/>
          <w:szCs w:val="22"/>
        </w:rPr>
        <w:lastRenderedPageBreak/>
        <w:t>10</w:t>
      </w:r>
      <w:r w:rsidR="00F875DA" w:rsidRPr="001872A3">
        <w:rPr>
          <w:rFonts w:asciiTheme="minorHAnsi" w:hAnsiTheme="minorHAnsi"/>
          <w:b/>
          <w:bCs/>
          <w:sz w:val="22"/>
          <w:szCs w:val="22"/>
        </w:rPr>
        <w:t>.1</w:t>
      </w:r>
      <w:r w:rsidR="00947952" w:rsidRPr="001872A3">
        <w:rPr>
          <w:rFonts w:asciiTheme="minorHAnsi" w:hAnsiTheme="minorHAnsi"/>
          <w:b/>
          <w:bCs/>
          <w:sz w:val="22"/>
          <w:szCs w:val="22"/>
        </w:rPr>
        <w:t>6</w:t>
      </w:r>
      <w:r w:rsidR="00F875DA" w:rsidRPr="001872A3">
        <w:rPr>
          <w:rFonts w:asciiTheme="minorHAnsi" w:hAnsiTheme="minorHAnsi"/>
          <w:b/>
          <w:bCs/>
          <w:sz w:val="22"/>
          <w:szCs w:val="22"/>
        </w:rPr>
        <w:t>.</w:t>
      </w:r>
      <w:r w:rsidR="00F875DA" w:rsidRPr="001872A3">
        <w:rPr>
          <w:rFonts w:asciiTheme="minorHAnsi" w:hAnsiTheme="minorHAnsi"/>
          <w:b/>
          <w:bCs/>
          <w:sz w:val="22"/>
          <w:szCs w:val="22"/>
        </w:rPr>
        <w:tab/>
      </w:r>
      <w:r w:rsidR="00F875DA" w:rsidRPr="001872A3">
        <w:rPr>
          <w:rFonts w:asciiTheme="minorHAnsi" w:hAnsiTheme="minorHAnsi"/>
          <w:bCs/>
          <w:sz w:val="22"/>
          <w:szCs w:val="22"/>
        </w:rPr>
        <w:t>Poświadczenia za zgodność z oryginałem dokonuje odpowiednio wykonawca, podmiot, na którego zdolnościach lub sytuacji polega wykonawca albo wykonawcy wspólnie ubiegający się o udzielenie zamówienia publicznego, w zakresie dokumentów lub oświadczeń, które ka</w:t>
      </w:r>
      <w:r w:rsidR="00F875DA" w:rsidRPr="001872A3">
        <w:rPr>
          <w:rFonts w:asciiTheme="minorHAnsi" w:hAnsiTheme="minorHAnsi"/>
          <w:bCs/>
          <w:sz w:val="22"/>
          <w:szCs w:val="22"/>
        </w:rPr>
        <w:t>ż</w:t>
      </w:r>
      <w:r w:rsidR="00F875DA" w:rsidRPr="001872A3">
        <w:rPr>
          <w:rFonts w:asciiTheme="minorHAnsi" w:hAnsiTheme="minorHAnsi"/>
          <w:bCs/>
          <w:sz w:val="22"/>
          <w:szCs w:val="22"/>
        </w:rPr>
        <w:t xml:space="preserve">dego z nich dotyczą. </w:t>
      </w:r>
    </w:p>
    <w:p w:rsidR="00F875DA" w:rsidRPr="001872A3" w:rsidRDefault="00D77746" w:rsidP="00B22894">
      <w:pPr>
        <w:ind w:hanging="709"/>
        <w:rPr>
          <w:rFonts w:asciiTheme="minorHAnsi" w:hAnsiTheme="minorHAnsi"/>
          <w:bCs/>
          <w:sz w:val="22"/>
          <w:szCs w:val="22"/>
        </w:rPr>
      </w:pPr>
      <w:r w:rsidRPr="001872A3">
        <w:rPr>
          <w:rFonts w:asciiTheme="minorHAnsi" w:hAnsiTheme="minorHAnsi"/>
          <w:b/>
          <w:bCs/>
          <w:sz w:val="22"/>
          <w:szCs w:val="22"/>
        </w:rPr>
        <w:t>10</w:t>
      </w:r>
      <w:r w:rsidR="00F875DA" w:rsidRPr="001872A3">
        <w:rPr>
          <w:rFonts w:asciiTheme="minorHAnsi" w:hAnsiTheme="minorHAnsi"/>
          <w:b/>
          <w:bCs/>
          <w:sz w:val="22"/>
          <w:szCs w:val="22"/>
        </w:rPr>
        <w:t>.1</w:t>
      </w:r>
      <w:r w:rsidR="00947952" w:rsidRPr="001872A3">
        <w:rPr>
          <w:rFonts w:asciiTheme="minorHAnsi" w:hAnsiTheme="minorHAnsi"/>
          <w:b/>
          <w:bCs/>
          <w:sz w:val="22"/>
          <w:szCs w:val="22"/>
        </w:rPr>
        <w:t>7</w:t>
      </w:r>
      <w:r w:rsidR="00F875DA" w:rsidRPr="001872A3">
        <w:rPr>
          <w:rFonts w:asciiTheme="minorHAnsi" w:hAnsiTheme="minorHAnsi"/>
          <w:b/>
          <w:bCs/>
          <w:sz w:val="22"/>
          <w:szCs w:val="22"/>
        </w:rPr>
        <w:t>.</w:t>
      </w:r>
      <w:r w:rsidR="00F875DA" w:rsidRPr="001872A3">
        <w:rPr>
          <w:rFonts w:asciiTheme="minorHAnsi" w:hAnsiTheme="minorHAnsi"/>
          <w:bCs/>
          <w:sz w:val="22"/>
          <w:szCs w:val="22"/>
        </w:rPr>
        <w:tab/>
        <w:t xml:space="preserve">Poświadczenia </w:t>
      </w:r>
      <w:r w:rsidR="00F875DA" w:rsidRPr="001872A3">
        <w:rPr>
          <w:rFonts w:asciiTheme="minorHAnsi" w:hAnsiTheme="minorHAnsi" w:cs="Arial"/>
          <w:sz w:val="22"/>
          <w:szCs w:val="22"/>
        </w:rPr>
        <w:t xml:space="preserve">za zgodność z oryginałem elektronicznej kopii dokumentu lub oświadczenia, o której mowa w </w:t>
      </w:r>
      <w:proofErr w:type="spellStart"/>
      <w:r w:rsidR="00F875DA" w:rsidRPr="001872A3">
        <w:rPr>
          <w:rFonts w:asciiTheme="minorHAnsi" w:hAnsiTheme="minorHAnsi" w:cs="Arial"/>
          <w:sz w:val="22"/>
          <w:szCs w:val="22"/>
        </w:rPr>
        <w:t>pkt</w:t>
      </w:r>
      <w:proofErr w:type="spellEnd"/>
      <w:r w:rsidR="00F875DA" w:rsidRPr="001872A3">
        <w:rPr>
          <w:rFonts w:asciiTheme="minorHAnsi" w:hAnsiTheme="minorHAnsi" w:cs="Arial"/>
          <w:sz w:val="22"/>
          <w:szCs w:val="22"/>
        </w:rPr>
        <w:t xml:space="preserve"> </w:t>
      </w:r>
      <w:r w:rsidR="00947952" w:rsidRPr="001872A3">
        <w:rPr>
          <w:rFonts w:asciiTheme="minorHAnsi" w:hAnsiTheme="minorHAnsi" w:cs="Arial"/>
          <w:sz w:val="22"/>
          <w:szCs w:val="22"/>
        </w:rPr>
        <w:t>10.15</w:t>
      </w:r>
      <w:r w:rsidR="009C5CF1" w:rsidRPr="001872A3">
        <w:rPr>
          <w:rFonts w:asciiTheme="minorHAnsi" w:hAnsiTheme="minorHAnsi" w:cs="Arial"/>
          <w:sz w:val="22"/>
          <w:szCs w:val="22"/>
        </w:rPr>
        <w:t>. SIWZ</w:t>
      </w:r>
      <w:r w:rsidR="00F875DA" w:rsidRPr="001872A3">
        <w:rPr>
          <w:rFonts w:asciiTheme="minorHAnsi" w:hAnsiTheme="minorHAnsi" w:cs="Arial"/>
          <w:sz w:val="22"/>
          <w:szCs w:val="22"/>
        </w:rPr>
        <w:t xml:space="preserve"> następuje przy użyciu kwalifikowanego podpisu elektronic</w:t>
      </w:r>
      <w:r w:rsidR="00F875DA" w:rsidRPr="001872A3">
        <w:rPr>
          <w:rFonts w:asciiTheme="minorHAnsi" w:hAnsiTheme="minorHAnsi" w:cs="Arial"/>
          <w:sz w:val="22"/>
          <w:szCs w:val="22"/>
        </w:rPr>
        <w:t>z</w:t>
      </w:r>
      <w:r w:rsidR="00F875DA" w:rsidRPr="001872A3">
        <w:rPr>
          <w:rFonts w:asciiTheme="minorHAnsi" w:hAnsiTheme="minorHAnsi" w:cs="Arial"/>
          <w:sz w:val="22"/>
          <w:szCs w:val="22"/>
        </w:rPr>
        <w:t xml:space="preserve">nego. </w:t>
      </w:r>
      <w:r w:rsidR="00F875DA" w:rsidRPr="001872A3">
        <w:rPr>
          <w:rFonts w:asciiTheme="minorHAnsi" w:hAnsiTheme="minorHAnsi"/>
          <w:bCs/>
          <w:sz w:val="22"/>
          <w:szCs w:val="22"/>
        </w:rPr>
        <w:t>W przypadku przekazywania przez wykonawcę elektronicznej kopii dokumentu lub oświadczenia, opatrzenie jej kwalifikowanym podpisem elektronicznym przez wykonawcę a</w:t>
      </w:r>
      <w:r w:rsidR="00F875DA" w:rsidRPr="001872A3">
        <w:rPr>
          <w:rFonts w:asciiTheme="minorHAnsi" w:hAnsiTheme="minorHAnsi"/>
          <w:bCs/>
          <w:sz w:val="22"/>
          <w:szCs w:val="22"/>
        </w:rPr>
        <w:t>l</w:t>
      </w:r>
      <w:r w:rsidR="00F875DA" w:rsidRPr="001872A3">
        <w:rPr>
          <w:rFonts w:asciiTheme="minorHAnsi" w:hAnsiTheme="minorHAnsi"/>
          <w:bCs/>
          <w:sz w:val="22"/>
          <w:szCs w:val="22"/>
        </w:rPr>
        <w:t>bo odpowiednio przez podmiot, na którego zdolnościach lub sytuacji polega wykonawca na zasadach określonych w art. 22a PZP, jest równoznaczne z poświadczeniem elektronicznej kopii dokumentu lub oświadczenia za zgodność z</w:t>
      </w:r>
      <w:r w:rsidR="00947952" w:rsidRPr="001872A3">
        <w:rPr>
          <w:rFonts w:asciiTheme="minorHAnsi" w:hAnsiTheme="minorHAnsi"/>
          <w:bCs/>
          <w:sz w:val="22"/>
          <w:szCs w:val="22"/>
        </w:rPr>
        <w:t> </w:t>
      </w:r>
      <w:r w:rsidR="009C5CF1" w:rsidRPr="001872A3">
        <w:rPr>
          <w:rFonts w:asciiTheme="minorHAnsi" w:hAnsiTheme="minorHAnsi"/>
          <w:bCs/>
          <w:sz w:val="22"/>
          <w:szCs w:val="22"/>
        </w:rPr>
        <w:t>oryginałem.</w:t>
      </w:r>
    </w:p>
    <w:p w:rsidR="00854050" w:rsidRPr="001872A3" w:rsidRDefault="00854050" w:rsidP="00B22894">
      <w:pPr>
        <w:ind w:hanging="709"/>
        <w:rPr>
          <w:rFonts w:asciiTheme="minorHAnsi" w:hAnsiTheme="minorHAnsi"/>
          <w:bCs/>
          <w:sz w:val="22"/>
          <w:szCs w:val="22"/>
        </w:rPr>
      </w:pPr>
      <w:r w:rsidRPr="001872A3">
        <w:rPr>
          <w:rFonts w:asciiTheme="minorHAnsi" w:hAnsiTheme="minorHAnsi"/>
          <w:b/>
          <w:bCs/>
          <w:sz w:val="22"/>
          <w:szCs w:val="22"/>
        </w:rPr>
        <w:t>10.1</w:t>
      </w:r>
      <w:r w:rsidR="00947952" w:rsidRPr="001872A3">
        <w:rPr>
          <w:rFonts w:asciiTheme="minorHAnsi" w:hAnsiTheme="minorHAnsi"/>
          <w:b/>
          <w:bCs/>
          <w:sz w:val="22"/>
          <w:szCs w:val="22"/>
        </w:rPr>
        <w:t>8</w:t>
      </w:r>
      <w:r w:rsidRPr="001872A3">
        <w:rPr>
          <w:rFonts w:asciiTheme="minorHAnsi" w:hAnsiTheme="minorHAnsi"/>
          <w:b/>
          <w:bCs/>
          <w:sz w:val="22"/>
          <w:szCs w:val="22"/>
        </w:rPr>
        <w:t>.</w:t>
      </w:r>
      <w:r w:rsidRPr="001872A3">
        <w:rPr>
          <w:rFonts w:asciiTheme="minorHAnsi" w:hAnsiTheme="minorHAnsi"/>
          <w:b/>
          <w:sz w:val="22"/>
          <w:szCs w:val="22"/>
        </w:rPr>
        <w:t> </w:t>
      </w:r>
      <w:r w:rsidRPr="001872A3">
        <w:rPr>
          <w:rFonts w:asciiTheme="minorHAnsi" w:hAnsiTheme="minorHAnsi"/>
          <w:bCs/>
          <w:sz w:val="22"/>
          <w:szCs w:val="22"/>
        </w:rPr>
        <w:t xml:space="preserve">Wykonawca nie jest obowiązany do złożenia oświadczeń lub dokumentów potwierdzających okoliczności, o których mowa w art. 25 ust. </w:t>
      </w:r>
      <w:r w:rsidR="005255B9" w:rsidRPr="001872A3">
        <w:rPr>
          <w:rFonts w:asciiTheme="minorHAnsi" w:hAnsiTheme="minorHAnsi"/>
          <w:bCs/>
          <w:sz w:val="22"/>
          <w:szCs w:val="22"/>
        </w:rPr>
        <w:t xml:space="preserve">1 </w:t>
      </w:r>
      <w:proofErr w:type="spellStart"/>
      <w:r w:rsidR="005255B9" w:rsidRPr="001872A3">
        <w:rPr>
          <w:rFonts w:asciiTheme="minorHAnsi" w:hAnsiTheme="minorHAnsi"/>
          <w:bCs/>
          <w:sz w:val="22"/>
          <w:szCs w:val="22"/>
        </w:rPr>
        <w:t>pkt</w:t>
      </w:r>
      <w:proofErr w:type="spellEnd"/>
      <w:r w:rsidR="005255B9" w:rsidRPr="001872A3">
        <w:rPr>
          <w:rFonts w:asciiTheme="minorHAnsi" w:hAnsiTheme="minorHAnsi"/>
          <w:bCs/>
          <w:sz w:val="22"/>
          <w:szCs w:val="22"/>
        </w:rPr>
        <w:t xml:space="preserve"> 1 i 3 ustawy </w:t>
      </w:r>
      <w:proofErr w:type="spellStart"/>
      <w:r w:rsidR="005255B9" w:rsidRPr="001872A3">
        <w:rPr>
          <w:rFonts w:asciiTheme="minorHAnsi" w:hAnsiTheme="minorHAnsi"/>
          <w:bCs/>
          <w:sz w:val="22"/>
          <w:szCs w:val="22"/>
        </w:rPr>
        <w:t>Pzp</w:t>
      </w:r>
      <w:proofErr w:type="spellEnd"/>
      <w:r w:rsidR="005255B9" w:rsidRPr="001872A3">
        <w:rPr>
          <w:rFonts w:asciiTheme="minorHAnsi" w:hAnsiTheme="minorHAnsi"/>
          <w:bCs/>
          <w:sz w:val="22"/>
          <w:szCs w:val="22"/>
        </w:rPr>
        <w:t>, jeżeli z</w:t>
      </w:r>
      <w:r w:rsidRPr="001872A3">
        <w:rPr>
          <w:rFonts w:asciiTheme="minorHAnsi" w:hAnsiTheme="minorHAnsi"/>
          <w:bCs/>
          <w:sz w:val="22"/>
          <w:szCs w:val="22"/>
        </w:rPr>
        <w:t>amawiający posiada oświadczeni</w:t>
      </w:r>
      <w:r w:rsidR="00AF20C7" w:rsidRPr="001872A3">
        <w:rPr>
          <w:rFonts w:asciiTheme="minorHAnsi" w:hAnsiTheme="minorHAnsi"/>
          <w:bCs/>
          <w:sz w:val="22"/>
          <w:szCs w:val="22"/>
        </w:rPr>
        <w:t>a lub dokumenty dotyczące tego w</w:t>
      </w:r>
      <w:r w:rsidRPr="001872A3">
        <w:rPr>
          <w:rFonts w:asciiTheme="minorHAnsi" w:hAnsiTheme="minorHAnsi"/>
          <w:bCs/>
          <w:sz w:val="22"/>
          <w:szCs w:val="22"/>
        </w:rPr>
        <w:t>ykonawcy lub może je uzyskać za pomocą bezpłatnych i</w:t>
      </w:r>
      <w:r w:rsidR="00037952" w:rsidRPr="001872A3">
        <w:rPr>
          <w:rFonts w:asciiTheme="minorHAnsi" w:hAnsiTheme="minorHAnsi"/>
          <w:bCs/>
          <w:sz w:val="22"/>
          <w:szCs w:val="22"/>
        </w:rPr>
        <w:t> </w:t>
      </w:r>
      <w:r w:rsidRPr="001872A3">
        <w:rPr>
          <w:rFonts w:asciiTheme="minorHAnsi" w:hAnsiTheme="minorHAnsi"/>
          <w:bCs/>
          <w:sz w:val="22"/>
          <w:szCs w:val="22"/>
        </w:rPr>
        <w:t>ogólnodostępnych baz danych, w szczególności rejestrów publicznych w roz</w:t>
      </w:r>
      <w:r w:rsidRPr="001872A3">
        <w:rPr>
          <w:rFonts w:asciiTheme="minorHAnsi" w:hAnsiTheme="minorHAnsi"/>
          <w:bCs/>
          <w:sz w:val="22"/>
          <w:szCs w:val="22"/>
        </w:rPr>
        <w:t>u</w:t>
      </w:r>
      <w:r w:rsidRPr="001872A3">
        <w:rPr>
          <w:rFonts w:asciiTheme="minorHAnsi" w:hAnsiTheme="minorHAnsi"/>
          <w:bCs/>
          <w:sz w:val="22"/>
          <w:szCs w:val="22"/>
        </w:rPr>
        <w:t>mieniu ustawy z dnia 17 lutego 2005</w:t>
      </w:r>
      <w:r w:rsidR="002D23E3" w:rsidRPr="001872A3">
        <w:rPr>
          <w:rFonts w:asciiTheme="minorHAnsi" w:hAnsiTheme="minorHAnsi"/>
          <w:bCs/>
          <w:sz w:val="22"/>
          <w:szCs w:val="22"/>
        </w:rPr>
        <w:t xml:space="preserve"> </w:t>
      </w:r>
      <w:r w:rsidRPr="001872A3">
        <w:rPr>
          <w:rFonts w:asciiTheme="minorHAnsi" w:hAnsiTheme="minorHAnsi"/>
          <w:bCs/>
          <w:sz w:val="22"/>
          <w:szCs w:val="22"/>
        </w:rPr>
        <w:t>r. o informatyzacji działalności podmiotów realizujących zadania publiczne (</w:t>
      </w:r>
      <w:r w:rsidRPr="001872A3">
        <w:rPr>
          <w:rFonts w:asciiTheme="minorHAnsi" w:hAnsiTheme="minorHAnsi"/>
          <w:bCs/>
          <w:spacing w:val="-2"/>
          <w:sz w:val="22"/>
          <w:szCs w:val="22"/>
        </w:rPr>
        <w:t xml:space="preserve">tekst jednolity </w:t>
      </w:r>
      <w:r w:rsidRPr="001872A3">
        <w:rPr>
          <w:rFonts w:asciiTheme="minorHAnsi" w:hAnsiTheme="minorHAnsi"/>
          <w:bCs/>
          <w:sz w:val="22"/>
          <w:szCs w:val="22"/>
        </w:rPr>
        <w:t>Dz. U. z 2017</w:t>
      </w:r>
      <w:r w:rsidR="00947952" w:rsidRPr="001872A3">
        <w:rPr>
          <w:rFonts w:asciiTheme="minorHAnsi" w:hAnsiTheme="minorHAnsi"/>
          <w:bCs/>
          <w:sz w:val="22"/>
          <w:szCs w:val="22"/>
        </w:rPr>
        <w:t xml:space="preserve"> </w:t>
      </w:r>
      <w:r w:rsidRPr="001872A3">
        <w:rPr>
          <w:rFonts w:asciiTheme="minorHAnsi" w:hAnsiTheme="minorHAnsi"/>
          <w:bCs/>
          <w:sz w:val="22"/>
          <w:szCs w:val="22"/>
        </w:rPr>
        <w:t>r., poz. 570</w:t>
      </w:r>
      <w:r w:rsidR="009C5CF1" w:rsidRPr="001872A3">
        <w:rPr>
          <w:rFonts w:asciiTheme="minorHAnsi" w:hAnsiTheme="minorHAnsi"/>
          <w:bCs/>
          <w:sz w:val="22"/>
          <w:szCs w:val="22"/>
        </w:rPr>
        <w:t xml:space="preserve"> ze </w:t>
      </w:r>
      <w:proofErr w:type="spellStart"/>
      <w:r w:rsidR="009C5CF1" w:rsidRPr="001872A3">
        <w:rPr>
          <w:rFonts w:asciiTheme="minorHAnsi" w:hAnsiTheme="minorHAnsi"/>
          <w:bCs/>
          <w:sz w:val="22"/>
          <w:szCs w:val="22"/>
        </w:rPr>
        <w:t>zm</w:t>
      </w:r>
      <w:proofErr w:type="spellEnd"/>
      <w:r w:rsidRPr="001872A3">
        <w:rPr>
          <w:rFonts w:asciiTheme="minorHAnsi" w:hAnsiTheme="minorHAnsi"/>
          <w:bCs/>
          <w:sz w:val="22"/>
          <w:szCs w:val="22"/>
        </w:rPr>
        <w:t>).</w:t>
      </w:r>
    </w:p>
    <w:p w:rsidR="00854050" w:rsidRPr="001872A3" w:rsidRDefault="00854050" w:rsidP="00B22894">
      <w:pPr>
        <w:pStyle w:val="Tekstpodstawowy2"/>
        <w:tabs>
          <w:tab w:val="left" w:pos="709"/>
        </w:tabs>
        <w:suppressAutoHyphens/>
        <w:spacing w:before="0"/>
        <w:rPr>
          <w:rFonts w:asciiTheme="minorHAnsi" w:hAnsiTheme="minorHAnsi"/>
          <w:spacing w:val="-2"/>
          <w:sz w:val="22"/>
          <w:szCs w:val="22"/>
        </w:rPr>
      </w:pPr>
      <w:r w:rsidRPr="001872A3">
        <w:rPr>
          <w:rFonts w:asciiTheme="minorHAnsi" w:hAnsiTheme="minorHAnsi"/>
          <w:b w:val="0"/>
          <w:bCs/>
          <w:sz w:val="22"/>
          <w:szCs w:val="22"/>
        </w:rPr>
        <w:tab/>
        <w:t>W tym pr</w:t>
      </w:r>
      <w:r w:rsidR="00AF20C7" w:rsidRPr="001872A3">
        <w:rPr>
          <w:rFonts w:asciiTheme="minorHAnsi" w:hAnsiTheme="minorHAnsi"/>
          <w:b w:val="0"/>
          <w:bCs/>
          <w:sz w:val="22"/>
          <w:szCs w:val="22"/>
        </w:rPr>
        <w:t>zypadku, w</w:t>
      </w:r>
      <w:r w:rsidR="005255B9" w:rsidRPr="001872A3">
        <w:rPr>
          <w:rFonts w:asciiTheme="minorHAnsi" w:hAnsiTheme="minorHAnsi"/>
          <w:b w:val="0"/>
          <w:bCs/>
          <w:sz w:val="22"/>
          <w:szCs w:val="22"/>
        </w:rPr>
        <w:t>ykonawca na wezwanie z</w:t>
      </w:r>
      <w:r w:rsidRPr="001872A3">
        <w:rPr>
          <w:rFonts w:asciiTheme="minorHAnsi" w:hAnsiTheme="minorHAnsi"/>
          <w:b w:val="0"/>
          <w:bCs/>
          <w:sz w:val="22"/>
          <w:szCs w:val="22"/>
        </w:rPr>
        <w:t xml:space="preserve">amawiającego, zamiast </w:t>
      </w:r>
      <w:r w:rsidRPr="001872A3">
        <w:rPr>
          <w:rFonts w:asciiTheme="minorHAnsi" w:hAnsiTheme="minorHAnsi"/>
          <w:b w:val="0"/>
          <w:sz w:val="22"/>
          <w:szCs w:val="22"/>
        </w:rPr>
        <w:t>oświadczeń lub dokumentów dostępnych w formie elektronicznej pod określonymi adresami internetowymi ogólnodostępnych i</w:t>
      </w:r>
      <w:r w:rsidR="00947952" w:rsidRPr="001872A3">
        <w:rPr>
          <w:rFonts w:asciiTheme="minorHAnsi" w:hAnsiTheme="minorHAnsi"/>
          <w:b w:val="0"/>
          <w:sz w:val="22"/>
          <w:szCs w:val="22"/>
        </w:rPr>
        <w:t> </w:t>
      </w:r>
      <w:r w:rsidRPr="001872A3">
        <w:rPr>
          <w:rFonts w:asciiTheme="minorHAnsi" w:hAnsiTheme="minorHAnsi"/>
          <w:b w:val="0"/>
          <w:sz w:val="22"/>
          <w:szCs w:val="22"/>
        </w:rPr>
        <w:t xml:space="preserve">bezpłatnych baz danych bądź oświadczeń lub dokumentów, które znajdują </w:t>
      </w:r>
      <w:r w:rsidR="00A52C28" w:rsidRPr="001872A3">
        <w:rPr>
          <w:rFonts w:asciiTheme="minorHAnsi" w:hAnsiTheme="minorHAnsi"/>
          <w:b w:val="0"/>
          <w:spacing w:val="-2"/>
          <w:sz w:val="22"/>
          <w:szCs w:val="22"/>
        </w:rPr>
        <w:t>się w posiadaniu z</w:t>
      </w:r>
      <w:r w:rsidRPr="001872A3">
        <w:rPr>
          <w:rFonts w:asciiTheme="minorHAnsi" w:hAnsiTheme="minorHAnsi"/>
          <w:b w:val="0"/>
          <w:spacing w:val="-2"/>
          <w:sz w:val="22"/>
          <w:szCs w:val="22"/>
        </w:rPr>
        <w:t xml:space="preserve">amawiającego, </w:t>
      </w:r>
      <w:r w:rsidRPr="001872A3">
        <w:rPr>
          <w:rFonts w:asciiTheme="minorHAnsi" w:hAnsiTheme="minorHAnsi"/>
          <w:spacing w:val="-2"/>
          <w:sz w:val="22"/>
          <w:szCs w:val="22"/>
        </w:rPr>
        <w:t>wskazuje w jaki spo</w:t>
      </w:r>
      <w:r w:rsidR="005255B9" w:rsidRPr="001872A3">
        <w:rPr>
          <w:rFonts w:asciiTheme="minorHAnsi" w:hAnsiTheme="minorHAnsi"/>
          <w:spacing w:val="-2"/>
          <w:sz w:val="22"/>
          <w:szCs w:val="22"/>
        </w:rPr>
        <w:t>sób są one dostępne dla z</w:t>
      </w:r>
      <w:r w:rsidRPr="001872A3">
        <w:rPr>
          <w:rFonts w:asciiTheme="minorHAnsi" w:hAnsiTheme="minorHAnsi"/>
          <w:spacing w:val="-2"/>
          <w:sz w:val="22"/>
          <w:szCs w:val="22"/>
        </w:rPr>
        <w:t>amawiającego lub w jakim konkretnie postępowaniu zostały złożone, o ile są one aktualne.</w:t>
      </w:r>
    </w:p>
    <w:p w:rsidR="00854050" w:rsidRDefault="00854050" w:rsidP="00B22894">
      <w:pPr>
        <w:pStyle w:val="Tekstpodstawowy2"/>
        <w:tabs>
          <w:tab w:val="left" w:pos="709"/>
        </w:tabs>
        <w:suppressAutoHyphens/>
        <w:spacing w:before="0"/>
        <w:ind w:firstLine="0"/>
        <w:rPr>
          <w:rFonts w:asciiTheme="minorHAnsi" w:hAnsiTheme="minorHAnsi"/>
          <w:b w:val="0"/>
          <w:spacing w:val="-2"/>
          <w:sz w:val="22"/>
          <w:szCs w:val="22"/>
        </w:rPr>
      </w:pPr>
      <w:r w:rsidRPr="001872A3">
        <w:rPr>
          <w:rFonts w:asciiTheme="minorHAnsi" w:hAnsiTheme="minorHAnsi"/>
          <w:b w:val="0"/>
          <w:spacing w:val="-2"/>
          <w:sz w:val="22"/>
          <w:szCs w:val="22"/>
        </w:rPr>
        <w:t xml:space="preserve">Jeżeli ww. bazy danych są prowadzone w </w:t>
      </w:r>
      <w:r w:rsidR="005255B9" w:rsidRPr="001872A3">
        <w:rPr>
          <w:rFonts w:asciiTheme="minorHAnsi" w:hAnsiTheme="minorHAnsi"/>
          <w:b w:val="0"/>
          <w:spacing w:val="-2"/>
          <w:sz w:val="22"/>
          <w:szCs w:val="22"/>
        </w:rPr>
        <w:t>języku innym niż język polski, z</w:t>
      </w:r>
      <w:r w:rsidR="009831A8" w:rsidRPr="001872A3">
        <w:rPr>
          <w:rFonts w:asciiTheme="minorHAnsi" w:hAnsiTheme="minorHAnsi"/>
          <w:b w:val="0"/>
          <w:spacing w:val="-2"/>
          <w:sz w:val="22"/>
          <w:szCs w:val="22"/>
        </w:rPr>
        <w:t>amawiający może żądać od w</w:t>
      </w:r>
      <w:r w:rsidRPr="001872A3">
        <w:rPr>
          <w:rFonts w:asciiTheme="minorHAnsi" w:hAnsiTheme="minorHAnsi"/>
          <w:b w:val="0"/>
          <w:spacing w:val="-2"/>
          <w:sz w:val="22"/>
          <w:szCs w:val="22"/>
        </w:rPr>
        <w:t>ykonawcy przedstawienia tłumaczenia na języ</w:t>
      </w:r>
      <w:r w:rsidR="009831A8" w:rsidRPr="001872A3">
        <w:rPr>
          <w:rFonts w:asciiTheme="minorHAnsi" w:hAnsiTheme="minorHAnsi"/>
          <w:b w:val="0"/>
          <w:spacing w:val="-2"/>
          <w:sz w:val="22"/>
          <w:szCs w:val="22"/>
        </w:rPr>
        <w:t>k polski wskazanych przez w</w:t>
      </w:r>
      <w:r w:rsidRPr="001872A3">
        <w:rPr>
          <w:rFonts w:asciiTheme="minorHAnsi" w:hAnsiTheme="minorHAnsi"/>
          <w:b w:val="0"/>
          <w:spacing w:val="-2"/>
          <w:sz w:val="22"/>
          <w:szCs w:val="22"/>
        </w:rPr>
        <w:t xml:space="preserve">ykonawcę </w:t>
      </w:r>
      <w:r w:rsidR="00A52C28" w:rsidRPr="001872A3">
        <w:rPr>
          <w:rFonts w:asciiTheme="minorHAnsi" w:hAnsiTheme="minorHAnsi"/>
          <w:b w:val="0"/>
          <w:spacing w:val="-2"/>
          <w:sz w:val="22"/>
          <w:szCs w:val="22"/>
        </w:rPr>
        <w:t>i pobranych samodzielnie przez z</w:t>
      </w:r>
      <w:r w:rsidRPr="001872A3">
        <w:rPr>
          <w:rFonts w:asciiTheme="minorHAnsi" w:hAnsiTheme="minorHAnsi"/>
          <w:b w:val="0"/>
          <w:spacing w:val="-2"/>
          <w:sz w:val="22"/>
          <w:szCs w:val="22"/>
        </w:rPr>
        <w:t>amawiającego dokumentów.</w:t>
      </w:r>
    </w:p>
    <w:p w:rsidR="0070009F" w:rsidRPr="001872A3" w:rsidRDefault="0070009F" w:rsidP="00B22894">
      <w:pPr>
        <w:pStyle w:val="Tekstpodstawowy2"/>
        <w:tabs>
          <w:tab w:val="left" w:pos="709"/>
        </w:tabs>
        <w:suppressAutoHyphens/>
        <w:spacing w:before="0"/>
        <w:ind w:firstLine="0"/>
        <w:rPr>
          <w:rFonts w:asciiTheme="minorHAnsi" w:hAnsiTheme="minorHAnsi"/>
          <w:spacing w:val="-2"/>
          <w:sz w:val="22"/>
          <w:szCs w:val="22"/>
        </w:rPr>
      </w:pPr>
    </w:p>
    <w:p w:rsidR="00A808F6" w:rsidRDefault="00F472CB" w:rsidP="00C453FD">
      <w:pPr>
        <w:ind w:left="567" w:hanging="567"/>
        <w:rPr>
          <w:rFonts w:asciiTheme="minorHAnsi" w:hAnsiTheme="minorHAnsi" w:cs="Arial"/>
          <w:b/>
          <w:bCs/>
          <w:sz w:val="22"/>
          <w:szCs w:val="22"/>
        </w:rPr>
      </w:pPr>
      <w:r w:rsidRPr="001872A3">
        <w:rPr>
          <w:rFonts w:asciiTheme="minorHAnsi" w:hAnsiTheme="minorHAnsi" w:cs="Arial"/>
          <w:b/>
          <w:bCs/>
          <w:sz w:val="22"/>
          <w:szCs w:val="22"/>
        </w:rPr>
        <w:t>11.</w:t>
      </w:r>
      <w:r w:rsidRPr="001872A3">
        <w:rPr>
          <w:rFonts w:asciiTheme="minorHAnsi" w:hAnsiTheme="minorHAnsi" w:cs="Arial"/>
          <w:b/>
          <w:bCs/>
          <w:sz w:val="22"/>
          <w:szCs w:val="22"/>
        </w:rPr>
        <w:tab/>
        <w:t>Informacje o sposobie porozumiewania się zamawiającego z wykonawcami oraz przekaz</w:t>
      </w:r>
      <w:r w:rsidRPr="001872A3">
        <w:rPr>
          <w:rFonts w:asciiTheme="minorHAnsi" w:hAnsiTheme="minorHAnsi" w:cs="Arial"/>
          <w:b/>
          <w:bCs/>
          <w:sz w:val="22"/>
          <w:szCs w:val="22"/>
        </w:rPr>
        <w:t>y</w:t>
      </w:r>
      <w:r w:rsidRPr="001872A3">
        <w:rPr>
          <w:rFonts w:asciiTheme="minorHAnsi" w:hAnsiTheme="minorHAnsi" w:cs="Arial"/>
          <w:b/>
          <w:bCs/>
          <w:sz w:val="22"/>
          <w:szCs w:val="22"/>
        </w:rPr>
        <w:t>wania oświadczeń lub dokumentów, a także wskazanie osób uprawnionych do porozumi</w:t>
      </w:r>
      <w:r w:rsidRPr="001872A3">
        <w:rPr>
          <w:rFonts w:asciiTheme="minorHAnsi" w:hAnsiTheme="minorHAnsi" w:cs="Arial"/>
          <w:b/>
          <w:bCs/>
          <w:sz w:val="22"/>
          <w:szCs w:val="22"/>
        </w:rPr>
        <w:t>e</w:t>
      </w:r>
      <w:r w:rsidRPr="001872A3">
        <w:rPr>
          <w:rFonts w:asciiTheme="minorHAnsi" w:hAnsiTheme="minorHAnsi" w:cs="Arial"/>
          <w:b/>
          <w:bCs/>
          <w:sz w:val="22"/>
          <w:szCs w:val="22"/>
        </w:rPr>
        <w:t>wania się z wykonawcami.</w:t>
      </w:r>
      <w:r w:rsidRPr="001872A3">
        <w:rPr>
          <w:rFonts w:asciiTheme="minorHAnsi" w:hAnsiTheme="minorHAnsi"/>
          <w:sz w:val="22"/>
          <w:szCs w:val="22"/>
        </w:rPr>
        <w:t xml:space="preserve"> </w:t>
      </w:r>
      <w:r w:rsidRPr="001872A3">
        <w:rPr>
          <w:rFonts w:asciiTheme="minorHAnsi" w:hAnsiTheme="minorHAnsi" w:cs="Arial"/>
          <w:b/>
          <w:bCs/>
          <w:sz w:val="22"/>
          <w:szCs w:val="22"/>
        </w:rPr>
        <w:t>Wymagania techniczne i organizacyjne wysyłania i odbierania d</w:t>
      </w:r>
      <w:r w:rsidRPr="001872A3">
        <w:rPr>
          <w:rFonts w:asciiTheme="minorHAnsi" w:hAnsiTheme="minorHAnsi" w:cs="Arial"/>
          <w:b/>
          <w:bCs/>
          <w:sz w:val="22"/>
          <w:szCs w:val="22"/>
        </w:rPr>
        <w:t>o</w:t>
      </w:r>
      <w:r w:rsidRPr="001872A3">
        <w:rPr>
          <w:rFonts w:asciiTheme="minorHAnsi" w:hAnsiTheme="minorHAnsi" w:cs="Arial"/>
          <w:b/>
          <w:bCs/>
          <w:sz w:val="22"/>
          <w:szCs w:val="22"/>
        </w:rPr>
        <w:t>kumentów elektronicznych i informacji przekazywanych przy ich użyciu</w:t>
      </w:r>
      <w:r w:rsidR="00A808F6">
        <w:rPr>
          <w:rFonts w:asciiTheme="minorHAnsi" w:hAnsiTheme="minorHAnsi" w:cs="Arial"/>
          <w:b/>
          <w:bCs/>
          <w:sz w:val="22"/>
          <w:szCs w:val="22"/>
        </w:rPr>
        <w:t>,</w:t>
      </w:r>
    </w:p>
    <w:p w:rsidR="008D4A4D" w:rsidRPr="001872A3" w:rsidRDefault="008D4A4D" w:rsidP="00C453FD">
      <w:pPr>
        <w:ind w:left="567" w:hanging="567"/>
        <w:rPr>
          <w:rFonts w:asciiTheme="minorHAnsi" w:hAnsiTheme="minorHAnsi" w:cs="Arial"/>
          <w:b/>
          <w:bCs/>
          <w:sz w:val="22"/>
          <w:szCs w:val="22"/>
        </w:rPr>
      </w:pPr>
    </w:p>
    <w:p w:rsidR="00055327" w:rsidRPr="001872A3" w:rsidRDefault="00F472CB" w:rsidP="00B22894">
      <w:pPr>
        <w:tabs>
          <w:tab w:val="left" w:pos="709"/>
        </w:tabs>
        <w:ind w:hanging="709"/>
        <w:rPr>
          <w:rFonts w:asciiTheme="minorHAnsi" w:hAnsiTheme="minorHAnsi" w:cs="Arial"/>
          <w:b/>
          <w:sz w:val="22"/>
          <w:szCs w:val="22"/>
        </w:rPr>
      </w:pPr>
      <w:r w:rsidRPr="001872A3">
        <w:rPr>
          <w:rFonts w:asciiTheme="minorHAnsi" w:hAnsiTheme="minorHAnsi" w:cs="Arial"/>
          <w:b/>
          <w:sz w:val="22"/>
          <w:szCs w:val="22"/>
        </w:rPr>
        <w:t xml:space="preserve">11.1. </w:t>
      </w:r>
      <w:r w:rsidR="00F613EB" w:rsidRPr="001872A3">
        <w:rPr>
          <w:rFonts w:asciiTheme="minorHAnsi" w:hAnsiTheme="minorHAnsi" w:cs="Arial"/>
          <w:b/>
          <w:sz w:val="22"/>
          <w:szCs w:val="22"/>
        </w:rPr>
        <w:tab/>
      </w:r>
      <w:r w:rsidR="00A366C1" w:rsidRPr="001872A3">
        <w:rPr>
          <w:rFonts w:asciiTheme="minorHAnsi" w:hAnsiTheme="minorHAnsi"/>
          <w:snapToGrid w:val="0"/>
          <w:color w:val="000000"/>
          <w:sz w:val="22"/>
          <w:szCs w:val="22"/>
        </w:rPr>
        <w:t xml:space="preserve">Uprawnioną osobą </w:t>
      </w:r>
      <w:r w:rsidR="00055327" w:rsidRPr="001872A3">
        <w:rPr>
          <w:rFonts w:asciiTheme="minorHAnsi" w:hAnsiTheme="minorHAnsi"/>
          <w:snapToGrid w:val="0"/>
          <w:color w:val="000000"/>
          <w:sz w:val="22"/>
          <w:szCs w:val="22"/>
        </w:rPr>
        <w:t>do bezp</w:t>
      </w:r>
      <w:r w:rsidR="005255B9" w:rsidRPr="001872A3">
        <w:rPr>
          <w:rFonts w:asciiTheme="minorHAnsi" w:hAnsiTheme="minorHAnsi"/>
          <w:snapToGrid w:val="0"/>
          <w:color w:val="000000"/>
          <w:sz w:val="22"/>
          <w:szCs w:val="22"/>
        </w:rPr>
        <w:t>ośredniego kontaktowania się z w</w:t>
      </w:r>
      <w:r w:rsidR="00055327" w:rsidRPr="001872A3">
        <w:rPr>
          <w:rFonts w:asciiTheme="minorHAnsi" w:hAnsiTheme="minorHAnsi"/>
          <w:snapToGrid w:val="0"/>
          <w:color w:val="000000"/>
          <w:sz w:val="22"/>
          <w:szCs w:val="22"/>
        </w:rPr>
        <w:t xml:space="preserve">ykonawcami </w:t>
      </w:r>
      <w:r w:rsidR="00A366C1" w:rsidRPr="001872A3">
        <w:rPr>
          <w:rFonts w:asciiTheme="minorHAnsi" w:hAnsiTheme="minorHAnsi"/>
          <w:snapToGrid w:val="0"/>
          <w:color w:val="000000"/>
          <w:sz w:val="22"/>
          <w:szCs w:val="22"/>
        </w:rPr>
        <w:t>jest:</w:t>
      </w:r>
      <w:r w:rsidR="00055327" w:rsidRPr="001872A3">
        <w:rPr>
          <w:rFonts w:asciiTheme="minorHAnsi" w:hAnsiTheme="minorHAnsi"/>
          <w:snapToGrid w:val="0"/>
          <w:color w:val="000000"/>
          <w:sz w:val="22"/>
          <w:szCs w:val="22"/>
        </w:rPr>
        <w:t xml:space="preserve"> </w:t>
      </w:r>
    </w:p>
    <w:p w:rsidR="00C92AA8" w:rsidRPr="001872A3" w:rsidRDefault="00055327" w:rsidP="00EB1C84">
      <w:pPr>
        <w:widowControl w:val="0"/>
        <w:suppressAutoHyphens/>
        <w:ind w:left="851" w:hanging="142"/>
        <w:rPr>
          <w:rFonts w:asciiTheme="minorHAnsi" w:hAnsiTheme="minorHAnsi"/>
          <w:snapToGrid w:val="0"/>
          <w:color w:val="000000"/>
          <w:sz w:val="22"/>
          <w:szCs w:val="22"/>
        </w:rPr>
      </w:pPr>
      <w:r w:rsidRPr="001872A3">
        <w:rPr>
          <w:rFonts w:asciiTheme="minorHAnsi" w:hAnsiTheme="minorHAnsi"/>
          <w:b/>
          <w:bCs/>
          <w:snapToGrid w:val="0"/>
          <w:color w:val="000000"/>
          <w:sz w:val="22"/>
          <w:szCs w:val="22"/>
        </w:rPr>
        <w:t>-</w:t>
      </w:r>
      <w:r w:rsidRPr="001872A3">
        <w:rPr>
          <w:rFonts w:asciiTheme="minorHAnsi" w:hAnsiTheme="minorHAnsi"/>
          <w:snapToGrid w:val="0"/>
          <w:color w:val="000000"/>
          <w:sz w:val="22"/>
          <w:szCs w:val="22"/>
        </w:rPr>
        <w:t xml:space="preserve"> </w:t>
      </w:r>
      <w:r w:rsidR="00A366C1" w:rsidRPr="001872A3">
        <w:rPr>
          <w:rFonts w:asciiTheme="minorHAnsi" w:hAnsiTheme="minorHAnsi"/>
          <w:snapToGrid w:val="0"/>
          <w:color w:val="000000"/>
          <w:sz w:val="22"/>
          <w:szCs w:val="22"/>
        </w:rPr>
        <w:t xml:space="preserve">Dyrektor Wydziału Infrastruktury </w:t>
      </w:r>
      <w:r w:rsidR="00D560B6" w:rsidRPr="001872A3">
        <w:rPr>
          <w:rFonts w:asciiTheme="minorHAnsi" w:hAnsiTheme="minorHAnsi"/>
          <w:snapToGrid w:val="0"/>
          <w:sz w:val="22"/>
          <w:szCs w:val="22"/>
        </w:rPr>
        <w:t>Piotr Szafran</w:t>
      </w:r>
      <w:r w:rsidR="00CD5FBB" w:rsidRPr="001872A3">
        <w:rPr>
          <w:rFonts w:asciiTheme="minorHAnsi" w:hAnsiTheme="minorHAnsi"/>
          <w:snapToGrid w:val="0"/>
          <w:sz w:val="22"/>
          <w:szCs w:val="22"/>
        </w:rPr>
        <w:t xml:space="preserve">, </w:t>
      </w:r>
      <w:r w:rsidR="00CD5FBB" w:rsidRPr="001872A3">
        <w:rPr>
          <w:rFonts w:asciiTheme="minorHAnsi" w:hAnsiTheme="minorHAnsi"/>
          <w:snapToGrid w:val="0"/>
          <w:color w:val="000000"/>
          <w:sz w:val="22"/>
          <w:szCs w:val="22"/>
        </w:rPr>
        <w:t xml:space="preserve">tel. (48) </w:t>
      </w:r>
      <w:r w:rsidR="00D560B6" w:rsidRPr="001872A3">
        <w:rPr>
          <w:rFonts w:asciiTheme="minorHAnsi" w:hAnsiTheme="minorHAnsi"/>
          <w:snapToGrid w:val="0"/>
          <w:color w:val="000000"/>
          <w:sz w:val="22"/>
          <w:szCs w:val="22"/>
        </w:rPr>
        <w:t>611-71-41</w:t>
      </w:r>
      <w:r w:rsidR="00CD5FBB" w:rsidRPr="001872A3">
        <w:rPr>
          <w:rFonts w:asciiTheme="minorHAnsi" w:hAnsiTheme="minorHAnsi"/>
          <w:snapToGrid w:val="0"/>
          <w:color w:val="000000"/>
          <w:sz w:val="22"/>
          <w:szCs w:val="22"/>
        </w:rPr>
        <w:t>;</w:t>
      </w:r>
      <w:r w:rsidRPr="001872A3">
        <w:rPr>
          <w:rFonts w:asciiTheme="minorHAnsi" w:hAnsiTheme="minorHAnsi"/>
          <w:snapToGrid w:val="0"/>
          <w:color w:val="000000"/>
          <w:sz w:val="22"/>
          <w:szCs w:val="22"/>
        </w:rPr>
        <w:t xml:space="preserve"> </w:t>
      </w:r>
    </w:p>
    <w:p w:rsidR="00F472CB" w:rsidRPr="00A808F6" w:rsidRDefault="00F472CB" w:rsidP="00B22894">
      <w:pPr>
        <w:ind w:hanging="709"/>
        <w:rPr>
          <w:rFonts w:asciiTheme="minorHAnsi" w:hAnsiTheme="minorHAnsi"/>
          <w:b/>
          <w:sz w:val="22"/>
          <w:szCs w:val="22"/>
        </w:rPr>
      </w:pPr>
      <w:r w:rsidRPr="001872A3">
        <w:rPr>
          <w:rFonts w:asciiTheme="minorHAnsi" w:hAnsiTheme="minorHAnsi" w:cs="Arial"/>
          <w:b/>
          <w:sz w:val="22"/>
          <w:szCs w:val="22"/>
        </w:rPr>
        <w:t>11.2.</w:t>
      </w:r>
      <w:r w:rsidRPr="001872A3">
        <w:rPr>
          <w:rFonts w:asciiTheme="minorHAnsi" w:hAnsiTheme="minorHAnsi" w:cs="Arial"/>
          <w:sz w:val="22"/>
          <w:szCs w:val="22"/>
        </w:rPr>
        <w:tab/>
        <w:t>Komunikacja międ</w:t>
      </w:r>
      <w:r w:rsidR="005255B9" w:rsidRPr="001872A3">
        <w:rPr>
          <w:rFonts w:asciiTheme="minorHAnsi" w:hAnsiTheme="minorHAnsi" w:cs="Arial"/>
          <w:sz w:val="22"/>
          <w:szCs w:val="22"/>
        </w:rPr>
        <w:t>zy zamawiającym, a w</w:t>
      </w:r>
      <w:r w:rsidRPr="001872A3">
        <w:rPr>
          <w:rFonts w:asciiTheme="minorHAnsi" w:hAnsiTheme="minorHAnsi" w:cs="Arial"/>
          <w:sz w:val="22"/>
          <w:szCs w:val="22"/>
        </w:rPr>
        <w:t xml:space="preserve">ykonawcami odbywa się przy użyciu </w:t>
      </w:r>
      <w:r w:rsidR="00734E34" w:rsidRPr="001872A3">
        <w:rPr>
          <w:rFonts w:asciiTheme="minorHAnsi" w:hAnsiTheme="minorHAnsi" w:cs="Arial"/>
          <w:sz w:val="22"/>
          <w:szCs w:val="22"/>
        </w:rPr>
        <w:t>pocz</w:t>
      </w:r>
      <w:r w:rsidR="00BB4B04" w:rsidRPr="001872A3">
        <w:rPr>
          <w:rFonts w:asciiTheme="minorHAnsi" w:hAnsiTheme="minorHAnsi" w:cs="Arial"/>
          <w:sz w:val="22"/>
          <w:szCs w:val="22"/>
        </w:rPr>
        <w:t>ty</w:t>
      </w:r>
      <w:r w:rsidR="00734E34" w:rsidRPr="001872A3">
        <w:rPr>
          <w:rFonts w:asciiTheme="minorHAnsi" w:hAnsiTheme="minorHAnsi" w:cs="Arial"/>
          <w:sz w:val="22"/>
          <w:szCs w:val="22"/>
        </w:rPr>
        <w:t xml:space="preserve"> elektr</w:t>
      </w:r>
      <w:r w:rsidR="00734E34" w:rsidRPr="001872A3">
        <w:rPr>
          <w:rFonts w:asciiTheme="minorHAnsi" w:hAnsiTheme="minorHAnsi" w:cs="Arial"/>
          <w:sz w:val="22"/>
          <w:szCs w:val="22"/>
        </w:rPr>
        <w:t>o</w:t>
      </w:r>
      <w:r w:rsidR="00734E34" w:rsidRPr="001872A3">
        <w:rPr>
          <w:rFonts w:asciiTheme="minorHAnsi" w:hAnsiTheme="minorHAnsi" w:cs="Arial"/>
          <w:sz w:val="22"/>
          <w:szCs w:val="22"/>
        </w:rPr>
        <w:t>nicznej pod adresem</w:t>
      </w:r>
      <w:r w:rsidR="00C92AA8" w:rsidRPr="001872A3">
        <w:rPr>
          <w:rFonts w:asciiTheme="minorHAnsi" w:hAnsiTheme="minorHAnsi" w:cs="Arial"/>
          <w:sz w:val="22"/>
          <w:szCs w:val="22"/>
        </w:rPr>
        <w:t xml:space="preserve"> </w:t>
      </w:r>
      <w:hyperlink r:id="rId10" w:history="1">
        <w:r w:rsidR="00C92AA8" w:rsidRPr="001872A3">
          <w:rPr>
            <w:rStyle w:val="Hipercze"/>
            <w:rFonts w:asciiTheme="minorHAnsi" w:hAnsiTheme="minorHAnsi" w:cs="Arial"/>
            <w:sz w:val="22"/>
            <w:szCs w:val="22"/>
          </w:rPr>
          <w:t>przetargi@kozienice.pl</w:t>
        </w:r>
      </w:hyperlink>
      <w:r w:rsidR="00C92AA8" w:rsidRPr="001872A3">
        <w:rPr>
          <w:rFonts w:asciiTheme="minorHAnsi" w:hAnsiTheme="minorHAnsi" w:cs="Arial"/>
          <w:sz w:val="22"/>
          <w:szCs w:val="22"/>
        </w:rPr>
        <w:t xml:space="preserve"> </w:t>
      </w:r>
      <w:r w:rsidR="00734E34" w:rsidRPr="001872A3">
        <w:rPr>
          <w:rFonts w:asciiTheme="minorHAnsi" w:hAnsiTheme="minorHAnsi" w:cs="Arial"/>
          <w:sz w:val="22"/>
          <w:szCs w:val="22"/>
        </w:rPr>
        <w:t xml:space="preserve">z zastrzeżeniem </w:t>
      </w:r>
      <w:r w:rsidR="00734E34" w:rsidRPr="00A808F6">
        <w:rPr>
          <w:rFonts w:asciiTheme="minorHAnsi" w:hAnsiTheme="minorHAnsi" w:cs="Arial"/>
          <w:b/>
          <w:sz w:val="22"/>
          <w:szCs w:val="22"/>
        </w:rPr>
        <w:t>że złożenie oferty, zmiana ofe</w:t>
      </w:r>
      <w:r w:rsidR="00734E34" w:rsidRPr="00A808F6">
        <w:rPr>
          <w:rFonts w:asciiTheme="minorHAnsi" w:hAnsiTheme="minorHAnsi" w:cs="Arial"/>
          <w:b/>
          <w:sz w:val="22"/>
          <w:szCs w:val="22"/>
        </w:rPr>
        <w:t>r</w:t>
      </w:r>
      <w:r w:rsidR="00734E34" w:rsidRPr="00A808F6">
        <w:rPr>
          <w:rFonts w:asciiTheme="minorHAnsi" w:hAnsiTheme="minorHAnsi" w:cs="Arial"/>
          <w:b/>
          <w:sz w:val="22"/>
          <w:szCs w:val="22"/>
        </w:rPr>
        <w:t xml:space="preserve">ty, wycofanie oferty odbywa się przy użyciu </w:t>
      </w:r>
      <w:proofErr w:type="spellStart"/>
      <w:r w:rsidRPr="00A808F6">
        <w:rPr>
          <w:rFonts w:asciiTheme="minorHAnsi" w:hAnsiTheme="minorHAnsi" w:cs="Arial"/>
          <w:b/>
          <w:sz w:val="22"/>
          <w:szCs w:val="22"/>
        </w:rPr>
        <w:t>miniPortalu</w:t>
      </w:r>
      <w:proofErr w:type="spellEnd"/>
      <w:r w:rsidRPr="00A808F6">
        <w:rPr>
          <w:rFonts w:asciiTheme="minorHAnsi" w:hAnsiTheme="minorHAnsi" w:cs="Arial"/>
          <w:b/>
          <w:sz w:val="22"/>
          <w:szCs w:val="22"/>
        </w:rPr>
        <w:t xml:space="preserve"> </w:t>
      </w:r>
      <w:r w:rsidR="00491966" w:rsidRPr="00A808F6">
        <w:rPr>
          <w:rFonts w:asciiTheme="minorHAnsi" w:hAnsiTheme="minorHAnsi" w:cs="Arial"/>
          <w:b/>
          <w:sz w:val="22"/>
          <w:szCs w:val="22"/>
        </w:rPr>
        <w:t>(</w:t>
      </w:r>
      <w:r w:rsidRPr="00A808F6">
        <w:rPr>
          <w:rFonts w:asciiTheme="minorHAnsi" w:hAnsiTheme="minorHAnsi"/>
          <w:b/>
          <w:sz w:val="22"/>
          <w:szCs w:val="22"/>
        </w:rPr>
        <w:t>https://miniportal.uzp.gov.pl/</w:t>
      </w:r>
      <w:r w:rsidR="00491966" w:rsidRPr="00A808F6">
        <w:rPr>
          <w:rFonts w:asciiTheme="minorHAnsi" w:hAnsiTheme="minorHAnsi"/>
          <w:b/>
          <w:sz w:val="22"/>
          <w:szCs w:val="22"/>
        </w:rPr>
        <w:t>)</w:t>
      </w:r>
      <w:r w:rsidRPr="00A808F6">
        <w:rPr>
          <w:rFonts w:asciiTheme="minorHAnsi" w:hAnsiTheme="minorHAnsi"/>
          <w:b/>
          <w:sz w:val="22"/>
          <w:szCs w:val="22"/>
        </w:rPr>
        <w:t xml:space="preserve">, </w:t>
      </w:r>
      <w:proofErr w:type="spellStart"/>
      <w:r w:rsidRPr="004F2A37">
        <w:rPr>
          <w:rFonts w:asciiTheme="minorHAnsi" w:hAnsiTheme="minorHAnsi"/>
          <w:b/>
          <w:sz w:val="22"/>
          <w:szCs w:val="22"/>
        </w:rPr>
        <w:t>ePUAPu</w:t>
      </w:r>
      <w:proofErr w:type="spellEnd"/>
      <w:r w:rsidRPr="004F2A37">
        <w:rPr>
          <w:rFonts w:asciiTheme="minorHAnsi" w:hAnsiTheme="minorHAnsi"/>
          <w:b/>
          <w:sz w:val="22"/>
          <w:szCs w:val="22"/>
        </w:rPr>
        <w:t xml:space="preserve"> </w:t>
      </w:r>
      <w:r w:rsidR="00491966" w:rsidRPr="004F2A37">
        <w:rPr>
          <w:rFonts w:asciiTheme="minorHAnsi" w:hAnsiTheme="minorHAnsi"/>
          <w:b/>
          <w:sz w:val="22"/>
          <w:szCs w:val="22"/>
        </w:rPr>
        <w:t>(</w:t>
      </w:r>
      <w:r w:rsidRPr="004F2A37">
        <w:rPr>
          <w:rFonts w:asciiTheme="minorHAnsi" w:hAnsiTheme="minorHAnsi"/>
          <w:b/>
          <w:sz w:val="22"/>
          <w:szCs w:val="22"/>
        </w:rPr>
        <w:t>https://epuap.gov.pl/wps/portal</w:t>
      </w:r>
      <w:r w:rsidR="00491966" w:rsidRPr="004F2A37">
        <w:rPr>
          <w:rFonts w:asciiTheme="minorHAnsi" w:hAnsiTheme="minorHAnsi"/>
          <w:b/>
          <w:sz w:val="22"/>
          <w:szCs w:val="22"/>
        </w:rPr>
        <w:t>)</w:t>
      </w:r>
      <w:r w:rsidRPr="004F2A37">
        <w:rPr>
          <w:rFonts w:asciiTheme="minorHAnsi" w:hAnsiTheme="minorHAnsi"/>
          <w:b/>
          <w:sz w:val="22"/>
          <w:szCs w:val="22"/>
        </w:rPr>
        <w:t>.</w:t>
      </w:r>
    </w:p>
    <w:p w:rsidR="00F472CB" w:rsidRPr="001872A3" w:rsidRDefault="00F472CB" w:rsidP="00B22894">
      <w:pPr>
        <w:ind w:hanging="709"/>
        <w:rPr>
          <w:rFonts w:asciiTheme="minorHAnsi" w:hAnsiTheme="minorHAnsi"/>
          <w:sz w:val="22"/>
          <w:szCs w:val="22"/>
        </w:rPr>
      </w:pPr>
      <w:r w:rsidRPr="001872A3">
        <w:rPr>
          <w:rFonts w:asciiTheme="minorHAnsi" w:hAnsiTheme="minorHAnsi"/>
          <w:b/>
          <w:sz w:val="22"/>
          <w:szCs w:val="22"/>
        </w:rPr>
        <w:t>11.3.</w:t>
      </w:r>
      <w:r w:rsidRPr="001872A3">
        <w:rPr>
          <w:rFonts w:asciiTheme="minorHAnsi" w:hAnsiTheme="minorHAnsi"/>
          <w:sz w:val="22"/>
          <w:szCs w:val="22"/>
        </w:rPr>
        <w:tab/>
        <w:t xml:space="preserve">Wykonawca zamierzający wziąć udział w niniejszym postępowaniu o udzielenie zamówienia publicznego, musi posiadać konto na </w:t>
      </w:r>
      <w:proofErr w:type="spellStart"/>
      <w:r w:rsidRPr="001872A3">
        <w:rPr>
          <w:rFonts w:asciiTheme="minorHAnsi" w:hAnsiTheme="minorHAnsi"/>
          <w:sz w:val="22"/>
          <w:szCs w:val="22"/>
        </w:rPr>
        <w:t>ePUAP</w:t>
      </w:r>
      <w:proofErr w:type="spellEnd"/>
      <w:r w:rsidRPr="001872A3">
        <w:rPr>
          <w:rFonts w:asciiTheme="minorHAnsi" w:hAnsiTheme="minorHAnsi"/>
          <w:sz w:val="22"/>
          <w:szCs w:val="22"/>
        </w:rPr>
        <w:t>. Wykonawca posiadający konto na</w:t>
      </w:r>
      <w:r w:rsidRPr="001872A3">
        <w:rPr>
          <w:rFonts w:asciiTheme="minorHAnsi" w:hAnsiTheme="minorHAnsi" w:cs="Arial"/>
          <w:sz w:val="22"/>
          <w:szCs w:val="22"/>
        </w:rPr>
        <w:t xml:space="preserve"> </w:t>
      </w:r>
      <w:proofErr w:type="spellStart"/>
      <w:r w:rsidRPr="001872A3">
        <w:rPr>
          <w:rFonts w:asciiTheme="minorHAnsi" w:hAnsiTheme="minorHAnsi"/>
          <w:sz w:val="22"/>
          <w:szCs w:val="22"/>
        </w:rPr>
        <w:t>ePUAP</w:t>
      </w:r>
      <w:proofErr w:type="spellEnd"/>
      <w:r w:rsidRPr="001872A3">
        <w:rPr>
          <w:rFonts w:asciiTheme="minorHAnsi" w:hAnsiTheme="minorHAnsi"/>
          <w:sz w:val="22"/>
          <w:szCs w:val="22"/>
        </w:rPr>
        <w:t xml:space="preserve"> ma dostęp </w:t>
      </w:r>
      <w:r w:rsidRPr="001872A3">
        <w:rPr>
          <w:rFonts w:asciiTheme="minorHAnsi" w:hAnsiTheme="minorHAnsi"/>
          <w:b/>
          <w:sz w:val="22"/>
          <w:szCs w:val="22"/>
        </w:rPr>
        <w:t>do formularzy: złożenia, zmiany, wycofania oferty oraz do formularza do komunik</w:t>
      </w:r>
      <w:r w:rsidRPr="001872A3">
        <w:rPr>
          <w:rFonts w:asciiTheme="minorHAnsi" w:hAnsiTheme="minorHAnsi"/>
          <w:b/>
          <w:sz w:val="22"/>
          <w:szCs w:val="22"/>
        </w:rPr>
        <w:t>a</w:t>
      </w:r>
      <w:r w:rsidRPr="001872A3">
        <w:rPr>
          <w:rFonts w:asciiTheme="minorHAnsi" w:hAnsiTheme="minorHAnsi"/>
          <w:b/>
          <w:sz w:val="22"/>
          <w:szCs w:val="22"/>
        </w:rPr>
        <w:t>cji</w:t>
      </w:r>
      <w:r w:rsidRPr="001872A3">
        <w:rPr>
          <w:rFonts w:asciiTheme="minorHAnsi" w:hAnsiTheme="minorHAnsi"/>
          <w:sz w:val="22"/>
          <w:szCs w:val="22"/>
        </w:rPr>
        <w:t xml:space="preserve">. </w:t>
      </w:r>
    </w:p>
    <w:p w:rsidR="00763B28" w:rsidRPr="001872A3" w:rsidRDefault="00F472CB" w:rsidP="00B22894">
      <w:pPr>
        <w:ind w:hanging="709"/>
        <w:rPr>
          <w:rFonts w:asciiTheme="minorHAnsi" w:hAnsiTheme="minorHAnsi"/>
          <w:sz w:val="22"/>
          <w:szCs w:val="22"/>
        </w:rPr>
      </w:pPr>
      <w:r w:rsidRPr="001872A3">
        <w:rPr>
          <w:rFonts w:asciiTheme="minorHAnsi" w:hAnsiTheme="minorHAnsi"/>
          <w:b/>
          <w:sz w:val="22"/>
          <w:szCs w:val="22"/>
        </w:rPr>
        <w:t>11.4.</w:t>
      </w:r>
      <w:r w:rsidRPr="001872A3">
        <w:rPr>
          <w:rFonts w:asciiTheme="minorHAnsi" w:hAnsiTheme="minorHAnsi"/>
          <w:sz w:val="22"/>
          <w:szCs w:val="22"/>
        </w:rPr>
        <w:tab/>
      </w:r>
      <w:r w:rsidR="00763B28" w:rsidRPr="001872A3">
        <w:rPr>
          <w:rFonts w:asciiTheme="minorHAnsi" w:hAnsiTheme="minorHAnsi"/>
          <w:sz w:val="22"/>
          <w:szCs w:val="22"/>
        </w:rPr>
        <w:t>Zamawiają</w:t>
      </w:r>
      <w:r w:rsidR="00D560B6" w:rsidRPr="001872A3">
        <w:rPr>
          <w:rFonts w:asciiTheme="minorHAnsi" w:hAnsiTheme="minorHAnsi"/>
          <w:sz w:val="22"/>
          <w:szCs w:val="22"/>
        </w:rPr>
        <w:t xml:space="preserve">cy </w:t>
      </w:r>
      <w:r w:rsidR="00763B28" w:rsidRPr="001872A3">
        <w:rPr>
          <w:rFonts w:asciiTheme="minorHAnsi" w:hAnsiTheme="minorHAnsi"/>
          <w:sz w:val="22"/>
          <w:szCs w:val="22"/>
        </w:rPr>
        <w:t>zaleca wykonawcy szczegółowe zapoznanie się z Instrukcją Użytkownika Syst</w:t>
      </w:r>
      <w:r w:rsidR="00763B28" w:rsidRPr="001872A3">
        <w:rPr>
          <w:rFonts w:asciiTheme="minorHAnsi" w:hAnsiTheme="minorHAnsi"/>
          <w:sz w:val="22"/>
          <w:szCs w:val="22"/>
        </w:rPr>
        <w:t>e</w:t>
      </w:r>
      <w:r w:rsidR="00763B28" w:rsidRPr="001872A3">
        <w:rPr>
          <w:rFonts w:asciiTheme="minorHAnsi" w:hAnsiTheme="minorHAnsi"/>
          <w:sz w:val="22"/>
          <w:szCs w:val="22"/>
        </w:rPr>
        <w:t xml:space="preserve">mu </w:t>
      </w:r>
      <w:r w:rsidR="00C92AA8" w:rsidRPr="001872A3">
        <w:rPr>
          <w:rFonts w:asciiTheme="minorHAnsi" w:hAnsiTheme="minorHAnsi"/>
          <w:sz w:val="22"/>
          <w:szCs w:val="22"/>
        </w:rPr>
        <w:t>mini portal,</w:t>
      </w:r>
      <w:r w:rsidR="00763B28" w:rsidRPr="001872A3">
        <w:rPr>
          <w:rFonts w:asciiTheme="minorHAnsi" w:hAnsiTheme="minorHAnsi"/>
          <w:sz w:val="22"/>
          <w:szCs w:val="22"/>
        </w:rPr>
        <w:t xml:space="preserve"> </w:t>
      </w:r>
      <w:proofErr w:type="spellStart"/>
      <w:r w:rsidR="00763B28" w:rsidRPr="001872A3">
        <w:rPr>
          <w:rFonts w:asciiTheme="minorHAnsi" w:hAnsiTheme="minorHAnsi"/>
          <w:sz w:val="22"/>
          <w:szCs w:val="22"/>
        </w:rPr>
        <w:t>ePUAP</w:t>
      </w:r>
      <w:proofErr w:type="spellEnd"/>
      <w:r w:rsidR="00763B28" w:rsidRPr="001872A3">
        <w:rPr>
          <w:rFonts w:asciiTheme="minorHAnsi" w:hAnsiTheme="minorHAnsi"/>
          <w:sz w:val="22"/>
          <w:szCs w:val="22"/>
        </w:rPr>
        <w:t xml:space="preserve">  dostępnej na stronie internetowej https://www.uzp.gov.pl/e-zamowienia2/miniportal.</w:t>
      </w:r>
    </w:p>
    <w:p w:rsidR="00F472CB" w:rsidRPr="001872A3" w:rsidRDefault="00CD7E96" w:rsidP="00B22894">
      <w:pPr>
        <w:ind w:hanging="709"/>
        <w:rPr>
          <w:rFonts w:asciiTheme="minorHAnsi" w:hAnsiTheme="minorHAnsi"/>
          <w:sz w:val="22"/>
          <w:szCs w:val="22"/>
        </w:rPr>
      </w:pPr>
      <w:r w:rsidRPr="001872A3">
        <w:rPr>
          <w:rFonts w:asciiTheme="minorHAnsi" w:hAnsiTheme="minorHAnsi"/>
          <w:b/>
          <w:sz w:val="22"/>
          <w:szCs w:val="22"/>
        </w:rPr>
        <w:t>11</w:t>
      </w:r>
      <w:r w:rsidR="00F472CB" w:rsidRPr="001872A3">
        <w:rPr>
          <w:rFonts w:asciiTheme="minorHAnsi" w:hAnsiTheme="minorHAnsi"/>
          <w:b/>
          <w:sz w:val="22"/>
          <w:szCs w:val="22"/>
        </w:rPr>
        <w:t>.5.</w:t>
      </w:r>
      <w:r w:rsidR="00F472CB" w:rsidRPr="001872A3">
        <w:rPr>
          <w:rFonts w:asciiTheme="minorHAnsi" w:hAnsiTheme="minorHAnsi"/>
          <w:sz w:val="22"/>
          <w:szCs w:val="22"/>
        </w:rPr>
        <w:tab/>
        <w:t xml:space="preserve">Maksymalny rozmiar plików przesyłanych za pośrednictwem dedykowanych formularzy do: złożenia, zmiany, wycofania oferty oraz do komunikacji wynosi 150 MB. </w:t>
      </w:r>
    </w:p>
    <w:p w:rsidR="00F472CB" w:rsidRPr="001872A3" w:rsidRDefault="00CD7E96" w:rsidP="00B22894">
      <w:pPr>
        <w:ind w:hanging="709"/>
        <w:rPr>
          <w:rFonts w:asciiTheme="minorHAnsi" w:hAnsiTheme="minorHAnsi"/>
          <w:sz w:val="22"/>
          <w:szCs w:val="22"/>
        </w:rPr>
      </w:pPr>
      <w:r w:rsidRPr="001872A3">
        <w:rPr>
          <w:rFonts w:asciiTheme="minorHAnsi" w:hAnsiTheme="minorHAnsi"/>
          <w:b/>
          <w:sz w:val="22"/>
          <w:szCs w:val="22"/>
        </w:rPr>
        <w:lastRenderedPageBreak/>
        <w:t>11</w:t>
      </w:r>
      <w:r w:rsidR="00F472CB" w:rsidRPr="001872A3">
        <w:rPr>
          <w:rFonts w:asciiTheme="minorHAnsi" w:hAnsiTheme="minorHAnsi"/>
          <w:b/>
          <w:sz w:val="22"/>
          <w:szCs w:val="22"/>
        </w:rPr>
        <w:t>.6.</w:t>
      </w:r>
      <w:r w:rsidR="00F472CB" w:rsidRPr="001872A3">
        <w:rPr>
          <w:rFonts w:asciiTheme="minorHAnsi" w:hAnsiTheme="minorHAnsi"/>
          <w:sz w:val="22"/>
          <w:szCs w:val="22"/>
        </w:rPr>
        <w:tab/>
        <w:t xml:space="preserve">Za datę przekazania oferty,  zawiadomień, dokumentów elektronicznych, oświadczeń lub elektronicznych kopii dokumentów lub oświadczeń oraz innych informacji przyjmuje się datę ich przekazania na </w:t>
      </w:r>
      <w:proofErr w:type="spellStart"/>
      <w:r w:rsidR="00F472CB" w:rsidRPr="001872A3">
        <w:rPr>
          <w:rFonts w:asciiTheme="minorHAnsi" w:hAnsiTheme="minorHAnsi"/>
          <w:sz w:val="22"/>
          <w:szCs w:val="22"/>
        </w:rPr>
        <w:t>ePUAP</w:t>
      </w:r>
      <w:proofErr w:type="spellEnd"/>
      <w:r w:rsidR="00F472CB" w:rsidRPr="001872A3">
        <w:rPr>
          <w:rFonts w:asciiTheme="minorHAnsi" w:hAnsiTheme="minorHAnsi"/>
          <w:sz w:val="22"/>
          <w:szCs w:val="22"/>
        </w:rPr>
        <w:t xml:space="preserve">. </w:t>
      </w:r>
    </w:p>
    <w:p w:rsidR="00F472CB" w:rsidRPr="001872A3" w:rsidRDefault="00CD7E96" w:rsidP="00B22894">
      <w:pPr>
        <w:ind w:hanging="709"/>
        <w:rPr>
          <w:rFonts w:asciiTheme="minorHAnsi" w:hAnsiTheme="minorHAnsi"/>
          <w:sz w:val="22"/>
          <w:szCs w:val="22"/>
        </w:rPr>
      </w:pPr>
      <w:r w:rsidRPr="001872A3">
        <w:rPr>
          <w:rFonts w:asciiTheme="minorHAnsi" w:hAnsiTheme="minorHAnsi"/>
          <w:b/>
          <w:sz w:val="22"/>
          <w:szCs w:val="22"/>
        </w:rPr>
        <w:t>11.</w:t>
      </w:r>
      <w:r w:rsidR="00F472CB" w:rsidRPr="001872A3">
        <w:rPr>
          <w:rFonts w:asciiTheme="minorHAnsi" w:hAnsiTheme="minorHAnsi"/>
          <w:b/>
          <w:sz w:val="22"/>
          <w:szCs w:val="22"/>
        </w:rPr>
        <w:t>7</w:t>
      </w:r>
      <w:r w:rsidR="00F472CB" w:rsidRPr="001872A3">
        <w:rPr>
          <w:rFonts w:asciiTheme="minorHAnsi" w:hAnsiTheme="minorHAnsi"/>
          <w:sz w:val="22"/>
          <w:szCs w:val="22"/>
        </w:rPr>
        <w:t>.</w:t>
      </w:r>
      <w:r w:rsidR="00F472CB" w:rsidRPr="001872A3">
        <w:rPr>
          <w:rFonts w:asciiTheme="minorHAnsi" w:hAnsiTheme="minorHAnsi"/>
          <w:sz w:val="22"/>
          <w:szCs w:val="22"/>
        </w:rPr>
        <w:tab/>
        <w:t>Identyfikator postępowania i klucz publiczny dla niniejszego postępowania o udzielenie z</w:t>
      </w:r>
      <w:r w:rsidR="00F472CB" w:rsidRPr="001872A3">
        <w:rPr>
          <w:rFonts w:asciiTheme="minorHAnsi" w:hAnsiTheme="minorHAnsi"/>
          <w:sz w:val="22"/>
          <w:szCs w:val="22"/>
        </w:rPr>
        <w:t>a</w:t>
      </w:r>
      <w:r w:rsidR="00F472CB" w:rsidRPr="001872A3">
        <w:rPr>
          <w:rFonts w:asciiTheme="minorHAnsi" w:hAnsiTheme="minorHAnsi"/>
          <w:sz w:val="22"/>
          <w:szCs w:val="22"/>
        </w:rPr>
        <w:t xml:space="preserve">mówienia dostępne są na </w:t>
      </w:r>
      <w:r w:rsidR="00F472CB" w:rsidRPr="001872A3">
        <w:rPr>
          <w:rFonts w:asciiTheme="minorHAnsi" w:hAnsiTheme="minorHAnsi"/>
          <w:i/>
          <w:sz w:val="22"/>
          <w:szCs w:val="22"/>
        </w:rPr>
        <w:t>Liście wszystkich postępowań</w:t>
      </w:r>
      <w:r w:rsidR="00716CC4" w:rsidRPr="001872A3">
        <w:rPr>
          <w:rFonts w:asciiTheme="minorHAnsi" w:hAnsiTheme="minorHAnsi"/>
          <w:sz w:val="22"/>
          <w:szCs w:val="22"/>
        </w:rPr>
        <w:t xml:space="preserve"> na </w:t>
      </w:r>
      <w:proofErr w:type="spellStart"/>
      <w:r w:rsidR="00716CC4" w:rsidRPr="001872A3">
        <w:rPr>
          <w:rFonts w:asciiTheme="minorHAnsi" w:hAnsiTheme="minorHAnsi"/>
          <w:sz w:val="22"/>
          <w:szCs w:val="22"/>
        </w:rPr>
        <w:t>miniP</w:t>
      </w:r>
      <w:r w:rsidR="006D00B5" w:rsidRPr="001872A3">
        <w:rPr>
          <w:rFonts w:asciiTheme="minorHAnsi" w:hAnsiTheme="minorHAnsi"/>
          <w:sz w:val="22"/>
          <w:szCs w:val="22"/>
        </w:rPr>
        <w:t>ortalu</w:t>
      </w:r>
      <w:proofErr w:type="spellEnd"/>
      <w:r w:rsidR="006D00B5" w:rsidRPr="001872A3">
        <w:rPr>
          <w:rFonts w:asciiTheme="minorHAnsi" w:hAnsiTheme="minorHAnsi"/>
          <w:sz w:val="22"/>
          <w:szCs w:val="22"/>
        </w:rPr>
        <w:t>, a także na stronie i</w:t>
      </w:r>
      <w:r w:rsidR="006D00B5" w:rsidRPr="001872A3">
        <w:rPr>
          <w:rFonts w:asciiTheme="minorHAnsi" w:hAnsiTheme="minorHAnsi"/>
          <w:sz w:val="22"/>
          <w:szCs w:val="22"/>
        </w:rPr>
        <w:t>n</w:t>
      </w:r>
      <w:r w:rsidR="006D00B5" w:rsidRPr="001872A3">
        <w:rPr>
          <w:rFonts w:asciiTheme="minorHAnsi" w:hAnsiTheme="minorHAnsi"/>
          <w:sz w:val="22"/>
          <w:szCs w:val="22"/>
        </w:rPr>
        <w:t>ternetowej zamawiającego pod adresem</w:t>
      </w:r>
      <w:r w:rsidR="00AA2694" w:rsidRPr="001872A3">
        <w:rPr>
          <w:rFonts w:asciiTheme="minorHAnsi" w:hAnsiTheme="minorHAnsi"/>
          <w:sz w:val="22"/>
          <w:szCs w:val="22"/>
        </w:rPr>
        <w:t xml:space="preserve"> </w:t>
      </w:r>
      <w:r w:rsidR="00A808F6">
        <w:rPr>
          <w:rFonts w:asciiTheme="minorHAnsi" w:hAnsiTheme="minorHAnsi"/>
          <w:sz w:val="22"/>
          <w:szCs w:val="22"/>
        </w:rPr>
        <w:t xml:space="preserve">  </w:t>
      </w:r>
      <w:hyperlink r:id="rId11" w:history="1">
        <w:r w:rsidR="00A808F6" w:rsidRPr="006B3DAB">
          <w:rPr>
            <w:rStyle w:val="Hipercze"/>
            <w:rFonts w:asciiTheme="minorHAnsi" w:hAnsiTheme="minorHAnsi"/>
            <w:sz w:val="22"/>
            <w:szCs w:val="22"/>
          </w:rPr>
          <w:t>http://www.bip.kozienice.pl</w:t>
        </w:r>
      </w:hyperlink>
      <w:r w:rsidR="00A808F6">
        <w:rPr>
          <w:rFonts w:asciiTheme="minorHAnsi" w:hAnsiTheme="minorHAnsi"/>
          <w:sz w:val="22"/>
          <w:szCs w:val="22"/>
        </w:rPr>
        <w:t xml:space="preserve"> </w:t>
      </w:r>
      <w:r w:rsidR="00AA2694" w:rsidRPr="001872A3">
        <w:rPr>
          <w:rFonts w:asciiTheme="minorHAnsi" w:hAnsiTheme="minorHAnsi"/>
          <w:sz w:val="22"/>
          <w:szCs w:val="22"/>
        </w:rPr>
        <w:t xml:space="preserve">          </w:t>
      </w:r>
    </w:p>
    <w:p w:rsidR="00F472CB" w:rsidRPr="001872A3" w:rsidRDefault="00CD7E96" w:rsidP="00B22894">
      <w:pPr>
        <w:ind w:hanging="709"/>
        <w:rPr>
          <w:rFonts w:asciiTheme="minorHAnsi" w:hAnsiTheme="minorHAnsi" w:cs="Arial"/>
          <w:sz w:val="22"/>
          <w:szCs w:val="22"/>
        </w:rPr>
      </w:pPr>
      <w:r w:rsidRPr="001872A3">
        <w:rPr>
          <w:rFonts w:asciiTheme="minorHAnsi" w:hAnsiTheme="minorHAnsi" w:cs="Arial"/>
          <w:b/>
          <w:sz w:val="22"/>
          <w:szCs w:val="22"/>
        </w:rPr>
        <w:t>11</w:t>
      </w:r>
      <w:r w:rsidR="00F472CB" w:rsidRPr="001872A3">
        <w:rPr>
          <w:rFonts w:asciiTheme="minorHAnsi" w:hAnsiTheme="minorHAnsi" w:cs="Arial"/>
          <w:b/>
          <w:sz w:val="22"/>
          <w:szCs w:val="22"/>
        </w:rPr>
        <w:t>.8.</w:t>
      </w:r>
      <w:r w:rsidR="00AA2694" w:rsidRPr="001872A3">
        <w:rPr>
          <w:rFonts w:asciiTheme="minorHAnsi" w:hAnsiTheme="minorHAnsi" w:cs="Arial"/>
          <w:sz w:val="22"/>
          <w:szCs w:val="22"/>
        </w:rPr>
        <w:tab/>
        <w:t>Ofertę oraz JEDZ</w:t>
      </w:r>
      <w:r w:rsidR="00F472CB" w:rsidRPr="001872A3">
        <w:rPr>
          <w:rFonts w:asciiTheme="minorHAnsi" w:hAnsiTheme="minorHAnsi" w:cs="Arial"/>
          <w:sz w:val="22"/>
          <w:szCs w:val="22"/>
        </w:rPr>
        <w:t xml:space="preserve"> sporządza się, pod rygorem nieważności, w postaci elektronicznej i opatruje się kwalifikowanym podpisem elektronicznym. </w:t>
      </w:r>
    </w:p>
    <w:p w:rsidR="00F472CB" w:rsidRPr="001872A3" w:rsidRDefault="00CD7E96" w:rsidP="00B22894">
      <w:pPr>
        <w:ind w:hanging="709"/>
        <w:rPr>
          <w:rFonts w:asciiTheme="minorHAnsi" w:hAnsiTheme="minorHAnsi" w:cs="Arial"/>
          <w:sz w:val="22"/>
          <w:szCs w:val="22"/>
        </w:rPr>
      </w:pPr>
      <w:r w:rsidRPr="001872A3">
        <w:rPr>
          <w:rFonts w:asciiTheme="minorHAnsi" w:hAnsiTheme="minorHAnsi" w:cs="Arial"/>
          <w:b/>
          <w:sz w:val="22"/>
          <w:szCs w:val="22"/>
        </w:rPr>
        <w:t>11</w:t>
      </w:r>
      <w:r w:rsidR="00F472CB" w:rsidRPr="001872A3">
        <w:rPr>
          <w:rFonts w:asciiTheme="minorHAnsi" w:hAnsiTheme="minorHAnsi" w:cs="Arial"/>
          <w:b/>
          <w:sz w:val="22"/>
          <w:szCs w:val="22"/>
        </w:rPr>
        <w:t>.9.</w:t>
      </w:r>
      <w:r w:rsidR="00F472CB" w:rsidRPr="001872A3">
        <w:rPr>
          <w:rFonts w:asciiTheme="minorHAnsi" w:hAnsiTheme="minorHAnsi" w:cs="Arial"/>
          <w:sz w:val="22"/>
          <w:szCs w:val="22"/>
        </w:rPr>
        <w:tab/>
        <w:t>Złożenie oferty:</w:t>
      </w:r>
    </w:p>
    <w:p w:rsidR="00F472CB" w:rsidRPr="001872A3" w:rsidRDefault="00F472CB" w:rsidP="00B22894">
      <w:pPr>
        <w:ind w:left="1134"/>
        <w:rPr>
          <w:rFonts w:asciiTheme="minorHAnsi" w:eastAsia="Calibri" w:hAnsiTheme="minorHAnsi" w:cs="Arial"/>
          <w:sz w:val="22"/>
          <w:szCs w:val="22"/>
          <w:lang w:eastAsia="en-US"/>
        </w:rPr>
      </w:pPr>
      <w:r w:rsidRPr="001872A3">
        <w:rPr>
          <w:rFonts w:asciiTheme="minorHAnsi" w:hAnsiTheme="minorHAnsi" w:cs="Arial"/>
          <w:sz w:val="22"/>
          <w:szCs w:val="22"/>
        </w:rPr>
        <w:t>a)</w:t>
      </w:r>
      <w:r w:rsidRPr="001872A3">
        <w:rPr>
          <w:rFonts w:asciiTheme="minorHAnsi" w:hAnsiTheme="minorHAnsi" w:cs="Arial"/>
          <w:b/>
          <w:sz w:val="22"/>
          <w:szCs w:val="22"/>
        </w:rPr>
        <w:tab/>
      </w:r>
      <w:r w:rsidRPr="001872A3">
        <w:rPr>
          <w:rFonts w:asciiTheme="minorHAnsi" w:eastAsia="Calibri" w:hAnsiTheme="minorHAnsi" w:cs="Arial"/>
          <w:sz w:val="22"/>
          <w:szCs w:val="22"/>
          <w:lang w:eastAsia="en-US"/>
        </w:rPr>
        <w:t xml:space="preserve">Wykonawca składa ofertę za pośrednictwem </w:t>
      </w:r>
      <w:r w:rsidRPr="001872A3">
        <w:rPr>
          <w:rFonts w:asciiTheme="minorHAnsi" w:eastAsia="Calibri" w:hAnsiTheme="minorHAnsi" w:cs="Arial"/>
          <w:b/>
          <w:i/>
          <w:sz w:val="22"/>
          <w:szCs w:val="22"/>
          <w:lang w:eastAsia="en-US"/>
        </w:rPr>
        <w:t>Formularza do złożenia, zmiany, wycof</w:t>
      </w:r>
      <w:r w:rsidRPr="001872A3">
        <w:rPr>
          <w:rFonts w:asciiTheme="minorHAnsi" w:eastAsia="Calibri" w:hAnsiTheme="minorHAnsi" w:cs="Arial"/>
          <w:b/>
          <w:i/>
          <w:sz w:val="22"/>
          <w:szCs w:val="22"/>
          <w:lang w:eastAsia="en-US"/>
        </w:rPr>
        <w:t>a</w:t>
      </w:r>
      <w:r w:rsidRPr="001872A3">
        <w:rPr>
          <w:rFonts w:asciiTheme="minorHAnsi" w:eastAsia="Calibri" w:hAnsiTheme="minorHAnsi" w:cs="Arial"/>
          <w:b/>
          <w:i/>
          <w:sz w:val="22"/>
          <w:szCs w:val="22"/>
          <w:lang w:eastAsia="en-US"/>
        </w:rPr>
        <w:t>nia oferty lub wniosku</w:t>
      </w:r>
      <w:r w:rsidRPr="001872A3">
        <w:rPr>
          <w:rFonts w:asciiTheme="minorHAnsi" w:eastAsia="Calibri" w:hAnsiTheme="minorHAnsi" w:cs="Arial"/>
          <w:b/>
          <w:sz w:val="22"/>
          <w:szCs w:val="22"/>
          <w:lang w:eastAsia="en-US"/>
        </w:rPr>
        <w:t xml:space="preserve"> </w:t>
      </w:r>
      <w:r w:rsidRPr="001872A3">
        <w:rPr>
          <w:rFonts w:asciiTheme="minorHAnsi" w:eastAsia="Calibri" w:hAnsiTheme="minorHAnsi" w:cs="Arial"/>
          <w:sz w:val="22"/>
          <w:szCs w:val="22"/>
          <w:lang w:eastAsia="en-US"/>
        </w:rPr>
        <w:t>dostępnego n</w:t>
      </w:r>
      <w:r w:rsidR="00491966" w:rsidRPr="001872A3">
        <w:rPr>
          <w:rFonts w:asciiTheme="minorHAnsi" w:eastAsia="Calibri" w:hAnsiTheme="minorHAnsi" w:cs="Arial"/>
          <w:sz w:val="22"/>
          <w:szCs w:val="22"/>
          <w:lang w:eastAsia="en-US"/>
        </w:rPr>
        <w:t xml:space="preserve">a </w:t>
      </w:r>
      <w:proofErr w:type="spellStart"/>
      <w:r w:rsidR="00491966" w:rsidRPr="001872A3">
        <w:rPr>
          <w:rFonts w:asciiTheme="minorHAnsi" w:eastAsia="Calibri" w:hAnsiTheme="minorHAnsi" w:cs="Arial"/>
          <w:sz w:val="22"/>
          <w:szCs w:val="22"/>
          <w:lang w:eastAsia="en-US"/>
        </w:rPr>
        <w:t>ePUAP</w:t>
      </w:r>
      <w:proofErr w:type="spellEnd"/>
      <w:r w:rsidR="00491966" w:rsidRPr="001872A3">
        <w:rPr>
          <w:rFonts w:asciiTheme="minorHAnsi" w:eastAsia="Calibri" w:hAnsiTheme="minorHAnsi" w:cs="Arial"/>
          <w:sz w:val="22"/>
          <w:szCs w:val="22"/>
          <w:lang w:eastAsia="en-US"/>
        </w:rPr>
        <w:t xml:space="preserve"> i udostępnionego</w:t>
      </w:r>
      <w:r w:rsidRPr="001872A3">
        <w:rPr>
          <w:rFonts w:asciiTheme="minorHAnsi" w:eastAsia="Calibri" w:hAnsiTheme="minorHAnsi" w:cs="Arial"/>
          <w:sz w:val="22"/>
          <w:szCs w:val="22"/>
          <w:lang w:eastAsia="en-US"/>
        </w:rPr>
        <w:t xml:space="preserve"> na </w:t>
      </w:r>
      <w:proofErr w:type="spellStart"/>
      <w:r w:rsidRPr="001872A3">
        <w:rPr>
          <w:rFonts w:asciiTheme="minorHAnsi" w:eastAsia="Calibri" w:hAnsiTheme="minorHAnsi" w:cs="Arial"/>
          <w:sz w:val="22"/>
          <w:szCs w:val="22"/>
          <w:lang w:eastAsia="en-US"/>
        </w:rPr>
        <w:t>miniPortalu</w:t>
      </w:r>
      <w:proofErr w:type="spellEnd"/>
      <w:r w:rsidR="00491966" w:rsidRPr="001872A3">
        <w:rPr>
          <w:rFonts w:asciiTheme="minorHAnsi" w:eastAsia="Calibri" w:hAnsiTheme="minorHAnsi" w:cs="Arial"/>
          <w:sz w:val="22"/>
          <w:szCs w:val="22"/>
          <w:lang w:eastAsia="en-US"/>
        </w:rPr>
        <w:t xml:space="preserve"> (https://miniportal.uzp.gov.pl)</w:t>
      </w:r>
      <w:r w:rsidRPr="001872A3">
        <w:rPr>
          <w:rFonts w:asciiTheme="minorHAnsi" w:eastAsia="Calibri" w:hAnsiTheme="minorHAnsi" w:cs="Arial"/>
          <w:sz w:val="22"/>
          <w:szCs w:val="22"/>
          <w:lang w:eastAsia="en-US"/>
        </w:rPr>
        <w:t>. Klucz publiczny niezbędny</w:t>
      </w:r>
      <w:r w:rsidR="00AF20C7" w:rsidRPr="001872A3">
        <w:rPr>
          <w:rFonts w:asciiTheme="minorHAnsi" w:eastAsia="Calibri" w:hAnsiTheme="minorHAnsi" w:cs="Arial"/>
          <w:sz w:val="22"/>
          <w:szCs w:val="22"/>
          <w:lang w:eastAsia="en-US"/>
        </w:rPr>
        <w:t xml:space="preserve"> do zaszyfrowania oferty przez w</w:t>
      </w:r>
      <w:r w:rsidRPr="001872A3">
        <w:rPr>
          <w:rFonts w:asciiTheme="minorHAnsi" w:eastAsia="Calibri" w:hAnsiTheme="minorHAnsi" w:cs="Arial"/>
          <w:sz w:val="22"/>
          <w:szCs w:val="22"/>
          <w:lang w:eastAsia="en-US"/>
        </w:rPr>
        <w:t xml:space="preserve">ykonawcę jest dostępny dla wykonawców na </w:t>
      </w:r>
      <w:proofErr w:type="spellStart"/>
      <w:r w:rsidRPr="001872A3">
        <w:rPr>
          <w:rFonts w:asciiTheme="minorHAnsi" w:eastAsia="Calibri" w:hAnsiTheme="minorHAnsi" w:cs="Arial"/>
          <w:sz w:val="22"/>
          <w:szCs w:val="22"/>
          <w:lang w:eastAsia="en-US"/>
        </w:rPr>
        <w:t>mini</w:t>
      </w:r>
      <w:r w:rsidR="005255B9" w:rsidRPr="001872A3">
        <w:rPr>
          <w:rFonts w:asciiTheme="minorHAnsi" w:eastAsia="Calibri" w:hAnsiTheme="minorHAnsi" w:cs="Arial"/>
          <w:sz w:val="22"/>
          <w:szCs w:val="22"/>
          <w:lang w:eastAsia="en-US"/>
        </w:rPr>
        <w:t>Portalu</w:t>
      </w:r>
      <w:proofErr w:type="spellEnd"/>
      <w:r w:rsidR="005255B9" w:rsidRPr="001872A3">
        <w:rPr>
          <w:rFonts w:asciiTheme="minorHAnsi" w:eastAsia="Calibri" w:hAnsiTheme="minorHAnsi" w:cs="Arial"/>
          <w:sz w:val="22"/>
          <w:szCs w:val="22"/>
          <w:lang w:eastAsia="en-US"/>
        </w:rPr>
        <w:t>. W formularzu Oferty w</w:t>
      </w:r>
      <w:r w:rsidRPr="001872A3">
        <w:rPr>
          <w:rFonts w:asciiTheme="minorHAnsi" w:eastAsia="Calibri" w:hAnsiTheme="minorHAnsi" w:cs="Arial"/>
          <w:sz w:val="22"/>
          <w:szCs w:val="22"/>
          <w:lang w:eastAsia="en-US"/>
        </w:rPr>
        <w:t>yk</w:t>
      </w:r>
      <w:r w:rsidRPr="001872A3">
        <w:rPr>
          <w:rFonts w:asciiTheme="minorHAnsi" w:eastAsia="Calibri" w:hAnsiTheme="minorHAnsi" w:cs="Arial"/>
          <w:sz w:val="22"/>
          <w:szCs w:val="22"/>
          <w:lang w:eastAsia="en-US"/>
        </w:rPr>
        <w:t>o</w:t>
      </w:r>
      <w:r w:rsidRPr="001872A3">
        <w:rPr>
          <w:rFonts w:asciiTheme="minorHAnsi" w:eastAsia="Calibri" w:hAnsiTheme="minorHAnsi" w:cs="Arial"/>
          <w:sz w:val="22"/>
          <w:szCs w:val="22"/>
          <w:lang w:eastAsia="en-US"/>
        </w:rPr>
        <w:t xml:space="preserve">nawca zobowiązany jest podać adres skrzynki </w:t>
      </w:r>
      <w:proofErr w:type="spellStart"/>
      <w:r w:rsidRPr="001872A3">
        <w:rPr>
          <w:rFonts w:asciiTheme="minorHAnsi" w:eastAsia="Calibri" w:hAnsiTheme="minorHAnsi" w:cs="Arial"/>
          <w:sz w:val="22"/>
          <w:szCs w:val="22"/>
          <w:lang w:eastAsia="en-US"/>
        </w:rPr>
        <w:t>ePUAP</w:t>
      </w:r>
      <w:proofErr w:type="spellEnd"/>
      <w:r w:rsidR="00D57276" w:rsidRPr="001872A3">
        <w:rPr>
          <w:rFonts w:asciiTheme="minorHAnsi" w:eastAsia="Calibri" w:hAnsiTheme="minorHAnsi" w:cs="Arial"/>
          <w:sz w:val="22"/>
          <w:szCs w:val="22"/>
          <w:lang w:eastAsia="en-US"/>
        </w:rPr>
        <w:t xml:space="preserve"> </w:t>
      </w:r>
      <w:r w:rsidR="00D57276" w:rsidRPr="004F2A37">
        <w:rPr>
          <w:rFonts w:asciiTheme="minorHAnsi" w:eastAsia="Calibri" w:hAnsiTheme="minorHAnsi" w:cs="Arial"/>
          <w:sz w:val="22"/>
          <w:szCs w:val="22"/>
          <w:lang w:eastAsia="en-US"/>
        </w:rPr>
        <w:t>oraz</w:t>
      </w:r>
      <w:r w:rsidR="00D57276" w:rsidRPr="001872A3">
        <w:rPr>
          <w:rFonts w:asciiTheme="minorHAnsi" w:eastAsia="Calibri" w:hAnsiTheme="minorHAnsi" w:cs="Arial"/>
          <w:sz w:val="22"/>
          <w:szCs w:val="22"/>
          <w:lang w:eastAsia="en-US"/>
        </w:rPr>
        <w:t xml:space="preserve"> adres email,</w:t>
      </w:r>
      <w:r w:rsidRPr="001872A3">
        <w:rPr>
          <w:rFonts w:asciiTheme="minorHAnsi" w:eastAsia="Calibri" w:hAnsiTheme="minorHAnsi" w:cs="Arial"/>
          <w:sz w:val="22"/>
          <w:szCs w:val="22"/>
          <w:lang w:eastAsia="en-US"/>
        </w:rPr>
        <w:t xml:space="preserve"> na którym pr</w:t>
      </w:r>
      <w:r w:rsidRPr="001872A3">
        <w:rPr>
          <w:rFonts w:asciiTheme="minorHAnsi" w:eastAsia="Calibri" w:hAnsiTheme="minorHAnsi" w:cs="Arial"/>
          <w:sz w:val="22"/>
          <w:szCs w:val="22"/>
          <w:lang w:eastAsia="en-US"/>
        </w:rPr>
        <w:t>o</w:t>
      </w:r>
      <w:r w:rsidRPr="001872A3">
        <w:rPr>
          <w:rFonts w:asciiTheme="minorHAnsi" w:eastAsia="Calibri" w:hAnsiTheme="minorHAnsi" w:cs="Arial"/>
          <w:sz w:val="22"/>
          <w:szCs w:val="22"/>
          <w:lang w:eastAsia="en-US"/>
        </w:rPr>
        <w:t xml:space="preserve">wadzona będzie korespondencja związana z postępowaniem (Załącznik nr </w:t>
      </w:r>
      <w:r w:rsidR="00A9545B" w:rsidRPr="001872A3">
        <w:rPr>
          <w:rFonts w:asciiTheme="minorHAnsi" w:eastAsia="Calibri" w:hAnsiTheme="minorHAnsi" w:cs="Arial"/>
          <w:sz w:val="22"/>
          <w:szCs w:val="22"/>
          <w:lang w:eastAsia="en-US"/>
        </w:rPr>
        <w:t xml:space="preserve">1 </w:t>
      </w:r>
      <w:r w:rsidRPr="001872A3">
        <w:rPr>
          <w:rFonts w:asciiTheme="minorHAnsi" w:eastAsia="Calibri" w:hAnsiTheme="minorHAnsi" w:cs="Arial"/>
          <w:sz w:val="22"/>
          <w:szCs w:val="22"/>
          <w:lang w:eastAsia="en-US"/>
        </w:rPr>
        <w:t>do SIWZ).</w:t>
      </w:r>
    </w:p>
    <w:p w:rsidR="00CD3583" w:rsidRPr="001872A3" w:rsidRDefault="00F472CB" w:rsidP="00B22894">
      <w:pPr>
        <w:ind w:left="1134"/>
        <w:rPr>
          <w:rFonts w:asciiTheme="minorHAnsi" w:eastAsia="Calibri" w:hAnsiTheme="minorHAnsi" w:cs="Arial"/>
          <w:sz w:val="24"/>
          <w:szCs w:val="22"/>
          <w:lang w:eastAsia="en-US"/>
        </w:rPr>
      </w:pPr>
      <w:r w:rsidRPr="001872A3">
        <w:rPr>
          <w:rFonts w:asciiTheme="minorHAnsi" w:hAnsiTheme="minorHAnsi" w:cs="Arial"/>
          <w:sz w:val="22"/>
          <w:szCs w:val="22"/>
        </w:rPr>
        <w:t>b)</w:t>
      </w:r>
      <w:r w:rsidRPr="001872A3">
        <w:rPr>
          <w:rFonts w:asciiTheme="minorHAnsi" w:hAnsiTheme="minorHAnsi" w:cs="Arial"/>
          <w:b/>
          <w:sz w:val="22"/>
          <w:szCs w:val="22"/>
        </w:rPr>
        <w:tab/>
      </w:r>
      <w:r w:rsidRPr="001872A3">
        <w:rPr>
          <w:rFonts w:asciiTheme="minorHAnsi" w:eastAsia="Calibri" w:hAnsiTheme="minorHAnsi" w:cs="Arial"/>
          <w:sz w:val="22"/>
          <w:szCs w:val="22"/>
          <w:lang w:eastAsia="en-US"/>
        </w:rPr>
        <w:t>Oferta powinna być sporządzona w języku polskim, z zachowaniem postaci elektronic</w:t>
      </w:r>
      <w:r w:rsidRPr="001872A3">
        <w:rPr>
          <w:rFonts w:asciiTheme="minorHAnsi" w:eastAsia="Calibri" w:hAnsiTheme="minorHAnsi" w:cs="Arial"/>
          <w:sz w:val="22"/>
          <w:szCs w:val="22"/>
          <w:lang w:eastAsia="en-US"/>
        </w:rPr>
        <w:t>z</w:t>
      </w:r>
      <w:r w:rsidRPr="001872A3">
        <w:rPr>
          <w:rFonts w:asciiTheme="minorHAnsi" w:eastAsia="Calibri" w:hAnsiTheme="minorHAnsi" w:cs="Arial"/>
          <w:sz w:val="22"/>
          <w:szCs w:val="22"/>
          <w:lang w:eastAsia="en-US"/>
        </w:rPr>
        <w:t>nej w</w:t>
      </w:r>
      <w:r w:rsidR="003645AB" w:rsidRPr="001872A3">
        <w:rPr>
          <w:rFonts w:asciiTheme="minorHAnsi" w:eastAsia="Calibri" w:hAnsiTheme="minorHAnsi" w:cs="Arial"/>
          <w:sz w:val="22"/>
          <w:szCs w:val="22"/>
          <w:lang w:eastAsia="en-US"/>
        </w:rPr>
        <w:t> </w:t>
      </w:r>
      <w:r w:rsidRPr="001872A3">
        <w:rPr>
          <w:rFonts w:asciiTheme="minorHAnsi" w:eastAsia="Calibri" w:hAnsiTheme="minorHAnsi" w:cs="Arial"/>
          <w:sz w:val="22"/>
          <w:szCs w:val="22"/>
          <w:lang w:eastAsia="en-US"/>
        </w:rPr>
        <w:t xml:space="preserve">formacie danych </w:t>
      </w:r>
      <w:r w:rsidRPr="001872A3">
        <w:rPr>
          <w:rFonts w:asciiTheme="minorHAnsi" w:hAnsiTheme="minorHAnsi" w:cs="Arial"/>
          <w:sz w:val="22"/>
          <w:szCs w:val="22"/>
        </w:rPr>
        <w:t>określonych w rozporządzeniu Rady Ministrów z dnia 12 kwietnia 2012 r. w</w:t>
      </w:r>
      <w:r w:rsidR="003645AB" w:rsidRPr="001872A3">
        <w:rPr>
          <w:rFonts w:asciiTheme="minorHAnsi" w:hAnsiTheme="minorHAnsi" w:cs="Arial"/>
          <w:sz w:val="22"/>
          <w:szCs w:val="22"/>
        </w:rPr>
        <w:t> </w:t>
      </w:r>
      <w:r w:rsidRPr="001872A3">
        <w:rPr>
          <w:rFonts w:asciiTheme="minorHAnsi" w:hAnsiTheme="minorHAnsi" w:cs="Arial"/>
          <w:sz w:val="22"/>
          <w:szCs w:val="22"/>
        </w:rPr>
        <w:t xml:space="preserve">sprawie Krajowych Ram </w:t>
      </w:r>
      <w:proofErr w:type="spellStart"/>
      <w:r w:rsidRPr="001872A3">
        <w:rPr>
          <w:rFonts w:asciiTheme="minorHAnsi" w:hAnsiTheme="minorHAnsi" w:cs="Arial"/>
          <w:sz w:val="22"/>
          <w:szCs w:val="22"/>
        </w:rPr>
        <w:t>Interoperacyjności</w:t>
      </w:r>
      <w:proofErr w:type="spellEnd"/>
      <w:r w:rsidRPr="001872A3">
        <w:rPr>
          <w:rFonts w:asciiTheme="minorHAnsi" w:hAnsiTheme="minorHAnsi" w:cs="Arial"/>
          <w:sz w:val="22"/>
          <w:szCs w:val="22"/>
        </w:rPr>
        <w:t>, minimalnych wymagań dla rej</w:t>
      </w:r>
      <w:r w:rsidRPr="001872A3">
        <w:rPr>
          <w:rFonts w:asciiTheme="minorHAnsi" w:hAnsiTheme="minorHAnsi" w:cs="Arial"/>
          <w:sz w:val="22"/>
          <w:szCs w:val="22"/>
        </w:rPr>
        <w:t>e</w:t>
      </w:r>
      <w:r w:rsidRPr="001872A3">
        <w:rPr>
          <w:rFonts w:asciiTheme="minorHAnsi" w:hAnsiTheme="minorHAnsi" w:cs="Arial"/>
          <w:sz w:val="22"/>
          <w:szCs w:val="22"/>
        </w:rPr>
        <w:t>strów publicznych i wymiany informacji w postaci elektronicznej oraz minimalnych w</w:t>
      </w:r>
      <w:r w:rsidRPr="001872A3">
        <w:rPr>
          <w:rFonts w:asciiTheme="minorHAnsi" w:hAnsiTheme="minorHAnsi" w:cs="Arial"/>
          <w:sz w:val="22"/>
          <w:szCs w:val="22"/>
        </w:rPr>
        <w:t>y</w:t>
      </w:r>
      <w:r w:rsidRPr="001872A3">
        <w:rPr>
          <w:rFonts w:asciiTheme="minorHAnsi" w:hAnsiTheme="minorHAnsi" w:cs="Arial"/>
          <w:sz w:val="22"/>
          <w:szCs w:val="22"/>
        </w:rPr>
        <w:t>magań dla systemów t</w:t>
      </w:r>
      <w:r w:rsidR="00BF3B92" w:rsidRPr="001872A3">
        <w:rPr>
          <w:rFonts w:asciiTheme="minorHAnsi" w:hAnsiTheme="minorHAnsi" w:cs="Arial"/>
          <w:sz w:val="22"/>
          <w:szCs w:val="22"/>
        </w:rPr>
        <w:t>eleinformatycznych (tekst jedn.</w:t>
      </w:r>
      <w:r w:rsidRPr="001872A3">
        <w:rPr>
          <w:rFonts w:asciiTheme="minorHAnsi" w:hAnsiTheme="minorHAnsi" w:cs="Arial"/>
          <w:sz w:val="22"/>
          <w:szCs w:val="22"/>
        </w:rPr>
        <w:t xml:space="preserve"> Dz. U. z 2017 r. po</w:t>
      </w:r>
      <w:r w:rsidR="00AA2694" w:rsidRPr="001872A3">
        <w:rPr>
          <w:rFonts w:asciiTheme="minorHAnsi" w:hAnsiTheme="minorHAnsi" w:cs="Arial"/>
          <w:sz w:val="22"/>
          <w:szCs w:val="22"/>
        </w:rPr>
        <w:t>z. 2247)</w:t>
      </w:r>
      <w:r w:rsidR="00A808F6">
        <w:rPr>
          <w:rFonts w:asciiTheme="minorHAnsi" w:hAnsiTheme="minorHAnsi" w:cs="Arial"/>
          <w:sz w:val="22"/>
          <w:szCs w:val="22"/>
        </w:rPr>
        <w:br/>
      </w:r>
      <w:r w:rsidR="00AA2694" w:rsidRPr="001872A3">
        <w:rPr>
          <w:rFonts w:asciiTheme="minorHAnsi" w:hAnsiTheme="minorHAnsi" w:cs="Arial"/>
          <w:sz w:val="22"/>
          <w:szCs w:val="22"/>
        </w:rPr>
        <w:t xml:space="preserve">w szczególności: </w:t>
      </w:r>
      <w:r w:rsidR="001F239B" w:rsidRPr="001872A3">
        <w:rPr>
          <w:rFonts w:asciiTheme="minorHAnsi" w:hAnsiTheme="minorHAnsi" w:cs="Arial"/>
          <w:sz w:val="22"/>
          <w:szCs w:val="22"/>
        </w:rPr>
        <w:t>.</w:t>
      </w:r>
      <w:proofErr w:type="spellStart"/>
      <w:r w:rsidR="00AA2694" w:rsidRPr="001872A3">
        <w:rPr>
          <w:rFonts w:asciiTheme="minorHAnsi" w:hAnsiTheme="minorHAnsi" w:cs="Arial"/>
          <w:sz w:val="22"/>
          <w:szCs w:val="22"/>
        </w:rPr>
        <w:t>doc</w:t>
      </w:r>
      <w:proofErr w:type="spellEnd"/>
      <w:r w:rsidR="00AA2694" w:rsidRPr="001872A3">
        <w:rPr>
          <w:rFonts w:asciiTheme="minorHAnsi" w:hAnsiTheme="minorHAnsi" w:cs="Arial"/>
          <w:sz w:val="22"/>
          <w:szCs w:val="22"/>
        </w:rPr>
        <w:t xml:space="preserve">, </w:t>
      </w:r>
      <w:r w:rsidR="001F239B" w:rsidRPr="001872A3">
        <w:rPr>
          <w:rFonts w:asciiTheme="minorHAnsi" w:hAnsiTheme="minorHAnsi" w:cs="Arial"/>
          <w:sz w:val="22"/>
          <w:szCs w:val="22"/>
        </w:rPr>
        <w:t>.</w:t>
      </w:r>
      <w:proofErr w:type="spellStart"/>
      <w:r w:rsidRPr="001872A3">
        <w:rPr>
          <w:rFonts w:asciiTheme="minorHAnsi" w:hAnsiTheme="minorHAnsi" w:cs="Arial"/>
          <w:sz w:val="22"/>
          <w:szCs w:val="22"/>
        </w:rPr>
        <w:t>docx</w:t>
      </w:r>
      <w:proofErr w:type="spellEnd"/>
      <w:r w:rsidRPr="001872A3">
        <w:rPr>
          <w:rFonts w:asciiTheme="minorHAnsi" w:hAnsiTheme="minorHAnsi" w:cs="Arial"/>
          <w:sz w:val="22"/>
          <w:szCs w:val="22"/>
        </w:rPr>
        <w:t xml:space="preserve"> i </w:t>
      </w:r>
      <w:r w:rsidRPr="001872A3">
        <w:rPr>
          <w:rFonts w:asciiTheme="minorHAnsi" w:eastAsia="Calibri" w:hAnsiTheme="minorHAnsi" w:cs="Arial"/>
          <w:sz w:val="22"/>
          <w:szCs w:val="22"/>
          <w:lang w:eastAsia="en-US"/>
        </w:rPr>
        <w:t>podpisana kwalifikowanym podpisem elektronicznym. Sp</w:t>
      </w:r>
      <w:r w:rsidRPr="001872A3">
        <w:rPr>
          <w:rFonts w:asciiTheme="minorHAnsi" w:eastAsia="Calibri" w:hAnsiTheme="minorHAnsi" w:cs="Arial"/>
          <w:sz w:val="22"/>
          <w:szCs w:val="22"/>
          <w:lang w:eastAsia="en-US"/>
        </w:rPr>
        <w:t>o</w:t>
      </w:r>
      <w:r w:rsidRPr="001872A3">
        <w:rPr>
          <w:rFonts w:asciiTheme="minorHAnsi" w:eastAsia="Calibri" w:hAnsiTheme="minorHAnsi" w:cs="Arial"/>
          <w:sz w:val="22"/>
          <w:szCs w:val="22"/>
          <w:lang w:eastAsia="en-US"/>
        </w:rPr>
        <w:t>sób złożenia oferty, w tym zaszyfrowania oferty</w:t>
      </w:r>
      <w:r w:rsidR="00AA2694" w:rsidRPr="001872A3">
        <w:rPr>
          <w:rFonts w:asciiTheme="minorHAnsi" w:eastAsia="Calibri" w:hAnsiTheme="minorHAnsi" w:cs="Arial"/>
          <w:sz w:val="22"/>
          <w:szCs w:val="22"/>
          <w:lang w:eastAsia="en-US"/>
        </w:rPr>
        <w:t>,</w:t>
      </w:r>
      <w:r w:rsidRPr="001872A3">
        <w:rPr>
          <w:rFonts w:asciiTheme="minorHAnsi" w:eastAsia="Calibri" w:hAnsiTheme="minorHAnsi" w:cs="Arial"/>
          <w:sz w:val="22"/>
          <w:szCs w:val="22"/>
          <w:lang w:eastAsia="en-US"/>
        </w:rPr>
        <w:t xml:space="preserve"> opisany został w Regulaminie korzyst</w:t>
      </w:r>
      <w:r w:rsidRPr="001872A3">
        <w:rPr>
          <w:rFonts w:asciiTheme="minorHAnsi" w:eastAsia="Calibri" w:hAnsiTheme="minorHAnsi" w:cs="Arial"/>
          <w:sz w:val="22"/>
          <w:szCs w:val="22"/>
          <w:lang w:eastAsia="en-US"/>
        </w:rPr>
        <w:t>a</w:t>
      </w:r>
      <w:r w:rsidRPr="001872A3">
        <w:rPr>
          <w:rFonts w:asciiTheme="minorHAnsi" w:eastAsia="Calibri" w:hAnsiTheme="minorHAnsi" w:cs="Arial"/>
          <w:sz w:val="22"/>
          <w:szCs w:val="22"/>
          <w:lang w:eastAsia="en-US"/>
        </w:rPr>
        <w:t xml:space="preserve">nia z </w:t>
      </w:r>
      <w:proofErr w:type="spellStart"/>
      <w:r w:rsidR="00E94C26" w:rsidRPr="001872A3">
        <w:rPr>
          <w:rFonts w:asciiTheme="minorHAnsi" w:eastAsia="Calibri" w:hAnsiTheme="minorHAnsi" w:cs="Arial"/>
          <w:sz w:val="22"/>
          <w:szCs w:val="22"/>
          <w:lang w:eastAsia="en-US"/>
        </w:rPr>
        <w:t>miniP</w:t>
      </w:r>
      <w:r w:rsidR="006D00B5" w:rsidRPr="001872A3">
        <w:rPr>
          <w:rFonts w:asciiTheme="minorHAnsi" w:eastAsia="Calibri" w:hAnsiTheme="minorHAnsi" w:cs="Arial"/>
          <w:sz w:val="22"/>
          <w:szCs w:val="22"/>
          <w:lang w:eastAsia="en-US"/>
        </w:rPr>
        <w:t>ortalu</w:t>
      </w:r>
      <w:proofErr w:type="spellEnd"/>
      <w:r w:rsidR="006D00B5" w:rsidRPr="001872A3">
        <w:rPr>
          <w:rFonts w:asciiTheme="minorHAnsi" w:eastAsia="Calibri" w:hAnsiTheme="minorHAnsi" w:cs="Arial"/>
          <w:sz w:val="22"/>
          <w:szCs w:val="22"/>
          <w:lang w:eastAsia="en-US"/>
        </w:rPr>
        <w:t xml:space="preserve">. </w:t>
      </w:r>
      <w:r w:rsidRPr="001872A3">
        <w:rPr>
          <w:rFonts w:asciiTheme="minorHAnsi" w:eastAsia="Calibri" w:hAnsiTheme="minorHAnsi" w:cs="Arial"/>
          <w:sz w:val="22"/>
          <w:szCs w:val="22"/>
          <w:lang w:eastAsia="en-US"/>
        </w:rPr>
        <w:t>Ofertę należy złożyć w oryginale.</w:t>
      </w:r>
      <w:r w:rsidR="00CD3583" w:rsidRPr="001872A3">
        <w:rPr>
          <w:rFonts w:asciiTheme="minorHAnsi" w:eastAsia="Calibri" w:hAnsiTheme="minorHAnsi" w:cs="Arial"/>
          <w:sz w:val="22"/>
          <w:szCs w:val="22"/>
          <w:lang w:eastAsia="en-US"/>
        </w:rPr>
        <w:t xml:space="preserve"> </w:t>
      </w:r>
      <w:r w:rsidR="00BB4B04" w:rsidRPr="001872A3">
        <w:rPr>
          <w:rFonts w:asciiTheme="minorHAnsi" w:eastAsia="Calibri" w:hAnsiTheme="minorHAnsi" w:cs="Arial"/>
          <w:sz w:val="22"/>
          <w:szCs w:val="22"/>
          <w:lang w:eastAsia="en-US"/>
        </w:rPr>
        <w:t xml:space="preserve">Zaleca się zapoznanie </w:t>
      </w:r>
      <w:r w:rsidR="00ED5CD8" w:rsidRPr="001872A3">
        <w:rPr>
          <w:rFonts w:asciiTheme="minorHAnsi" w:eastAsia="Calibri" w:hAnsiTheme="minorHAnsi" w:cs="Arial"/>
          <w:sz w:val="22"/>
          <w:szCs w:val="22"/>
          <w:lang w:eastAsia="en-US"/>
        </w:rPr>
        <w:t>Wykonawc</w:t>
      </w:r>
      <w:r w:rsidR="00BB4B04" w:rsidRPr="001872A3">
        <w:rPr>
          <w:rFonts w:asciiTheme="minorHAnsi" w:eastAsia="Calibri" w:hAnsiTheme="minorHAnsi" w:cs="Arial"/>
          <w:sz w:val="22"/>
          <w:szCs w:val="22"/>
          <w:lang w:eastAsia="en-US"/>
        </w:rPr>
        <w:t>y</w:t>
      </w:r>
      <w:r w:rsidR="00ED5CD8" w:rsidRPr="001872A3">
        <w:rPr>
          <w:rFonts w:asciiTheme="minorHAnsi" w:eastAsia="Calibri" w:hAnsiTheme="minorHAnsi" w:cs="Arial"/>
          <w:sz w:val="22"/>
          <w:szCs w:val="22"/>
          <w:lang w:eastAsia="en-US"/>
        </w:rPr>
        <w:t xml:space="preserve"> </w:t>
      </w:r>
      <w:r w:rsidR="00BB4B04" w:rsidRPr="001872A3">
        <w:rPr>
          <w:rFonts w:asciiTheme="minorHAnsi" w:eastAsia="Calibri" w:hAnsiTheme="minorHAnsi" w:cs="Arial"/>
          <w:sz w:val="22"/>
          <w:szCs w:val="22"/>
          <w:lang w:eastAsia="en-US"/>
        </w:rPr>
        <w:t xml:space="preserve">z </w:t>
      </w:r>
      <w:r w:rsidR="00ED5CD8" w:rsidRPr="001872A3">
        <w:rPr>
          <w:rFonts w:asciiTheme="minorHAnsi" w:eastAsia="Calibri" w:hAnsiTheme="minorHAnsi" w:cs="Arial"/>
          <w:sz w:val="22"/>
          <w:szCs w:val="22"/>
          <w:lang w:eastAsia="en-US"/>
        </w:rPr>
        <w:t>regulamin</w:t>
      </w:r>
      <w:r w:rsidR="00BB4B04" w:rsidRPr="001872A3">
        <w:rPr>
          <w:rFonts w:asciiTheme="minorHAnsi" w:eastAsia="Calibri" w:hAnsiTheme="minorHAnsi" w:cs="Arial"/>
          <w:sz w:val="22"/>
          <w:szCs w:val="22"/>
          <w:lang w:eastAsia="en-US"/>
        </w:rPr>
        <w:t xml:space="preserve">em korzystania z </w:t>
      </w:r>
      <w:proofErr w:type="spellStart"/>
      <w:r w:rsidR="00BB4B04" w:rsidRPr="001872A3">
        <w:rPr>
          <w:rFonts w:asciiTheme="minorHAnsi" w:eastAsia="Calibri" w:hAnsiTheme="minorHAnsi" w:cs="Arial"/>
          <w:sz w:val="22"/>
          <w:szCs w:val="22"/>
          <w:lang w:eastAsia="en-US"/>
        </w:rPr>
        <w:t>miniPortalu</w:t>
      </w:r>
      <w:proofErr w:type="spellEnd"/>
      <w:r w:rsidR="00ED5CD8" w:rsidRPr="004F2A37">
        <w:rPr>
          <w:rFonts w:asciiTheme="minorHAnsi" w:eastAsia="Calibri" w:hAnsiTheme="minorHAnsi" w:cs="Arial"/>
          <w:sz w:val="22"/>
          <w:szCs w:val="22"/>
          <w:lang w:eastAsia="en-US"/>
        </w:rPr>
        <w:t xml:space="preserve">. </w:t>
      </w:r>
      <w:r w:rsidR="00CD3583" w:rsidRPr="004F2A37">
        <w:rPr>
          <w:rFonts w:asciiTheme="minorHAnsi" w:hAnsiTheme="minorHAnsi"/>
          <w:sz w:val="22"/>
          <w:szCs w:val="22"/>
        </w:rPr>
        <w:t xml:space="preserve">Zamawiający zaleca podpisywanie dokumentów w formacie </w:t>
      </w:r>
      <w:proofErr w:type="spellStart"/>
      <w:r w:rsidR="001F239B" w:rsidRPr="004F2A37">
        <w:rPr>
          <w:rFonts w:asciiTheme="minorHAnsi" w:hAnsiTheme="minorHAnsi"/>
          <w:sz w:val="22"/>
          <w:szCs w:val="22"/>
        </w:rPr>
        <w:t>.</w:t>
      </w:r>
      <w:r w:rsidR="00CD3583" w:rsidRPr="004F2A37">
        <w:rPr>
          <w:rFonts w:asciiTheme="minorHAnsi" w:hAnsiTheme="minorHAnsi"/>
          <w:sz w:val="22"/>
          <w:szCs w:val="22"/>
        </w:rPr>
        <w:t>pd</w:t>
      </w:r>
      <w:proofErr w:type="spellEnd"/>
      <w:r w:rsidR="00CD3583" w:rsidRPr="004F2A37">
        <w:rPr>
          <w:rFonts w:asciiTheme="minorHAnsi" w:hAnsiTheme="minorHAnsi"/>
          <w:sz w:val="22"/>
          <w:szCs w:val="22"/>
        </w:rPr>
        <w:t xml:space="preserve">f formatem </w:t>
      </w:r>
      <w:proofErr w:type="spellStart"/>
      <w:r w:rsidR="00CD3583" w:rsidRPr="004F2A37">
        <w:rPr>
          <w:rFonts w:asciiTheme="minorHAnsi" w:hAnsiTheme="minorHAnsi"/>
          <w:sz w:val="22"/>
          <w:szCs w:val="22"/>
        </w:rPr>
        <w:t>PAdES</w:t>
      </w:r>
      <w:proofErr w:type="spellEnd"/>
      <w:r w:rsidR="00CD3583" w:rsidRPr="004F2A37">
        <w:rPr>
          <w:rFonts w:asciiTheme="minorHAnsi" w:hAnsiTheme="minorHAnsi"/>
          <w:sz w:val="22"/>
          <w:szCs w:val="22"/>
        </w:rPr>
        <w:t xml:space="preserve">, zaś dokumenty w innym formacie niż </w:t>
      </w:r>
      <w:proofErr w:type="spellStart"/>
      <w:r w:rsidR="001F239B" w:rsidRPr="004F2A37">
        <w:rPr>
          <w:rFonts w:asciiTheme="minorHAnsi" w:hAnsiTheme="minorHAnsi"/>
          <w:sz w:val="22"/>
          <w:szCs w:val="22"/>
        </w:rPr>
        <w:t>.</w:t>
      </w:r>
      <w:r w:rsidR="00CD3583" w:rsidRPr="004F2A37">
        <w:rPr>
          <w:rFonts w:asciiTheme="minorHAnsi" w:hAnsiTheme="minorHAnsi"/>
          <w:sz w:val="22"/>
          <w:szCs w:val="22"/>
        </w:rPr>
        <w:t>pd</w:t>
      </w:r>
      <w:proofErr w:type="spellEnd"/>
      <w:r w:rsidR="00CD3583" w:rsidRPr="004F2A37">
        <w:rPr>
          <w:rFonts w:asciiTheme="minorHAnsi" w:hAnsiTheme="minorHAnsi"/>
          <w:sz w:val="22"/>
          <w:szCs w:val="22"/>
        </w:rPr>
        <w:t xml:space="preserve">f, formatem </w:t>
      </w:r>
      <w:proofErr w:type="spellStart"/>
      <w:r w:rsidR="00CD3583" w:rsidRPr="004F2A37">
        <w:rPr>
          <w:rFonts w:asciiTheme="minorHAnsi" w:hAnsiTheme="minorHAnsi"/>
          <w:sz w:val="22"/>
          <w:szCs w:val="22"/>
        </w:rPr>
        <w:t>XAdES</w:t>
      </w:r>
      <w:proofErr w:type="spellEnd"/>
      <w:r w:rsidR="00CD3583" w:rsidRPr="004F2A37">
        <w:rPr>
          <w:rFonts w:asciiTheme="minorHAnsi" w:hAnsiTheme="minorHAnsi"/>
          <w:sz w:val="22"/>
          <w:szCs w:val="22"/>
        </w:rPr>
        <w:t>.</w:t>
      </w:r>
    </w:p>
    <w:p w:rsidR="00F472CB" w:rsidRPr="001872A3" w:rsidRDefault="00F472CB" w:rsidP="00B22894">
      <w:pPr>
        <w:ind w:left="1134"/>
        <w:rPr>
          <w:rFonts w:asciiTheme="minorHAnsi" w:eastAsia="Calibri" w:hAnsiTheme="minorHAnsi" w:cs="Arial"/>
          <w:sz w:val="22"/>
          <w:szCs w:val="22"/>
          <w:lang w:eastAsia="en-US"/>
        </w:rPr>
      </w:pPr>
      <w:r w:rsidRPr="001872A3">
        <w:rPr>
          <w:rFonts w:asciiTheme="minorHAnsi" w:hAnsiTheme="minorHAnsi" w:cs="Arial"/>
          <w:sz w:val="22"/>
          <w:szCs w:val="22"/>
        </w:rPr>
        <w:t>c)</w:t>
      </w:r>
      <w:r w:rsidRPr="001872A3">
        <w:rPr>
          <w:rFonts w:asciiTheme="minorHAnsi" w:hAnsiTheme="minorHAnsi" w:cs="Arial"/>
          <w:sz w:val="22"/>
          <w:szCs w:val="22"/>
        </w:rPr>
        <w:tab/>
      </w:r>
      <w:r w:rsidRPr="001872A3">
        <w:rPr>
          <w:rFonts w:asciiTheme="minorHAnsi" w:eastAsia="Calibri" w:hAnsiTheme="minorHAnsi" w:cs="Arial"/>
          <w:sz w:val="22"/>
          <w:szCs w:val="22"/>
          <w:lang w:eastAsia="en-US"/>
        </w:rPr>
        <w:t>Wszelkie informacje stanowiące tajemnicę przedsiębiorstwa w rozumieniu ustawy z dnia 16</w:t>
      </w:r>
      <w:r w:rsidR="003645AB" w:rsidRPr="001872A3">
        <w:rPr>
          <w:rFonts w:asciiTheme="minorHAnsi" w:eastAsia="Calibri" w:hAnsiTheme="minorHAnsi" w:cs="Arial"/>
          <w:sz w:val="22"/>
          <w:szCs w:val="22"/>
          <w:lang w:eastAsia="en-US"/>
        </w:rPr>
        <w:t> </w:t>
      </w:r>
      <w:r w:rsidRPr="001872A3">
        <w:rPr>
          <w:rFonts w:asciiTheme="minorHAnsi" w:eastAsia="Calibri" w:hAnsiTheme="minorHAnsi" w:cs="Arial"/>
          <w:sz w:val="22"/>
          <w:szCs w:val="22"/>
          <w:lang w:eastAsia="en-US"/>
        </w:rPr>
        <w:t xml:space="preserve">kwietnia 1993 r. o zwalczaniu </w:t>
      </w:r>
      <w:r w:rsidR="00DC302E" w:rsidRPr="001872A3">
        <w:rPr>
          <w:rFonts w:asciiTheme="minorHAnsi" w:eastAsia="Calibri" w:hAnsiTheme="minorHAnsi" w:cs="Arial"/>
          <w:sz w:val="22"/>
          <w:szCs w:val="22"/>
          <w:lang w:eastAsia="en-US"/>
        </w:rPr>
        <w:t>nieuczciwej konkurencji, które w</w:t>
      </w:r>
      <w:r w:rsidRPr="001872A3">
        <w:rPr>
          <w:rFonts w:asciiTheme="minorHAnsi" w:eastAsia="Calibri" w:hAnsiTheme="minorHAnsi" w:cs="Arial"/>
          <w:sz w:val="22"/>
          <w:szCs w:val="22"/>
          <w:lang w:eastAsia="en-US"/>
        </w:rPr>
        <w:t>ykonawca zastrzeże j</w:t>
      </w:r>
      <w:r w:rsidRPr="001872A3">
        <w:rPr>
          <w:rFonts w:asciiTheme="minorHAnsi" w:eastAsia="Calibri" w:hAnsiTheme="minorHAnsi" w:cs="Arial"/>
          <w:sz w:val="22"/>
          <w:szCs w:val="22"/>
          <w:lang w:eastAsia="en-US"/>
        </w:rPr>
        <w:t>a</w:t>
      </w:r>
      <w:r w:rsidRPr="001872A3">
        <w:rPr>
          <w:rFonts w:asciiTheme="minorHAnsi" w:eastAsia="Calibri" w:hAnsiTheme="minorHAnsi" w:cs="Arial"/>
          <w:sz w:val="22"/>
          <w:szCs w:val="22"/>
          <w:lang w:eastAsia="en-US"/>
        </w:rPr>
        <w:t>ko tajemnicę przedsiębiorstwa, powinny zostać złożone w osobnym pliku wraz z jedn</w:t>
      </w:r>
      <w:r w:rsidRPr="001872A3">
        <w:rPr>
          <w:rFonts w:asciiTheme="minorHAnsi" w:eastAsia="Calibri" w:hAnsiTheme="minorHAnsi" w:cs="Arial"/>
          <w:sz w:val="22"/>
          <w:szCs w:val="22"/>
          <w:lang w:eastAsia="en-US"/>
        </w:rPr>
        <w:t>o</w:t>
      </w:r>
      <w:r w:rsidRPr="001872A3">
        <w:rPr>
          <w:rFonts w:asciiTheme="minorHAnsi" w:eastAsia="Calibri" w:hAnsiTheme="minorHAnsi" w:cs="Arial"/>
          <w:sz w:val="22"/>
          <w:szCs w:val="22"/>
          <w:lang w:eastAsia="en-US"/>
        </w:rPr>
        <w:t>czesnym zaznaczeniem polecenia „Załącznik stanowiący tajemnicę przedsiębiorstwa” a następnie wraz z</w:t>
      </w:r>
      <w:r w:rsidR="003645AB" w:rsidRPr="001872A3">
        <w:rPr>
          <w:rFonts w:asciiTheme="minorHAnsi" w:eastAsia="Calibri" w:hAnsiTheme="minorHAnsi" w:cs="Arial"/>
          <w:sz w:val="22"/>
          <w:szCs w:val="22"/>
          <w:lang w:eastAsia="en-US"/>
        </w:rPr>
        <w:t> </w:t>
      </w:r>
      <w:r w:rsidRPr="001872A3">
        <w:rPr>
          <w:rFonts w:asciiTheme="minorHAnsi" w:eastAsia="Calibri" w:hAnsiTheme="minorHAnsi" w:cs="Arial"/>
          <w:sz w:val="22"/>
          <w:szCs w:val="22"/>
          <w:lang w:eastAsia="en-US"/>
        </w:rPr>
        <w:t xml:space="preserve">plikami stanowiącymi jawną część skompresowane do jednego pliku archiwum (ZIP). </w:t>
      </w:r>
    </w:p>
    <w:p w:rsidR="00F472CB" w:rsidRPr="001872A3" w:rsidRDefault="00F472CB" w:rsidP="00B22894">
      <w:pPr>
        <w:ind w:left="1134"/>
        <w:rPr>
          <w:rFonts w:asciiTheme="minorHAnsi" w:eastAsia="Calibri" w:hAnsiTheme="minorHAnsi" w:cs="Arial"/>
          <w:sz w:val="22"/>
          <w:szCs w:val="22"/>
          <w:lang w:eastAsia="en-US"/>
        </w:rPr>
      </w:pPr>
      <w:r w:rsidRPr="001872A3">
        <w:rPr>
          <w:rFonts w:asciiTheme="minorHAnsi" w:hAnsiTheme="minorHAnsi" w:cs="Arial"/>
          <w:sz w:val="22"/>
          <w:szCs w:val="22"/>
        </w:rPr>
        <w:t>d)</w:t>
      </w:r>
      <w:r w:rsidRPr="001872A3">
        <w:rPr>
          <w:rFonts w:asciiTheme="minorHAnsi" w:hAnsiTheme="minorHAnsi" w:cs="Arial"/>
          <w:sz w:val="22"/>
          <w:szCs w:val="22"/>
        </w:rPr>
        <w:tab/>
      </w:r>
      <w:r w:rsidRPr="001872A3">
        <w:rPr>
          <w:rFonts w:asciiTheme="minorHAnsi" w:eastAsia="Calibri" w:hAnsiTheme="minorHAnsi" w:cs="Arial"/>
          <w:sz w:val="22"/>
          <w:szCs w:val="22"/>
          <w:lang w:eastAsia="en-US"/>
        </w:rPr>
        <w:t>Do oferty należy dołączyć JEDZ w postaci elektronicznej opatrzonej kwalifikowanym podpisem elektronicznym, a następnie wraz z plikami stanowiącymi ofertę skompres</w:t>
      </w:r>
      <w:r w:rsidRPr="001872A3">
        <w:rPr>
          <w:rFonts w:asciiTheme="minorHAnsi" w:eastAsia="Calibri" w:hAnsiTheme="minorHAnsi" w:cs="Arial"/>
          <w:sz w:val="22"/>
          <w:szCs w:val="22"/>
          <w:lang w:eastAsia="en-US"/>
        </w:rPr>
        <w:t>o</w:t>
      </w:r>
      <w:r w:rsidRPr="001872A3">
        <w:rPr>
          <w:rFonts w:asciiTheme="minorHAnsi" w:eastAsia="Calibri" w:hAnsiTheme="minorHAnsi" w:cs="Arial"/>
          <w:sz w:val="22"/>
          <w:szCs w:val="22"/>
          <w:lang w:eastAsia="en-US"/>
        </w:rPr>
        <w:t xml:space="preserve">wać do jednego pliku archiwum (ZIP). </w:t>
      </w:r>
    </w:p>
    <w:p w:rsidR="00F472CB" w:rsidRPr="001872A3" w:rsidRDefault="00F472CB" w:rsidP="00B22894">
      <w:pPr>
        <w:ind w:left="1134"/>
        <w:rPr>
          <w:rFonts w:asciiTheme="minorHAnsi" w:eastAsia="Calibri" w:hAnsiTheme="minorHAnsi" w:cs="Arial"/>
          <w:sz w:val="22"/>
          <w:szCs w:val="22"/>
          <w:lang w:eastAsia="en-US"/>
        </w:rPr>
      </w:pPr>
      <w:r w:rsidRPr="001872A3">
        <w:rPr>
          <w:rFonts w:asciiTheme="minorHAnsi" w:hAnsiTheme="minorHAnsi" w:cs="Arial"/>
          <w:sz w:val="22"/>
          <w:szCs w:val="22"/>
        </w:rPr>
        <w:t>e)</w:t>
      </w:r>
      <w:r w:rsidRPr="001872A3">
        <w:rPr>
          <w:rFonts w:asciiTheme="minorHAnsi" w:hAnsiTheme="minorHAnsi" w:cs="Arial"/>
          <w:sz w:val="22"/>
          <w:szCs w:val="22"/>
        </w:rPr>
        <w:tab/>
      </w:r>
      <w:r w:rsidRPr="001872A3">
        <w:rPr>
          <w:rFonts w:asciiTheme="minorHAnsi" w:eastAsia="Calibri" w:hAnsiTheme="minorHAnsi" w:cs="Arial"/>
          <w:sz w:val="22"/>
          <w:szCs w:val="22"/>
          <w:lang w:eastAsia="en-US"/>
        </w:rPr>
        <w:t xml:space="preserve">Wykonawca może przed upływem terminu do składania ofert zmienić lub wycofać ofertę za pośrednictwem </w:t>
      </w:r>
      <w:r w:rsidRPr="001872A3">
        <w:rPr>
          <w:rFonts w:asciiTheme="minorHAnsi" w:eastAsia="Calibri" w:hAnsiTheme="minorHAnsi" w:cs="Arial"/>
          <w:b/>
          <w:i/>
          <w:sz w:val="22"/>
          <w:szCs w:val="22"/>
          <w:lang w:eastAsia="en-US"/>
        </w:rPr>
        <w:t>Formularza do złożenia, zmiany, wycofania oferty lub wniosku</w:t>
      </w:r>
      <w:r w:rsidRPr="001872A3">
        <w:rPr>
          <w:rFonts w:asciiTheme="minorHAnsi" w:eastAsia="Calibri" w:hAnsiTheme="minorHAnsi" w:cs="Arial"/>
          <w:sz w:val="22"/>
          <w:szCs w:val="22"/>
          <w:lang w:eastAsia="en-US"/>
        </w:rPr>
        <w:t xml:space="preserve"> d</w:t>
      </w:r>
      <w:r w:rsidRPr="001872A3">
        <w:rPr>
          <w:rFonts w:asciiTheme="minorHAnsi" w:eastAsia="Calibri" w:hAnsiTheme="minorHAnsi" w:cs="Arial"/>
          <w:sz w:val="22"/>
          <w:szCs w:val="22"/>
          <w:lang w:eastAsia="en-US"/>
        </w:rPr>
        <w:t>o</w:t>
      </w:r>
      <w:r w:rsidRPr="001872A3">
        <w:rPr>
          <w:rFonts w:asciiTheme="minorHAnsi" w:eastAsia="Calibri" w:hAnsiTheme="minorHAnsi" w:cs="Arial"/>
          <w:sz w:val="22"/>
          <w:szCs w:val="22"/>
          <w:lang w:eastAsia="en-US"/>
        </w:rPr>
        <w:t xml:space="preserve">stępnego na </w:t>
      </w:r>
      <w:proofErr w:type="spellStart"/>
      <w:r w:rsidRPr="001872A3">
        <w:rPr>
          <w:rFonts w:asciiTheme="minorHAnsi" w:eastAsia="Calibri" w:hAnsiTheme="minorHAnsi" w:cs="Arial"/>
          <w:sz w:val="22"/>
          <w:szCs w:val="22"/>
          <w:lang w:eastAsia="en-US"/>
        </w:rPr>
        <w:t>ePUAP</w:t>
      </w:r>
      <w:proofErr w:type="spellEnd"/>
      <w:r w:rsidRPr="001872A3">
        <w:rPr>
          <w:rFonts w:asciiTheme="minorHAnsi" w:eastAsia="Calibri" w:hAnsiTheme="minorHAnsi" w:cs="Arial"/>
          <w:sz w:val="22"/>
          <w:szCs w:val="22"/>
          <w:lang w:eastAsia="en-US"/>
        </w:rPr>
        <w:t xml:space="preserve"> i udostępnionych również na </w:t>
      </w:r>
      <w:proofErr w:type="spellStart"/>
      <w:r w:rsidRPr="001872A3">
        <w:rPr>
          <w:rFonts w:asciiTheme="minorHAnsi" w:eastAsia="Calibri" w:hAnsiTheme="minorHAnsi" w:cs="Arial"/>
          <w:sz w:val="22"/>
          <w:szCs w:val="22"/>
          <w:lang w:eastAsia="en-US"/>
        </w:rPr>
        <w:t>miniPortalu</w:t>
      </w:r>
      <w:proofErr w:type="spellEnd"/>
      <w:r w:rsidRPr="001872A3">
        <w:rPr>
          <w:rFonts w:asciiTheme="minorHAnsi" w:eastAsia="Calibri" w:hAnsiTheme="minorHAnsi" w:cs="Arial"/>
          <w:sz w:val="22"/>
          <w:szCs w:val="22"/>
          <w:lang w:eastAsia="en-US"/>
        </w:rPr>
        <w:t>. Sposób zmiany i wycof</w:t>
      </w:r>
      <w:r w:rsidRPr="001872A3">
        <w:rPr>
          <w:rFonts w:asciiTheme="minorHAnsi" w:eastAsia="Calibri" w:hAnsiTheme="minorHAnsi" w:cs="Arial"/>
          <w:sz w:val="22"/>
          <w:szCs w:val="22"/>
          <w:lang w:eastAsia="en-US"/>
        </w:rPr>
        <w:t>a</w:t>
      </w:r>
      <w:r w:rsidRPr="001872A3">
        <w:rPr>
          <w:rFonts w:asciiTheme="minorHAnsi" w:eastAsia="Calibri" w:hAnsiTheme="minorHAnsi" w:cs="Arial"/>
          <w:sz w:val="22"/>
          <w:szCs w:val="22"/>
          <w:lang w:eastAsia="en-US"/>
        </w:rPr>
        <w:t xml:space="preserve">nia oferty został opisany w Instrukcji użytkownika dostępnej na </w:t>
      </w:r>
      <w:proofErr w:type="spellStart"/>
      <w:r w:rsidR="00E94C26" w:rsidRPr="001872A3">
        <w:rPr>
          <w:rFonts w:asciiTheme="minorHAnsi" w:eastAsia="Calibri" w:hAnsiTheme="minorHAnsi" w:cs="Arial"/>
          <w:sz w:val="22"/>
          <w:szCs w:val="22"/>
          <w:lang w:eastAsia="en-US"/>
        </w:rPr>
        <w:t>miniP</w:t>
      </w:r>
      <w:r w:rsidR="006172C0" w:rsidRPr="001872A3">
        <w:rPr>
          <w:rFonts w:asciiTheme="minorHAnsi" w:eastAsia="Calibri" w:hAnsiTheme="minorHAnsi" w:cs="Arial"/>
          <w:sz w:val="22"/>
          <w:szCs w:val="22"/>
          <w:lang w:eastAsia="en-US"/>
        </w:rPr>
        <w:t>ortalu</w:t>
      </w:r>
      <w:proofErr w:type="spellEnd"/>
      <w:r w:rsidR="006172C0" w:rsidRPr="001872A3">
        <w:rPr>
          <w:rFonts w:asciiTheme="minorHAnsi" w:eastAsia="Calibri" w:hAnsiTheme="minorHAnsi" w:cs="Arial"/>
          <w:sz w:val="22"/>
          <w:szCs w:val="22"/>
          <w:lang w:eastAsia="en-US"/>
        </w:rPr>
        <w:t xml:space="preserve"> (https://miniportal.uzp.gov.pl/)</w:t>
      </w:r>
      <w:r w:rsidRPr="001872A3">
        <w:rPr>
          <w:rFonts w:asciiTheme="minorHAnsi" w:eastAsia="Calibri" w:hAnsiTheme="minorHAnsi" w:cs="Arial"/>
          <w:sz w:val="22"/>
          <w:szCs w:val="22"/>
          <w:lang w:eastAsia="en-US"/>
        </w:rPr>
        <w:t>.</w:t>
      </w:r>
    </w:p>
    <w:p w:rsidR="00F472CB" w:rsidRPr="001872A3" w:rsidRDefault="00F472CB" w:rsidP="00B22894">
      <w:pPr>
        <w:tabs>
          <w:tab w:val="left" w:pos="1134"/>
        </w:tabs>
        <w:ind w:left="1134"/>
        <w:rPr>
          <w:rFonts w:asciiTheme="minorHAnsi" w:eastAsia="Calibri" w:hAnsiTheme="minorHAnsi" w:cs="Arial"/>
          <w:sz w:val="22"/>
          <w:szCs w:val="22"/>
          <w:lang w:eastAsia="en-US"/>
        </w:rPr>
      </w:pPr>
      <w:r w:rsidRPr="001872A3">
        <w:rPr>
          <w:rFonts w:asciiTheme="minorHAnsi" w:hAnsiTheme="minorHAnsi" w:cs="Arial"/>
          <w:sz w:val="22"/>
          <w:szCs w:val="22"/>
        </w:rPr>
        <w:t>f)</w:t>
      </w:r>
      <w:r w:rsidRPr="001872A3">
        <w:rPr>
          <w:rFonts w:asciiTheme="minorHAnsi" w:hAnsiTheme="minorHAnsi" w:cs="Arial"/>
          <w:sz w:val="22"/>
          <w:szCs w:val="22"/>
        </w:rPr>
        <w:tab/>
      </w:r>
      <w:r w:rsidRPr="001872A3">
        <w:rPr>
          <w:rFonts w:asciiTheme="minorHAnsi" w:eastAsia="Calibri" w:hAnsiTheme="minorHAnsi" w:cs="Arial"/>
          <w:sz w:val="22"/>
          <w:szCs w:val="22"/>
          <w:lang w:eastAsia="en-US"/>
        </w:rPr>
        <w:t>Wykonawca po upływie terminu do składania ofert nie może skutecznie dokonać zmiany ani wycofać złożonej oferty.</w:t>
      </w:r>
    </w:p>
    <w:p w:rsidR="00763B28" w:rsidRPr="001872A3" w:rsidRDefault="00763B28" w:rsidP="00B22894">
      <w:pPr>
        <w:tabs>
          <w:tab w:val="left" w:pos="1134"/>
        </w:tabs>
        <w:ind w:left="1134"/>
        <w:rPr>
          <w:rFonts w:asciiTheme="minorHAnsi" w:eastAsia="Calibri" w:hAnsiTheme="minorHAnsi" w:cs="Arial"/>
          <w:sz w:val="22"/>
          <w:szCs w:val="22"/>
          <w:lang w:eastAsia="en-US"/>
        </w:rPr>
      </w:pPr>
      <w:r w:rsidRPr="001872A3">
        <w:rPr>
          <w:rFonts w:asciiTheme="minorHAnsi" w:eastAsia="Calibri" w:hAnsiTheme="minorHAnsi" w:cs="Arial"/>
          <w:sz w:val="22"/>
          <w:szCs w:val="22"/>
          <w:lang w:eastAsia="en-US"/>
        </w:rPr>
        <w:t xml:space="preserve">g) </w:t>
      </w:r>
      <w:r w:rsidRPr="001872A3">
        <w:rPr>
          <w:rFonts w:asciiTheme="minorHAnsi" w:eastAsia="Calibri" w:hAnsiTheme="minorHAnsi" w:cs="Arial"/>
          <w:sz w:val="22"/>
          <w:szCs w:val="22"/>
          <w:lang w:eastAsia="en-US"/>
        </w:rPr>
        <w:tab/>
        <w:t>W przypadku konieczności złożenia w ofercie kilku dokumentów, np. Oferta, pełnomo</w:t>
      </w:r>
      <w:r w:rsidRPr="001872A3">
        <w:rPr>
          <w:rFonts w:asciiTheme="minorHAnsi" w:eastAsia="Calibri" w:hAnsiTheme="minorHAnsi" w:cs="Arial"/>
          <w:sz w:val="22"/>
          <w:szCs w:val="22"/>
          <w:lang w:eastAsia="en-US"/>
        </w:rPr>
        <w:t>c</w:t>
      </w:r>
      <w:r w:rsidRPr="001872A3">
        <w:rPr>
          <w:rFonts w:asciiTheme="minorHAnsi" w:eastAsia="Calibri" w:hAnsiTheme="minorHAnsi" w:cs="Arial"/>
          <w:sz w:val="22"/>
          <w:szCs w:val="22"/>
          <w:lang w:eastAsia="en-US"/>
        </w:rPr>
        <w:t xml:space="preserve">nictwo i  tajemnica przedsiębiorstwa wykonawca powinien te dokumenty zapisać jako </w:t>
      </w:r>
      <w:r w:rsidR="0051366F" w:rsidRPr="001872A3">
        <w:rPr>
          <w:rFonts w:asciiTheme="minorHAnsi" w:eastAsia="Calibri" w:hAnsiTheme="minorHAnsi" w:cs="Arial"/>
          <w:sz w:val="22"/>
          <w:szCs w:val="22"/>
          <w:lang w:eastAsia="en-US"/>
        </w:rPr>
        <w:t>.</w:t>
      </w:r>
      <w:r w:rsidRPr="001872A3">
        <w:rPr>
          <w:rFonts w:asciiTheme="minorHAnsi" w:eastAsia="Calibri" w:hAnsiTheme="minorHAnsi" w:cs="Arial"/>
          <w:sz w:val="22"/>
          <w:szCs w:val="22"/>
          <w:lang w:eastAsia="en-US"/>
        </w:rPr>
        <w:t xml:space="preserve">zip i dopiero zaszyfrować </w:t>
      </w:r>
      <w:r w:rsidRPr="001872A3">
        <w:rPr>
          <w:rFonts w:asciiTheme="minorHAnsi" w:eastAsia="Calibri" w:hAnsiTheme="minorHAnsi" w:cs="Arial"/>
          <w:b/>
          <w:sz w:val="22"/>
          <w:szCs w:val="22"/>
          <w:lang w:eastAsia="en-US"/>
        </w:rPr>
        <w:t>Aplikacja do szyfrowania</w:t>
      </w:r>
      <w:r w:rsidRPr="001872A3">
        <w:rPr>
          <w:rFonts w:asciiTheme="minorHAnsi" w:eastAsia="Calibri" w:hAnsiTheme="minorHAnsi" w:cs="Arial"/>
          <w:sz w:val="22"/>
          <w:szCs w:val="22"/>
          <w:lang w:eastAsia="en-US"/>
        </w:rPr>
        <w:t xml:space="preserve"> także jako .zip. W przypadku gdy Wykonawca kilkukrotnie  zaszyfruje ofertę Zamawiający z przyczyn od niego niezale</w:t>
      </w:r>
      <w:r w:rsidRPr="001872A3">
        <w:rPr>
          <w:rFonts w:asciiTheme="minorHAnsi" w:eastAsia="Calibri" w:hAnsiTheme="minorHAnsi" w:cs="Arial"/>
          <w:sz w:val="22"/>
          <w:szCs w:val="22"/>
          <w:lang w:eastAsia="en-US"/>
        </w:rPr>
        <w:t>ż</w:t>
      </w:r>
      <w:r w:rsidRPr="001872A3">
        <w:rPr>
          <w:rFonts w:asciiTheme="minorHAnsi" w:eastAsia="Calibri" w:hAnsiTheme="minorHAnsi" w:cs="Arial"/>
          <w:sz w:val="22"/>
          <w:szCs w:val="22"/>
          <w:lang w:eastAsia="en-US"/>
        </w:rPr>
        <w:t>nych nie będzie w stanie takiej oferty otworzyć (</w:t>
      </w:r>
      <w:proofErr w:type="spellStart"/>
      <w:r w:rsidRPr="001872A3">
        <w:rPr>
          <w:rFonts w:asciiTheme="minorHAnsi" w:eastAsia="Calibri" w:hAnsiTheme="minorHAnsi" w:cs="Arial"/>
          <w:sz w:val="22"/>
          <w:szCs w:val="22"/>
          <w:lang w:eastAsia="en-US"/>
        </w:rPr>
        <w:t>zdeszyfrować</w:t>
      </w:r>
      <w:proofErr w:type="spellEnd"/>
      <w:r w:rsidRPr="001872A3">
        <w:rPr>
          <w:rFonts w:asciiTheme="minorHAnsi" w:eastAsia="Calibri" w:hAnsiTheme="minorHAnsi" w:cs="Arial"/>
          <w:sz w:val="22"/>
          <w:szCs w:val="22"/>
          <w:lang w:eastAsia="en-US"/>
        </w:rPr>
        <w:t xml:space="preserve">).  </w:t>
      </w:r>
    </w:p>
    <w:p w:rsidR="00F472CB" w:rsidRPr="001872A3" w:rsidRDefault="00CD7E96" w:rsidP="00B22894">
      <w:pPr>
        <w:ind w:hanging="709"/>
        <w:rPr>
          <w:rFonts w:asciiTheme="minorHAnsi" w:hAnsiTheme="minorHAnsi" w:cs="Arial"/>
          <w:sz w:val="22"/>
          <w:szCs w:val="22"/>
        </w:rPr>
      </w:pPr>
      <w:r w:rsidRPr="001872A3">
        <w:rPr>
          <w:rFonts w:asciiTheme="minorHAnsi" w:hAnsiTheme="minorHAnsi"/>
          <w:b/>
          <w:sz w:val="22"/>
          <w:szCs w:val="22"/>
        </w:rPr>
        <w:lastRenderedPageBreak/>
        <w:t>11</w:t>
      </w:r>
      <w:r w:rsidR="00F472CB" w:rsidRPr="001872A3">
        <w:rPr>
          <w:rFonts w:asciiTheme="minorHAnsi" w:hAnsiTheme="minorHAnsi" w:cs="Arial"/>
          <w:b/>
          <w:sz w:val="22"/>
          <w:szCs w:val="22"/>
        </w:rPr>
        <w:t>.10.</w:t>
      </w:r>
      <w:r w:rsidR="00F472CB" w:rsidRPr="001872A3">
        <w:rPr>
          <w:rFonts w:asciiTheme="minorHAnsi" w:hAnsiTheme="minorHAnsi" w:cs="Arial"/>
          <w:b/>
          <w:sz w:val="22"/>
          <w:szCs w:val="22"/>
        </w:rPr>
        <w:tab/>
      </w:r>
      <w:r w:rsidR="00DC302E" w:rsidRPr="001872A3">
        <w:rPr>
          <w:rFonts w:asciiTheme="minorHAnsi" w:hAnsiTheme="minorHAnsi" w:cs="Arial"/>
          <w:sz w:val="22"/>
          <w:szCs w:val="22"/>
        </w:rPr>
        <w:t>Sposób komunikowania się zamawiającego z w</w:t>
      </w:r>
      <w:r w:rsidR="00F472CB" w:rsidRPr="001872A3">
        <w:rPr>
          <w:rFonts w:asciiTheme="minorHAnsi" w:hAnsiTheme="minorHAnsi" w:cs="Arial"/>
          <w:sz w:val="22"/>
          <w:szCs w:val="22"/>
        </w:rPr>
        <w:t>ykonawcami (</w:t>
      </w:r>
      <w:r w:rsidR="00F472CB" w:rsidRPr="001872A3">
        <w:rPr>
          <w:rFonts w:asciiTheme="minorHAnsi" w:hAnsiTheme="minorHAnsi" w:cs="Arial"/>
          <w:b/>
          <w:sz w:val="22"/>
          <w:szCs w:val="22"/>
        </w:rPr>
        <w:t>nie dotyczy składania i wycof</w:t>
      </w:r>
      <w:r w:rsidR="00F472CB" w:rsidRPr="001872A3">
        <w:rPr>
          <w:rFonts w:asciiTheme="minorHAnsi" w:hAnsiTheme="minorHAnsi" w:cs="Arial"/>
          <w:b/>
          <w:sz w:val="22"/>
          <w:szCs w:val="22"/>
        </w:rPr>
        <w:t>a</w:t>
      </w:r>
      <w:r w:rsidR="00F472CB" w:rsidRPr="001872A3">
        <w:rPr>
          <w:rFonts w:asciiTheme="minorHAnsi" w:hAnsiTheme="minorHAnsi" w:cs="Arial"/>
          <w:b/>
          <w:sz w:val="22"/>
          <w:szCs w:val="22"/>
        </w:rPr>
        <w:t>nia ofert</w:t>
      </w:r>
      <w:r w:rsidR="00F472CB" w:rsidRPr="001872A3">
        <w:rPr>
          <w:rFonts w:asciiTheme="minorHAnsi" w:hAnsiTheme="minorHAnsi" w:cs="Arial"/>
          <w:sz w:val="22"/>
          <w:szCs w:val="22"/>
        </w:rPr>
        <w:t>):</w:t>
      </w:r>
    </w:p>
    <w:p w:rsidR="00EB1C84" w:rsidRPr="00EB1C84" w:rsidRDefault="00F472CB" w:rsidP="00EB1C84">
      <w:pPr>
        <w:pStyle w:val="Akapitzlist"/>
        <w:ind w:left="1134" w:hanging="414"/>
        <w:rPr>
          <w:rFonts w:asciiTheme="minorHAnsi" w:hAnsiTheme="minorHAnsi" w:cs="Arial"/>
          <w:sz w:val="22"/>
          <w:szCs w:val="22"/>
        </w:rPr>
      </w:pPr>
      <w:r w:rsidRPr="001872A3">
        <w:rPr>
          <w:rFonts w:asciiTheme="minorHAnsi" w:hAnsiTheme="minorHAnsi" w:cs="Arial"/>
          <w:sz w:val="22"/>
          <w:szCs w:val="22"/>
        </w:rPr>
        <w:t>a)</w:t>
      </w:r>
      <w:r w:rsidRPr="001872A3">
        <w:rPr>
          <w:rFonts w:asciiTheme="minorHAnsi" w:hAnsiTheme="minorHAnsi" w:cs="Arial"/>
          <w:sz w:val="22"/>
          <w:szCs w:val="22"/>
        </w:rPr>
        <w:tab/>
        <w:t>W postępowaniu o udzielenie niniejszego z</w:t>
      </w:r>
      <w:r w:rsidR="00DC302E" w:rsidRPr="001872A3">
        <w:rPr>
          <w:rFonts w:asciiTheme="minorHAnsi" w:hAnsiTheme="minorHAnsi" w:cs="Arial"/>
          <w:sz w:val="22"/>
          <w:szCs w:val="22"/>
        </w:rPr>
        <w:t>amówienia komunikacja pomiędzy z</w:t>
      </w:r>
      <w:r w:rsidRPr="001872A3">
        <w:rPr>
          <w:rFonts w:asciiTheme="minorHAnsi" w:hAnsiTheme="minorHAnsi" w:cs="Arial"/>
          <w:sz w:val="22"/>
          <w:szCs w:val="22"/>
        </w:rPr>
        <w:t>amawi</w:t>
      </w:r>
      <w:r w:rsidRPr="001872A3">
        <w:rPr>
          <w:rFonts w:asciiTheme="minorHAnsi" w:hAnsiTheme="minorHAnsi" w:cs="Arial"/>
          <w:sz w:val="22"/>
          <w:szCs w:val="22"/>
        </w:rPr>
        <w:t>a</w:t>
      </w:r>
      <w:r w:rsidRPr="001872A3">
        <w:rPr>
          <w:rFonts w:asciiTheme="minorHAnsi" w:hAnsiTheme="minorHAnsi" w:cs="Arial"/>
          <w:sz w:val="22"/>
          <w:szCs w:val="22"/>
        </w:rPr>
        <w:t>jącym a</w:t>
      </w:r>
      <w:r w:rsidR="003645AB" w:rsidRPr="001872A3">
        <w:rPr>
          <w:rFonts w:asciiTheme="minorHAnsi" w:hAnsiTheme="minorHAnsi" w:cs="Arial"/>
          <w:sz w:val="22"/>
          <w:szCs w:val="22"/>
        </w:rPr>
        <w:t> </w:t>
      </w:r>
      <w:r w:rsidR="00DC302E" w:rsidRPr="001872A3">
        <w:rPr>
          <w:rFonts w:asciiTheme="minorHAnsi" w:hAnsiTheme="minorHAnsi" w:cs="Arial"/>
          <w:sz w:val="22"/>
          <w:szCs w:val="22"/>
        </w:rPr>
        <w:t>w</w:t>
      </w:r>
      <w:r w:rsidRPr="001872A3">
        <w:rPr>
          <w:rFonts w:asciiTheme="minorHAnsi" w:hAnsiTheme="minorHAnsi" w:cs="Arial"/>
          <w:sz w:val="22"/>
          <w:szCs w:val="22"/>
        </w:rPr>
        <w:t>ykonawcami</w:t>
      </w:r>
      <w:r w:rsidR="00AA2694" w:rsidRPr="001872A3">
        <w:rPr>
          <w:rFonts w:asciiTheme="minorHAnsi" w:hAnsiTheme="minorHAnsi" w:cs="Arial"/>
          <w:sz w:val="22"/>
          <w:szCs w:val="22"/>
        </w:rPr>
        <w:t>,</w:t>
      </w:r>
      <w:r w:rsidRPr="001872A3">
        <w:rPr>
          <w:rFonts w:asciiTheme="minorHAnsi" w:hAnsiTheme="minorHAnsi" w:cs="Arial"/>
          <w:sz w:val="22"/>
          <w:szCs w:val="22"/>
        </w:rPr>
        <w:t xml:space="preserve"> w szczególności składanie oświadczeń, wniosków (innych niż wskazanych w</w:t>
      </w:r>
      <w:r w:rsidR="003645AB" w:rsidRPr="001872A3">
        <w:rPr>
          <w:rFonts w:asciiTheme="minorHAnsi" w:hAnsiTheme="minorHAnsi" w:cs="Arial"/>
          <w:sz w:val="22"/>
          <w:szCs w:val="22"/>
        </w:rPr>
        <w:t>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w:t>
      </w:r>
      <w:r w:rsidR="00A95E98" w:rsidRPr="001872A3">
        <w:rPr>
          <w:rFonts w:asciiTheme="minorHAnsi" w:hAnsiTheme="minorHAnsi" w:cs="Arial"/>
          <w:sz w:val="22"/>
          <w:szCs w:val="22"/>
        </w:rPr>
        <w:t>11</w:t>
      </w:r>
      <w:r w:rsidRPr="001872A3">
        <w:rPr>
          <w:rFonts w:asciiTheme="minorHAnsi" w:hAnsiTheme="minorHAnsi" w:cs="Arial"/>
          <w:sz w:val="22"/>
          <w:szCs w:val="22"/>
        </w:rPr>
        <w:t>.9.</w:t>
      </w:r>
      <w:r w:rsidR="00AA2694" w:rsidRPr="001872A3">
        <w:rPr>
          <w:rFonts w:asciiTheme="minorHAnsi" w:hAnsiTheme="minorHAnsi" w:cs="Arial"/>
          <w:sz w:val="22"/>
          <w:szCs w:val="22"/>
        </w:rPr>
        <w:t xml:space="preserve"> SIWZ</w:t>
      </w:r>
      <w:r w:rsidRPr="001872A3">
        <w:rPr>
          <w:rFonts w:asciiTheme="minorHAnsi" w:hAnsiTheme="minorHAnsi" w:cs="Arial"/>
          <w:sz w:val="22"/>
          <w:szCs w:val="22"/>
        </w:rPr>
        <w:t xml:space="preserve">), zawiadomień oraz przekazywanie informacji odbywa się elektronicznie za pośrednictwem </w:t>
      </w:r>
      <w:r w:rsidR="005E632E" w:rsidRPr="001872A3">
        <w:rPr>
          <w:rFonts w:asciiTheme="minorHAnsi" w:hAnsiTheme="minorHAnsi" w:cs="Arial"/>
          <w:sz w:val="22"/>
          <w:szCs w:val="22"/>
        </w:rPr>
        <w:t>poczty elektronicznej e-mail</w:t>
      </w:r>
      <w:r w:rsidR="00C92AA8" w:rsidRPr="001872A3">
        <w:rPr>
          <w:rFonts w:asciiTheme="minorHAnsi" w:hAnsiTheme="minorHAnsi" w:cs="Arial"/>
          <w:sz w:val="22"/>
          <w:szCs w:val="22"/>
        </w:rPr>
        <w:t xml:space="preserve"> </w:t>
      </w:r>
      <w:hyperlink r:id="rId12" w:history="1">
        <w:r w:rsidR="00C92AA8" w:rsidRPr="001872A3">
          <w:rPr>
            <w:rStyle w:val="Hipercze"/>
            <w:rFonts w:asciiTheme="minorHAnsi" w:hAnsiTheme="minorHAnsi" w:cs="Arial"/>
            <w:sz w:val="22"/>
            <w:szCs w:val="22"/>
          </w:rPr>
          <w:t>przetargi@kozienice.pl</w:t>
        </w:r>
      </w:hyperlink>
      <w:r w:rsidR="00C92AA8" w:rsidRPr="001872A3">
        <w:rPr>
          <w:rFonts w:asciiTheme="minorHAnsi" w:hAnsiTheme="minorHAnsi" w:cs="Arial"/>
          <w:sz w:val="22"/>
          <w:szCs w:val="22"/>
        </w:rPr>
        <w:t xml:space="preserve"> </w:t>
      </w:r>
      <w:r w:rsidRPr="001872A3">
        <w:rPr>
          <w:rFonts w:asciiTheme="minorHAnsi" w:hAnsiTheme="minorHAnsi" w:cs="Arial"/>
          <w:i/>
          <w:sz w:val="22"/>
          <w:szCs w:val="22"/>
        </w:rPr>
        <w:t>.</w:t>
      </w:r>
      <w:r w:rsidRPr="001872A3">
        <w:rPr>
          <w:rFonts w:asciiTheme="minorHAnsi" w:hAnsiTheme="minorHAnsi" w:cs="Arial"/>
          <w:b/>
          <w:sz w:val="22"/>
          <w:szCs w:val="22"/>
        </w:rPr>
        <w:t xml:space="preserve"> </w:t>
      </w:r>
      <w:r w:rsidRPr="001872A3">
        <w:rPr>
          <w:rFonts w:asciiTheme="minorHAnsi" w:hAnsiTheme="minorHAnsi" w:cs="Arial"/>
          <w:sz w:val="22"/>
          <w:szCs w:val="22"/>
        </w:rPr>
        <w:t>We wszelkiej korespondencji związanej z niniejszym postę</w:t>
      </w:r>
      <w:r w:rsidR="00DC302E" w:rsidRPr="001872A3">
        <w:rPr>
          <w:rFonts w:asciiTheme="minorHAnsi" w:hAnsiTheme="minorHAnsi" w:cs="Arial"/>
          <w:sz w:val="22"/>
          <w:szCs w:val="22"/>
        </w:rPr>
        <w:t>powaniem zamawiający i w</w:t>
      </w:r>
      <w:r w:rsidRPr="001872A3">
        <w:rPr>
          <w:rFonts w:asciiTheme="minorHAnsi" w:hAnsiTheme="minorHAnsi" w:cs="Arial"/>
          <w:sz w:val="22"/>
          <w:szCs w:val="22"/>
        </w:rPr>
        <w:t>y</w:t>
      </w:r>
      <w:r w:rsidRPr="001872A3">
        <w:rPr>
          <w:rFonts w:asciiTheme="minorHAnsi" w:hAnsiTheme="minorHAnsi" w:cs="Arial"/>
          <w:sz w:val="22"/>
          <w:szCs w:val="22"/>
        </w:rPr>
        <w:t xml:space="preserve">konawcy posługują się numerem ogłoszenia opublikowanego w Dzienniku Urzędowym Unii Europejskiej </w:t>
      </w:r>
      <w:r w:rsidR="004444C2" w:rsidRPr="001872A3">
        <w:rPr>
          <w:rFonts w:asciiTheme="minorHAnsi" w:hAnsiTheme="minorHAnsi" w:cs="Arial"/>
          <w:sz w:val="22"/>
          <w:szCs w:val="22"/>
        </w:rPr>
        <w:t xml:space="preserve">(TED) </w:t>
      </w:r>
      <w:r w:rsidRPr="001872A3">
        <w:rPr>
          <w:rFonts w:asciiTheme="minorHAnsi" w:hAnsiTheme="minorHAnsi" w:cs="Arial"/>
          <w:sz w:val="22"/>
          <w:szCs w:val="22"/>
        </w:rPr>
        <w:t xml:space="preserve">lub numerem </w:t>
      </w:r>
      <w:r w:rsidR="004444C2" w:rsidRPr="001872A3">
        <w:rPr>
          <w:rFonts w:asciiTheme="minorHAnsi" w:hAnsiTheme="minorHAnsi" w:cs="Arial"/>
          <w:sz w:val="22"/>
          <w:szCs w:val="22"/>
        </w:rPr>
        <w:t xml:space="preserve">ID </w:t>
      </w:r>
      <w:r w:rsidRPr="001872A3">
        <w:rPr>
          <w:rFonts w:asciiTheme="minorHAnsi" w:hAnsiTheme="minorHAnsi" w:cs="Arial"/>
          <w:sz w:val="22"/>
          <w:szCs w:val="22"/>
        </w:rPr>
        <w:t xml:space="preserve">postępowania. </w:t>
      </w:r>
    </w:p>
    <w:p w:rsidR="00F472CB" w:rsidRPr="001872A3" w:rsidRDefault="00F472CB" w:rsidP="00B22894">
      <w:pPr>
        <w:ind w:left="284" w:firstLine="0"/>
        <w:rPr>
          <w:rFonts w:asciiTheme="minorHAnsi" w:hAnsiTheme="minorHAnsi"/>
          <w:bCs/>
          <w:sz w:val="22"/>
          <w:szCs w:val="22"/>
        </w:rPr>
      </w:pPr>
      <w:r w:rsidRPr="001872A3">
        <w:rPr>
          <w:rFonts w:asciiTheme="minorHAnsi" w:hAnsiTheme="minorHAnsi" w:cs="Arial"/>
          <w:sz w:val="22"/>
          <w:szCs w:val="22"/>
        </w:rPr>
        <w:t>Sposób sporządzenia dokumentów elektronicznych, oświadczeń lub elektronicznych kopii dok</w:t>
      </w:r>
      <w:r w:rsidRPr="001872A3">
        <w:rPr>
          <w:rFonts w:asciiTheme="minorHAnsi" w:hAnsiTheme="minorHAnsi" w:cs="Arial"/>
          <w:sz w:val="22"/>
          <w:szCs w:val="22"/>
        </w:rPr>
        <w:t>u</w:t>
      </w:r>
      <w:r w:rsidRPr="001872A3">
        <w:rPr>
          <w:rFonts w:asciiTheme="minorHAnsi" w:hAnsiTheme="minorHAnsi" w:cs="Arial"/>
          <w:sz w:val="22"/>
          <w:szCs w:val="22"/>
        </w:rPr>
        <w:t>mentów lub oświadczeń musi być zgod</w:t>
      </w:r>
      <w:r w:rsidR="006172C0" w:rsidRPr="001872A3">
        <w:rPr>
          <w:rFonts w:asciiTheme="minorHAnsi" w:hAnsiTheme="minorHAnsi" w:cs="Arial"/>
          <w:sz w:val="22"/>
          <w:szCs w:val="22"/>
        </w:rPr>
        <w:t>n</w:t>
      </w:r>
      <w:r w:rsidRPr="001872A3">
        <w:rPr>
          <w:rFonts w:asciiTheme="minorHAnsi" w:hAnsiTheme="minorHAnsi" w:cs="Arial"/>
          <w:sz w:val="22"/>
          <w:szCs w:val="22"/>
        </w:rPr>
        <w:t>y z wymaganiami określonymi w rozporządzeniu Prezesa Rady Ministrów z dnia 27 czerwca 2017 r. w sprawie użycia środków komunikacji elektronicznej w postępowaniu o udzielenie zamówienia publicznego oraz udostępniania i przechowywania dok</w:t>
      </w:r>
      <w:r w:rsidRPr="001872A3">
        <w:rPr>
          <w:rFonts w:asciiTheme="minorHAnsi" w:hAnsiTheme="minorHAnsi" w:cs="Arial"/>
          <w:sz w:val="22"/>
          <w:szCs w:val="22"/>
        </w:rPr>
        <w:t>u</w:t>
      </w:r>
      <w:r w:rsidRPr="001872A3">
        <w:rPr>
          <w:rFonts w:asciiTheme="minorHAnsi" w:hAnsiTheme="minorHAnsi" w:cs="Arial"/>
          <w:sz w:val="22"/>
          <w:szCs w:val="22"/>
        </w:rPr>
        <w:t xml:space="preserve">mentów elektronicznych (Dz. U. z 2017 r. poz. 1320 z </w:t>
      </w:r>
      <w:proofErr w:type="spellStart"/>
      <w:r w:rsidRPr="001872A3">
        <w:rPr>
          <w:rFonts w:asciiTheme="minorHAnsi" w:hAnsiTheme="minorHAnsi" w:cs="Arial"/>
          <w:sz w:val="22"/>
          <w:szCs w:val="22"/>
        </w:rPr>
        <w:t>późn</w:t>
      </w:r>
      <w:proofErr w:type="spellEnd"/>
      <w:r w:rsidRPr="001872A3">
        <w:rPr>
          <w:rFonts w:asciiTheme="minorHAnsi" w:hAnsiTheme="minorHAnsi" w:cs="Arial"/>
          <w:sz w:val="22"/>
          <w:szCs w:val="22"/>
        </w:rPr>
        <w:t>. zm.) oraz rozporządzeniu Ministra Rozwoju z dnia 26 lipca 2016 r. w sprawie rodzajów dokumentów, jakich może żądać zamawiający od wykonawcy w postępowaniu o udzielenie zamówienia</w:t>
      </w:r>
      <w:r w:rsidRPr="001872A3">
        <w:rPr>
          <w:rFonts w:asciiTheme="minorHAnsi" w:hAnsiTheme="minorHAnsi"/>
          <w:bCs/>
          <w:sz w:val="22"/>
          <w:szCs w:val="22"/>
        </w:rPr>
        <w:t xml:space="preserve"> (Dz. U. z 2016 r. poz. 1126 z </w:t>
      </w:r>
      <w:proofErr w:type="spellStart"/>
      <w:r w:rsidRPr="001872A3">
        <w:rPr>
          <w:rFonts w:asciiTheme="minorHAnsi" w:hAnsiTheme="minorHAnsi"/>
          <w:bCs/>
          <w:sz w:val="22"/>
          <w:szCs w:val="22"/>
        </w:rPr>
        <w:t>późn</w:t>
      </w:r>
      <w:proofErr w:type="spellEnd"/>
      <w:r w:rsidRPr="001872A3">
        <w:rPr>
          <w:rFonts w:asciiTheme="minorHAnsi" w:hAnsiTheme="minorHAnsi"/>
          <w:bCs/>
          <w:sz w:val="22"/>
          <w:szCs w:val="22"/>
        </w:rPr>
        <w:t>. zm.).</w:t>
      </w:r>
    </w:p>
    <w:p w:rsidR="00F472CB" w:rsidRPr="001872A3" w:rsidRDefault="00A95E98" w:rsidP="00B22894">
      <w:pPr>
        <w:ind w:hanging="709"/>
        <w:rPr>
          <w:rFonts w:asciiTheme="minorHAnsi" w:hAnsiTheme="minorHAnsi" w:cs="Arial"/>
          <w:sz w:val="22"/>
          <w:szCs w:val="22"/>
        </w:rPr>
      </w:pPr>
      <w:r w:rsidRPr="001872A3">
        <w:rPr>
          <w:rFonts w:asciiTheme="minorHAnsi" w:hAnsiTheme="minorHAnsi" w:cs="Arial"/>
          <w:b/>
          <w:sz w:val="22"/>
          <w:szCs w:val="22"/>
        </w:rPr>
        <w:t>11</w:t>
      </w:r>
      <w:r w:rsidR="00F472CB" w:rsidRPr="001872A3">
        <w:rPr>
          <w:rFonts w:asciiTheme="minorHAnsi" w:hAnsiTheme="minorHAnsi" w:cs="Arial"/>
          <w:b/>
          <w:sz w:val="22"/>
          <w:szCs w:val="22"/>
        </w:rPr>
        <w:t>.11.</w:t>
      </w:r>
      <w:r w:rsidR="00F472CB" w:rsidRPr="001872A3">
        <w:rPr>
          <w:rFonts w:asciiTheme="minorHAnsi" w:hAnsiTheme="minorHAnsi" w:cs="Arial"/>
          <w:sz w:val="22"/>
          <w:szCs w:val="22"/>
        </w:rPr>
        <w:tab/>
        <w:t>Niniejsze postępowanie prowadzone jest w języku polskim.</w:t>
      </w:r>
    </w:p>
    <w:p w:rsidR="00F472CB" w:rsidRPr="001872A3" w:rsidRDefault="00A95E98" w:rsidP="00B22894">
      <w:pPr>
        <w:ind w:hanging="709"/>
        <w:rPr>
          <w:rFonts w:asciiTheme="minorHAnsi" w:hAnsiTheme="minorHAnsi" w:cs="Arial"/>
          <w:sz w:val="22"/>
          <w:szCs w:val="22"/>
        </w:rPr>
      </w:pPr>
      <w:r w:rsidRPr="001872A3">
        <w:rPr>
          <w:rFonts w:asciiTheme="minorHAnsi" w:hAnsiTheme="minorHAnsi" w:cs="Arial"/>
          <w:b/>
          <w:sz w:val="22"/>
          <w:szCs w:val="22"/>
        </w:rPr>
        <w:t>11</w:t>
      </w:r>
      <w:r w:rsidR="00F472CB" w:rsidRPr="001872A3">
        <w:rPr>
          <w:rFonts w:asciiTheme="minorHAnsi" w:hAnsiTheme="minorHAnsi" w:cs="Arial"/>
          <w:b/>
          <w:sz w:val="22"/>
          <w:szCs w:val="22"/>
        </w:rPr>
        <w:t xml:space="preserve">.12. </w:t>
      </w:r>
      <w:r w:rsidR="00F472CB" w:rsidRPr="001872A3">
        <w:rPr>
          <w:rFonts w:asciiTheme="minorHAnsi" w:hAnsiTheme="minorHAnsi" w:cs="Arial"/>
          <w:b/>
          <w:sz w:val="22"/>
          <w:szCs w:val="22"/>
        </w:rPr>
        <w:tab/>
      </w:r>
      <w:r w:rsidR="00F472CB" w:rsidRPr="001872A3">
        <w:rPr>
          <w:rFonts w:asciiTheme="minorHAnsi" w:hAnsiTheme="minorHAnsi" w:cs="Arial"/>
          <w:sz w:val="22"/>
          <w:szCs w:val="22"/>
        </w:rPr>
        <w:t>Wykonawca zob</w:t>
      </w:r>
      <w:r w:rsidR="00AA2694" w:rsidRPr="001872A3">
        <w:rPr>
          <w:rFonts w:asciiTheme="minorHAnsi" w:hAnsiTheme="minorHAnsi" w:cs="Arial"/>
          <w:sz w:val="22"/>
          <w:szCs w:val="22"/>
        </w:rPr>
        <w:t>owiązany jest do powiadomienia z</w:t>
      </w:r>
      <w:r w:rsidR="00F472CB" w:rsidRPr="001872A3">
        <w:rPr>
          <w:rFonts w:asciiTheme="minorHAnsi" w:hAnsiTheme="minorHAnsi" w:cs="Arial"/>
          <w:sz w:val="22"/>
          <w:szCs w:val="22"/>
        </w:rPr>
        <w:t>amawiającego o wszelkiej zmianie adresu poczty elektronicznej podanego w ofercie.</w:t>
      </w:r>
    </w:p>
    <w:p w:rsidR="00F472CB" w:rsidRPr="001872A3" w:rsidRDefault="00A95E98" w:rsidP="00B22894">
      <w:pPr>
        <w:ind w:hanging="709"/>
        <w:rPr>
          <w:rFonts w:asciiTheme="minorHAnsi" w:hAnsiTheme="minorHAnsi" w:cs="Arial"/>
          <w:sz w:val="22"/>
          <w:szCs w:val="22"/>
        </w:rPr>
      </w:pPr>
      <w:r w:rsidRPr="001872A3">
        <w:rPr>
          <w:rFonts w:asciiTheme="minorHAnsi" w:hAnsiTheme="minorHAnsi" w:cs="Arial"/>
          <w:b/>
          <w:sz w:val="22"/>
          <w:szCs w:val="22"/>
        </w:rPr>
        <w:t>11</w:t>
      </w:r>
      <w:r w:rsidR="00F472CB" w:rsidRPr="001872A3">
        <w:rPr>
          <w:rFonts w:asciiTheme="minorHAnsi" w:hAnsiTheme="minorHAnsi" w:cs="Arial"/>
          <w:b/>
          <w:sz w:val="22"/>
          <w:szCs w:val="22"/>
        </w:rPr>
        <w:t xml:space="preserve">.13. </w:t>
      </w:r>
      <w:r w:rsidR="00F472CB" w:rsidRPr="001872A3">
        <w:rPr>
          <w:rFonts w:asciiTheme="minorHAnsi" w:hAnsiTheme="minorHAnsi" w:cs="Arial"/>
          <w:b/>
          <w:sz w:val="22"/>
          <w:szCs w:val="22"/>
        </w:rPr>
        <w:tab/>
      </w:r>
      <w:r w:rsidR="00F472CB" w:rsidRPr="001872A3">
        <w:rPr>
          <w:rFonts w:asciiTheme="minorHAnsi" w:hAnsiTheme="minorHAnsi" w:cs="Arial"/>
          <w:sz w:val="22"/>
          <w:szCs w:val="22"/>
        </w:rPr>
        <w:t>Zamawiający</w:t>
      </w:r>
      <w:r w:rsidRPr="001872A3">
        <w:rPr>
          <w:rFonts w:asciiTheme="minorHAnsi" w:hAnsiTheme="minorHAnsi" w:cs="Arial"/>
          <w:sz w:val="22"/>
          <w:szCs w:val="22"/>
        </w:rPr>
        <w:t xml:space="preserve"> nie </w:t>
      </w:r>
      <w:r w:rsidR="00F472CB" w:rsidRPr="001872A3">
        <w:rPr>
          <w:rFonts w:asciiTheme="minorHAnsi" w:hAnsiTheme="minorHAnsi" w:cs="Arial"/>
          <w:sz w:val="22"/>
          <w:szCs w:val="22"/>
        </w:rPr>
        <w:t xml:space="preserve"> przewidu</w:t>
      </w:r>
      <w:r w:rsidR="00DC302E" w:rsidRPr="001872A3">
        <w:rPr>
          <w:rFonts w:asciiTheme="minorHAnsi" w:hAnsiTheme="minorHAnsi" w:cs="Arial"/>
          <w:sz w:val="22"/>
          <w:szCs w:val="22"/>
        </w:rPr>
        <w:t>je możliwość zwołania zebrania w</w:t>
      </w:r>
      <w:r w:rsidR="00F472CB" w:rsidRPr="001872A3">
        <w:rPr>
          <w:rFonts w:asciiTheme="minorHAnsi" w:hAnsiTheme="minorHAnsi" w:cs="Arial"/>
          <w:sz w:val="22"/>
          <w:szCs w:val="22"/>
        </w:rPr>
        <w:t>ykonawców</w:t>
      </w:r>
      <w:r w:rsidRPr="001872A3">
        <w:rPr>
          <w:rFonts w:asciiTheme="minorHAnsi" w:hAnsiTheme="minorHAnsi" w:cs="Arial"/>
          <w:sz w:val="22"/>
          <w:szCs w:val="22"/>
        </w:rPr>
        <w:t xml:space="preserve">. </w:t>
      </w:r>
    </w:p>
    <w:p w:rsidR="00F472CB" w:rsidRPr="001872A3" w:rsidRDefault="00A95E98" w:rsidP="00B22894">
      <w:pPr>
        <w:pStyle w:val="ust"/>
        <w:tabs>
          <w:tab w:val="left" w:pos="-2694"/>
          <w:tab w:val="left" w:pos="1418"/>
        </w:tabs>
        <w:spacing w:before="0" w:after="0"/>
        <w:ind w:left="709" w:hanging="709"/>
        <w:outlineLvl w:val="0"/>
        <w:rPr>
          <w:rFonts w:asciiTheme="minorHAnsi" w:hAnsiTheme="minorHAnsi" w:cs="Arial"/>
          <w:sz w:val="22"/>
          <w:szCs w:val="22"/>
        </w:rPr>
      </w:pPr>
      <w:r w:rsidRPr="001872A3">
        <w:rPr>
          <w:rFonts w:asciiTheme="minorHAnsi" w:hAnsiTheme="minorHAnsi" w:cs="Arial"/>
          <w:b/>
          <w:sz w:val="22"/>
          <w:szCs w:val="22"/>
        </w:rPr>
        <w:t>11</w:t>
      </w:r>
      <w:r w:rsidR="00F472CB" w:rsidRPr="001872A3">
        <w:rPr>
          <w:rFonts w:asciiTheme="minorHAnsi" w:hAnsiTheme="minorHAnsi" w:cs="Arial"/>
          <w:b/>
          <w:sz w:val="22"/>
          <w:szCs w:val="22"/>
        </w:rPr>
        <w:t>.14.</w:t>
      </w:r>
      <w:r w:rsidR="00AA2694" w:rsidRPr="001872A3">
        <w:rPr>
          <w:rFonts w:asciiTheme="minorHAnsi" w:hAnsiTheme="minorHAnsi" w:cs="Arial"/>
          <w:sz w:val="22"/>
          <w:szCs w:val="22"/>
        </w:rPr>
        <w:tab/>
        <w:t>Wykonawca może zwrócić się do z</w:t>
      </w:r>
      <w:r w:rsidR="00F472CB" w:rsidRPr="001872A3">
        <w:rPr>
          <w:rFonts w:asciiTheme="minorHAnsi" w:hAnsiTheme="minorHAnsi" w:cs="Arial"/>
          <w:sz w:val="22"/>
          <w:szCs w:val="22"/>
        </w:rPr>
        <w:t>amawiającego z wnioskiem o wyjaśnienie treści SIWZ. Z</w:t>
      </w:r>
      <w:r w:rsidR="00F472CB" w:rsidRPr="001872A3">
        <w:rPr>
          <w:rFonts w:asciiTheme="minorHAnsi" w:hAnsiTheme="minorHAnsi" w:cs="Arial"/>
          <w:sz w:val="22"/>
          <w:szCs w:val="22"/>
        </w:rPr>
        <w:t>a</w:t>
      </w:r>
      <w:r w:rsidR="00F472CB" w:rsidRPr="001872A3">
        <w:rPr>
          <w:rFonts w:asciiTheme="minorHAnsi" w:hAnsiTheme="minorHAnsi" w:cs="Arial"/>
          <w:sz w:val="22"/>
          <w:szCs w:val="22"/>
        </w:rPr>
        <w:t>mawiający niezwłocznie, nie później jednak niż na 6 dni przed upływem terminu składania ofert udzieli wyjaśnień, pod warunkiem, że wniosek o wyja</w:t>
      </w:r>
      <w:r w:rsidR="00AA2694" w:rsidRPr="001872A3">
        <w:rPr>
          <w:rFonts w:asciiTheme="minorHAnsi" w:hAnsiTheme="minorHAnsi" w:cs="Arial"/>
          <w:sz w:val="22"/>
          <w:szCs w:val="22"/>
        </w:rPr>
        <w:t>śnienie treści SIWZ wpłynie do z</w:t>
      </w:r>
      <w:r w:rsidR="00F472CB" w:rsidRPr="001872A3">
        <w:rPr>
          <w:rFonts w:asciiTheme="minorHAnsi" w:hAnsiTheme="minorHAnsi" w:cs="Arial"/>
          <w:sz w:val="22"/>
          <w:szCs w:val="22"/>
        </w:rPr>
        <w:t>amawiającego nie później niż do końca dnia, w którym upływa połowa wyznaczonego term</w:t>
      </w:r>
      <w:r w:rsidR="00F472CB" w:rsidRPr="001872A3">
        <w:rPr>
          <w:rFonts w:asciiTheme="minorHAnsi" w:hAnsiTheme="minorHAnsi" w:cs="Arial"/>
          <w:sz w:val="22"/>
          <w:szCs w:val="22"/>
        </w:rPr>
        <w:t>i</w:t>
      </w:r>
      <w:r w:rsidR="00F472CB" w:rsidRPr="001872A3">
        <w:rPr>
          <w:rFonts w:asciiTheme="minorHAnsi" w:hAnsiTheme="minorHAnsi" w:cs="Arial"/>
          <w:sz w:val="22"/>
          <w:szCs w:val="22"/>
        </w:rPr>
        <w:t>nu składania ofert.</w:t>
      </w:r>
    </w:p>
    <w:p w:rsidR="00F472CB" w:rsidRPr="001872A3" w:rsidRDefault="00A95E98" w:rsidP="00B22894">
      <w:pPr>
        <w:pStyle w:val="ust"/>
        <w:tabs>
          <w:tab w:val="left" w:pos="-2694"/>
        </w:tabs>
        <w:spacing w:before="0" w:after="0"/>
        <w:ind w:left="709" w:hanging="709"/>
        <w:outlineLvl w:val="0"/>
        <w:rPr>
          <w:rFonts w:asciiTheme="minorHAnsi" w:hAnsiTheme="minorHAnsi" w:cs="Arial"/>
          <w:sz w:val="22"/>
          <w:szCs w:val="22"/>
        </w:rPr>
      </w:pPr>
      <w:r w:rsidRPr="001872A3">
        <w:rPr>
          <w:rFonts w:asciiTheme="minorHAnsi" w:hAnsiTheme="minorHAnsi" w:cs="Arial"/>
          <w:b/>
          <w:sz w:val="22"/>
          <w:szCs w:val="22"/>
        </w:rPr>
        <w:t>11</w:t>
      </w:r>
      <w:r w:rsidR="00F472CB" w:rsidRPr="001872A3">
        <w:rPr>
          <w:rFonts w:asciiTheme="minorHAnsi" w:hAnsiTheme="minorHAnsi" w:cs="Arial"/>
          <w:b/>
          <w:sz w:val="22"/>
          <w:szCs w:val="22"/>
        </w:rPr>
        <w:t>.15.</w:t>
      </w:r>
      <w:r w:rsidR="00F472CB" w:rsidRPr="001872A3">
        <w:rPr>
          <w:rFonts w:asciiTheme="minorHAnsi" w:hAnsiTheme="minorHAnsi" w:cs="Arial"/>
          <w:b/>
          <w:sz w:val="22"/>
          <w:szCs w:val="22"/>
        </w:rPr>
        <w:tab/>
      </w:r>
      <w:r w:rsidR="00F472CB" w:rsidRPr="001872A3">
        <w:rPr>
          <w:rFonts w:asciiTheme="minorHAnsi" w:hAnsiTheme="minorHAnsi" w:cs="Arial"/>
          <w:sz w:val="22"/>
          <w:szCs w:val="22"/>
        </w:rPr>
        <w:t xml:space="preserve">Jeżeli wniosek o wyjaśnienie treści SIWZ wpłynie po upływie terminu składania wniosków, o którym mowa w </w:t>
      </w:r>
      <w:proofErr w:type="spellStart"/>
      <w:r w:rsidR="00F472CB" w:rsidRPr="001872A3">
        <w:rPr>
          <w:rFonts w:asciiTheme="minorHAnsi" w:hAnsiTheme="minorHAnsi" w:cs="Arial"/>
          <w:sz w:val="22"/>
          <w:szCs w:val="22"/>
        </w:rPr>
        <w:t>pkt</w:t>
      </w:r>
      <w:proofErr w:type="spellEnd"/>
      <w:r w:rsidR="00F472CB" w:rsidRPr="001872A3">
        <w:rPr>
          <w:rFonts w:asciiTheme="minorHAnsi" w:hAnsiTheme="minorHAnsi" w:cs="Arial"/>
          <w:sz w:val="22"/>
          <w:szCs w:val="22"/>
        </w:rPr>
        <w:t xml:space="preserve"> </w:t>
      </w:r>
      <w:r w:rsidRPr="001872A3">
        <w:rPr>
          <w:rFonts w:asciiTheme="minorHAnsi" w:hAnsiTheme="minorHAnsi" w:cs="Arial"/>
          <w:sz w:val="22"/>
          <w:szCs w:val="22"/>
        </w:rPr>
        <w:t>11</w:t>
      </w:r>
      <w:r w:rsidR="00F472CB" w:rsidRPr="001872A3">
        <w:rPr>
          <w:rFonts w:asciiTheme="minorHAnsi" w:hAnsiTheme="minorHAnsi" w:cs="Arial"/>
          <w:sz w:val="22"/>
          <w:szCs w:val="22"/>
        </w:rPr>
        <w:t>.14.</w:t>
      </w:r>
      <w:r w:rsidR="00AA2694" w:rsidRPr="001872A3">
        <w:rPr>
          <w:rFonts w:asciiTheme="minorHAnsi" w:hAnsiTheme="minorHAnsi" w:cs="Arial"/>
          <w:sz w:val="22"/>
          <w:szCs w:val="22"/>
        </w:rPr>
        <w:t xml:space="preserve"> SIWZ</w:t>
      </w:r>
      <w:r w:rsidR="00F472CB" w:rsidRPr="001872A3">
        <w:rPr>
          <w:rFonts w:asciiTheme="minorHAnsi" w:hAnsiTheme="minorHAnsi" w:cs="Arial"/>
          <w:sz w:val="22"/>
          <w:szCs w:val="22"/>
        </w:rPr>
        <w:t xml:space="preserve"> lub </w:t>
      </w:r>
      <w:r w:rsidR="00AA2694" w:rsidRPr="001872A3">
        <w:rPr>
          <w:rFonts w:asciiTheme="minorHAnsi" w:hAnsiTheme="minorHAnsi" w:cs="Arial"/>
          <w:sz w:val="22"/>
          <w:szCs w:val="22"/>
        </w:rPr>
        <w:t>dotyczy udzielonych wyjaśnień, z</w:t>
      </w:r>
      <w:r w:rsidR="00F472CB" w:rsidRPr="001872A3">
        <w:rPr>
          <w:rFonts w:asciiTheme="minorHAnsi" w:hAnsiTheme="minorHAnsi" w:cs="Arial"/>
          <w:sz w:val="22"/>
          <w:szCs w:val="22"/>
        </w:rPr>
        <w:t>amawiający może udzielić wyjaśnień albo pozostawić wniosek bez rozpoznania.</w:t>
      </w:r>
    </w:p>
    <w:p w:rsidR="00F472CB" w:rsidRPr="001872A3" w:rsidRDefault="00A95E98" w:rsidP="00B22894">
      <w:pPr>
        <w:pStyle w:val="ust"/>
        <w:tabs>
          <w:tab w:val="left" w:pos="-2694"/>
        </w:tabs>
        <w:spacing w:before="0" w:after="0"/>
        <w:ind w:left="709" w:hanging="709"/>
        <w:outlineLvl w:val="0"/>
        <w:rPr>
          <w:rFonts w:asciiTheme="minorHAnsi" w:hAnsiTheme="minorHAnsi" w:cs="Arial"/>
          <w:sz w:val="22"/>
          <w:szCs w:val="22"/>
        </w:rPr>
      </w:pPr>
      <w:r w:rsidRPr="001872A3">
        <w:rPr>
          <w:rFonts w:asciiTheme="minorHAnsi" w:hAnsiTheme="minorHAnsi" w:cs="Arial"/>
          <w:b/>
          <w:sz w:val="22"/>
          <w:szCs w:val="22"/>
        </w:rPr>
        <w:t>11</w:t>
      </w:r>
      <w:r w:rsidR="00F472CB" w:rsidRPr="001872A3">
        <w:rPr>
          <w:rFonts w:asciiTheme="minorHAnsi" w:hAnsiTheme="minorHAnsi" w:cs="Arial"/>
          <w:b/>
          <w:sz w:val="22"/>
          <w:szCs w:val="22"/>
        </w:rPr>
        <w:t>.16.</w:t>
      </w:r>
      <w:r w:rsidR="00F472CB" w:rsidRPr="001872A3">
        <w:rPr>
          <w:rFonts w:asciiTheme="minorHAnsi" w:hAnsiTheme="minorHAnsi" w:cs="Arial"/>
          <w:b/>
          <w:sz w:val="22"/>
          <w:szCs w:val="22"/>
        </w:rPr>
        <w:tab/>
      </w:r>
      <w:r w:rsidR="00F472CB" w:rsidRPr="001872A3">
        <w:rPr>
          <w:rFonts w:asciiTheme="minorHAnsi" w:hAnsiTheme="minorHAnsi" w:cs="Arial"/>
          <w:sz w:val="22"/>
          <w:szCs w:val="22"/>
        </w:rPr>
        <w:t>Treś</w:t>
      </w:r>
      <w:r w:rsidR="00DC302E" w:rsidRPr="001872A3">
        <w:rPr>
          <w:rFonts w:asciiTheme="minorHAnsi" w:hAnsiTheme="minorHAnsi" w:cs="Arial"/>
          <w:sz w:val="22"/>
          <w:szCs w:val="22"/>
        </w:rPr>
        <w:t>ć zapytań wraz z wyjaśnieniami z</w:t>
      </w:r>
      <w:r w:rsidR="00F472CB" w:rsidRPr="001872A3">
        <w:rPr>
          <w:rFonts w:asciiTheme="minorHAnsi" w:hAnsiTheme="minorHAnsi" w:cs="Arial"/>
          <w:sz w:val="22"/>
          <w:szCs w:val="22"/>
        </w:rPr>
        <w:t>amawiający przekaże wykonawcom, którym przekazał SIWZ, bez ujawniania źródła zapytania oraz z</w:t>
      </w:r>
      <w:r w:rsidR="00AA2694" w:rsidRPr="001872A3">
        <w:rPr>
          <w:rFonts w:asciiTheme="minorHAnsi" w:hAnsiTheme="minorHAnsi" w:cs="Arial"/>
          <w:sz w:val="22"/>
          <w:szCs w:val="22"/>
        </w:rPr>
        <w:t>amieści na stronie internetowej, na której jest zamieszczona specyfikacja.</w:t>
      </w:r>
      <w:r w:rsidR="00F472CB" w:rsidRPr="001872A3">
        <w:rPr>
          <w:rFonts w:asciiTheme="minorHAnsi" w:hAnsiTheme="minorHAnsi" w:cs="Arial"/>
          <w:sz w:val="22"/>
          <w:szCs w:val="22"/>
        </w:rPr>
        <w:t xml:space="preserve"> </w:t>
      </w:r>
    </w:p>
    <w:p w:rsidR="00F472CB" w:rsidRPr="001872A3" w:rsidRDefault="00A95E98" w:rsidP="00B22894">
      <w:pPr>
        <w:pStyle w:val="ust"/>
        <w:tabs>
          <w:tab w:val="left" w:pos="-2694"/>
        </w:tabs>
        <w:spacing w:before="0" w:after="0"/>
        <w:ind w:left="708" w:hanging="708"/>
        <w:outlineLvl w:val="0"/>
        <w:rPr>
          <w:rFonts w:asciiTheme="minorHAnsi" w:hAnsiTheme="minorHAnsi" w:cs="Arial"/>
          <w:sz w:val="22"/>
          <w:szCs w:val="22"/>
        </w:rPr>
      </w:pPr>
      <w:r w:rsidRPr="001872A3">
        <w:rPr>
          <w:rFonts w:asciiTheme="minorHAnsi" w:hAnsiTheme="minorHAnsi" w:cs="Arial"/>
          <w:b/>
          <w:sz w:val="22"/>
          <w:szCs w:val="22"/>
        </w:rPr>
        <w:t>11</w:t>
      </w:r>
      <w:r w:rsidR="00F472CB" w:rsidRPr="001872A3">
        <w:rPr>
          <w:rFonts w:asciiTheme="minorHAnsi" w:hAnsiTheme="minorHAnsi" w:cs="Arial"/>
          <w:b/>
          <w:sz w:val="22"/>
          <w:szCs w:val="22"/>
        </w:rPr>
        <w:t>.17.</w:t>
      </w:r>
      <w:r w:rsidR="00DC302E" w:rsidRPr="001872A3">
        <w:rPr>
          <w:rFonts w:asciiTheme="minorHAnsi" w:hAnsiTheme="minorHAnsi" w:cs="Arial"/>
          <w:sz w:val="22"/>
          <w:szCs w:val="22"/>
        </w:rPr>
        <w:tab/>
        <w:t>W uzasadnionych przypadkach z</w:t>
      </w:r>
      <w:r w:rsidR="00F472CB" w:rsidRPr="001872A3">
        <w:rPr>
          <w:rFonts w:asciiTheme="minorHAnsi" w:hAnsiTheme="minorHAnsi" w:cs="Arial"/>
          <w:sz w:val="22"/>
          <w:szCs w:val="22"/>
        </w:rPr>
        <w:t>amawiający może przed upływem terminu składania ofert zmienić treść SIW</w:t>
      </w:r>
      <w:r w:rsidR="00DC302E" w:rsidRPr="001872A3">
        <w:rPr>
          <w:rFonts w:asciiTheme="minorHAnsi" w:hAnsiTheme="minorHAnsi" w:cs="Arial"/>
          <w:sz w:val="22"/>
          <w:szCs w:val="22"/>
        </w:rPr>
        <w:t>Z. Dokonaną zmianę treści SIWZ z</w:t>
      </w:r>
      <w:r w:rsidR="00F472CB" w:rsidRPr="001872A3">
        <w:rPr>
          <w:rFonts w:asciiTheme="minorHAnsi" w:hAnsiTheme="minorHAnsi" w:cs="Arial"/>
          <w:sz w:val="22"/>
          <w:szCs w:val="22"/>
        </w:rPr>
        <w:t>amawiający udostępni na stronie intern</w:t>
      </w:r>
      <w:r w:rsidR="00F472CB" w:rsidRPr="001872A3">
        <w:rPr>
          <w:rFonts w:asciiTheme="minorHAnsi" w:hAnsiTheme="minorHAnsi" w:cs="Arial"/>
          <w:sz w:val="22"/>
          <w:szCs w:val="22"/>
        </w:rPr>
        <w:t>e</w:t>
      </w:r>
      <w:r w:rsidR="00F472CB" w:rsidRPr="001872A3">
        <w:rPr>
          <w:rFonts w:asciiTheme="minorHAnsi" w:hAnsiTheme="minorHAnsi" w:cs="Arial"/>
          <w:sz w:val="22"/>
          <w:szCs w:val="22"/>
        </w:rPr>
        <w:t xml:space="preserve">towej. </w:t>
      </w:r>
    </w:p>
    <w:p w:rsidR="00F875DA" w:rsidRPr="001872A3" w:rsidRDefault="00A95E98" w:rsidP="00B22894">
      <w:pPr>
        <w:ind w:hanging="709"/>
        <w:rPr>
          <w:rFonts w:asciiTheme="minorHAnsi" w:hAnsiTheme="minorHAnsi" w:cs="Arial"/>
          <w:sz w:val="22"/>
          <w:szCs w:val="22"/>
        </w:rPr>
      </w:pPr>
      <w:r w:rsidRPr="001872A3">
        <w:rPr>
          <w:rFonts w:asciiTheme="minorHAnsi" w:hAnsiTheme="minorHAnsi" w:cs="Arial"/>
          <w:b/>
          <w:sz w:val="22"/>
          <w:szCs w:val="22"/>
        </w:rPr>
        <w:t>11</w:t>
      </w:r>
      <w:r w:rsidR="00F472CB" w:rsidRPr="001872A3">
        <w:rPr>
          <w:rFonts w:asciiTheme="minorHAnsi" w:hAnsiTheme="minorHAnsi" w:cs="Arial"/>
          <w:b/>
          <w:sz w:val="22"/>
          <w:szCs w:val="22"/>
        </w:rPr>
        <w:t>.18.</w:t>
      </w:r>
      <w:r w:rsidR="00F472CB" w:rsidRPr="001872A3">
        <w:rPr>
          <w:rFonts w:asciiTheme="minorHAnsi" w:hAnsiTheme="minorHAnsi" w:cs="Arial"/>
          <w:sz w:val="22"/>
          <w:szCs w:val="22"/>
        </w:rPr>
        <w:tab/>
        <w:t xml:space="preserve">Jeżeli w wyniku zmiany treści SIWZ nieprowadzącej do zmiany ogłoszenia o zamówieniu jest niezbędny dodatkowy czas na </w:t>
      </w:r>
      <w:r w:rsidR="00DC302E" w:rsidRPr="001872A3">
        <w:rPr>
          <w:rFonts w:asciiTheme="minorHAnsi" w:hAnsiTheme="minorHAnsi" w:cs="Arial"/>
          <w:sz w:val="22"/>
          <w:szCs w:val="22"/>
        </w:rPr>
        <w:t>wprowadzenie zmian w ofertach, z</w:t>
      </w:r>
      <w:r w:rsidR="00F472CB" w:rsidRPr="001872A3">
        <w:rPr>
          <w:rFonts w:asciiTheme="minorHAnsi" w:hAnsiTheme="minorHAnsi" w:cs="Arial"/>
          <w:sz w:val="22"/>
          <w:szCs w:val="22"/>
        </w:rPr>
        <w:t>amawiający przedłuży te</w:t>
      </w:r>
      <w:r w:rsidR="00F472CB" w:rsidRPr="001872A3">
        <w:rPr>
          <w:rFonts w:asciiTheme="minorHAnsi" w:hAnsiTheme="minorHAnsi" w:cs="Arial"/>
          <w:sz w:val="22"/>
          <w:szCs w:val="22"/>
        </w:rPr>
        <w:t>r</w:t>
      </w:r>
      <w:r w:rsidR="00F472CB" w:rsidRPr="001872A3">
        <w:rPr>
          <w:rFonts w:asciiTheme="minorHAnsi" w:hAnsiTheme="minorHAnsi" w:cs="Arial"/>
          <w:sz w:val="22"/>
          <w:szCs w:val="22"/>
        </w:rPr>
        <w:t>min składania ofert</w:t>
      </w:r>
      <w:r w:rsidR="002C2412" w:rsidRPr="001872A3">
        <w:rPr>
          <w:rFonts w:asciiTheme="minorHAnsi" w:hAnsiTheme="minorHAnsi" w:cs="Arial"/>
          <w:sz w:val="22"/>
          <w:szCs w:val="22"/>
        </w:rPr>
        <w:t xml:space="preserve"> i poinformuje o tym wykonawców.</w:t>
      </w:r>
    </w:p>
    <w:p w:rsidR="004444C2" w:rsidRPr="001872A3" w:rsidRDefault="004444C2" w:rsidP="00B22894">
      <w:pPr>
        <w:ind w:hanging="709"/>
        <w:rPr>
          <w:rFonts w:asciiTheme="minorHAnsi" w:hAnsiTheme="minorHAnsi" w:cs="Arial"/>
          <w:sz w:val="22"/>
          <w:szCs w:val="22"/>
        </w:rPr>
      </w:pPr>
      <w:r w:rsidRPr="001872A3">
        <w:rPr>
          <w:rFonts w:asciiTheme="minorHAnsi" w:hAnsiTheme="minorHAnsi" w:cs="Arial"/>
          <w:b/>
          <w:sz w:val="22"/>
          <w:szCs w:val="22"/>
        </w:rPr>
        <w:t>11.</w:t>
      </w:r>
      <w:r w:rsidR="00456074" w:rsidRPr="001872A3">
        <w:rPr>
          <w:rFonts w:asciiTheme="minorHAnsi" w:hAnsiTheme="minorHAnsi" w:cs="Arial"/>
          <w:b/>
          <w:sz w:val="22"/>
          <w:szCs w:val="22"/>
        </w:rPr>
        <w:t>19</w:t>
      </w:r>
      <w:r w:rsidRPr="001872A3">
        <w:rPr>
          <w:rFonts w:asciiTheme="minorHAnsi" w:hAnsiTheme="minorHAnsi" w:cs="Arial"/>
          <w:b/>
          <w:sz w:val="22"/>
          <w:szCs w:val="22"/>
        </w:rPr>
        <w:t>.</w:t>
      </w:r>
      <w:r w:rsidRPr="001872A3">
        <w:rPr>
          <w:rFonts w:asciiTheme="minorHAnsi" w:hAnsiTheme="minorHAnsi" w:cs="Arial"/>
          <w:b/>
          <w:sz w:val="22"/>
          <w:szCs w:val="22"/>
        </w:rPr>
        <w:tab/>
      </w:r>
      <w:r w:rsidRPr="001872A3">
        <w:rPr>
          <w:rFonts w:asciiTheme="minorHAnsi" w:hAnsiTheme="minorHAnsi" w:cs="Arial"/>
          <w:sz w:val="22"/>
          <w:szCs w:val="22"/>
        </w:rPr>
        <w:t xml:space="preserve">Zamawiający nie dopuszcza prowadzenia rozliczeń w walutach obcych. </w:t>
      </w:r>
    </w:p>
    <w:p w:rsidR="005E287B" w:rsidRPr="001872A3" w:rsidRDefault="005E287B" w:rsidP="00B22894">
      <w:pPr>
        <w:ind w:hanging="709"/>
        <w:rPr>
          <w:rFonts w:asciiTheme="minorHAnsi" w:hAnsiTheme="minorHAnsi"/>
          <w:bCs/>
          <w:sz w:val="22"/>
          <w:szCs w:val="24"/>
        </w:rPr>
      </w:pPr>
      <w:r w:rsidRPr="001872A3">
        <w:rPr>
          <w:rFonts w:asciiTheme="minorHAnsi" w:hAnsiTheme="minorHAnsi" w:cs="Arial"/>
          <w:b/>
          <w:bCs/>
          <w:sz w:val="22"/>
          <w:szCs w:val="22"/>
        </w:rPr>
        <w:t>11.</w:t>
      </w:r>
      <w:r w:rsidR="00456074" w:rsidRPr="001872A3">
        <w:rPr>
          <w:rFonts w:asciiTheme="minorHAnsi" w:hAnsiTheme="minorHAnsi" w:cs="Arial"/>
          <w:b/>
          <w:bCs/>
          <w:sz w:val="22"/>
          <w:szCs w:val="22"/>
        </w:rPr>
        <w:t>20.</w:t>
      </w:r>
      <w:r w:rsidRPr="001872A3">
        <w:rPr>
          <w:rFonts w:asciiTheme="minorHAnsi" w:hAnsiTheme="minorHAnsi" w:cs="Arial"/>
          <w:b/>
          <w:bCs/>
          <w:sz w:val="22"/>
          <w:szCs w:val="22"/>
        </w:rPr>
        <w:tab/>
      </w:r>
      <w:r w:rsidR="00CB759C" w:rsidRPr="001872A3">
        <w:rPr>
          <w:rFonts w:asciiTheme="minorHAnsi" w:hAnsiTheme="minorHAnsi"/>
          <w:bCs/>
          <w:sz w:val="22"/>
          <w:szCs w:val="24"/>
        </w:rPr>
        <w:t xml:space="preserve">Wykonawca nie jest obowiązany do złożenia oświadczeń lub dokumentów potwierdzających okoliczności, o których mowa w art. 25 ust. 1 </w:t>
      </w:r>
      <w:proofErr w:type="spellStart"/>
      <w:r w:rsidR="00CB759C" w:rsidRPr="001872A3">
        <w:rPr>
          <w:rFonts w:asciiTheme="minorHAnsi" w:hAnsiTheme="minorHAnsi"/>
          <w:bCs/>
          <w:sz w:val="22"/>
          <w:szCs w:val="24"/>
        </w:rPr>
        <w:t>pkt</w:t>
      </w:r>
      <w:proofErr w:type="spellEnd"/>
      <w:r w:rsidR="00CB759C" w:rsidRPr="001872A3">
        <w:rPr>
          <w:rFonts w:asciiTheme="minorHAnsi" w:hAnsiTheme="minorHAnsi"/>
          <w:bCs/>
          <w:sz w:val="22"/>
          <w:szCs w:val="24"/>
        </w:rPr>
        <w:t xml:space="preserve"> 1 i 3 ustawy </w:t>
      </w:r>
      <w:proofErr w:type="spellStart"/>
      <w:r w:rsidR="00CB759C" w:rsidRPr="001872A3">
        <w:rPr>
          <w:rFonts w:asciiTheme="minorHAnsi" w:hAnsiTheme="minorHAnsi"/>
          <w:bCs/>
          <w:sz w:val="22"/>
          <w:szCs w:val="24"/>
        </w:rPr>
        <w:t>Pzp</w:t>
      </w:r>
      <w:proofErr w:type="spellEnd"/>
      <w:r w:rsidR="00DC302E" w:rsidRPr="001872A3">
        <w:rPr>
          <w:rFonts w:asciiTheme="minorHAnsi" w:hAnsiTheme="minorHAnsi"/>
          <w:bCs/>
          <w:sz w:val="22"/>
          <w:szCs w:val="24"/>
        </w:rPr>
        <w:t>, jeżeli z</w:t>
      </w:r>
      <w:r w:rsidR="00CB759C" w:rsidRPr="001872A3">
        <w:rPr>
          <w:rFonts w:asciiTheme="minorHAnsi" w:hAnsiTheme="minorHAnsi"/>
          <w:bCs/>
          <w:sz w:val="22"/>
          <w:szCs w:val="24"/>
        </w:rPr>
        <w:t>amawiający posiada oświadczeni</w:t>
      </w:r>
      <w:r w:rsidR="00DC302E" w:rsidRPr="001872A3">
        <w:rPr>
          <w:rFonts w:asciiTheme="minorHAnsi" w:hAnsiTheme="minorHAnsi"/>
          <w:bCs/>
          <w:sz w:val="22"/>
          <w:szCs w:val="24"/>
        </w:rPr>
        <w:t>a lub dokumenty dotyczące tego w</w:t>
      </w:r>
      <w:r w:rsidR="00CB759C" w:rsidRPr="001872A3">
        <w:rPr>
          <w:rFonts w:asciiTheme="minorHAnsi" w:hAnsiTheme="minorHAnsi"/>
          <w:bCs/>
          <w:sz w:val="22"/>
          <w:szCs w:val="24"/>
        </w:rPr>
        <w:t>ykonawcy lub może je uzyskać za pomocą bezpłatnych i</w:t>
      </w:r>
      <w:r w:rsidRPr="001872A3">
        <w:rPr>
          <w:rFonts w:asciiTheme="minorHAnsi" w:hAnsiTheme="minorHAnsi"/>
          <w:bCs/>
          <w:sz w:val="22"/>
          <w:szCs w:val="24"/>
        </w:rPr>
        <w:t> </w:t>
      </w:r>
      <w:r w:rsidR="00CB759C" w:rsidRPr="001872A3">
        <w:rPr>
          <w:rFonts w:asciiTheme="minorHAnsi" w:hAnsiTheme="minorHAnsi"/>
          <w:bCs/>
          <w:sz w:val="22"/>
          <w:szCs w:val="24"/>
        </w:rPr>
        <w:t>ogólnodostępnych baz danych, w szczególności rejestrów publicznych w</w:t>
      </w:r>
      <w:r w:rsidRPr="001872A3">
        <w:rPr>
          <w:rFonts w:asciiTheme="minorHAnsi" w:hAnsiTheme="minorHAnsi"/>
          <w:bCs/>
          <w:sz w:val="22"/>
          <w:szCs w:val="24"/>
        </w:rPr>
        <w:t> </w:t>
      </w:r>
      <w:r w:rsidR="00CB759C" w:rsidRPr="001872A3">
        <w:rPr>
          <w:rFonts w:asciiTheme="minorHAnsi" w:hAnsiTheme="minorHAnsi"/>
          <w:bCs/>
          <w:sz w:val="22"/>
          <w:szCs w:val="24"/>
        </w:rPr>
        <w:t>rozumieniu ustawy z dnia 17 lutego 2005</w:t>
      </w:r>
      <w:r w:rsidR="00B70031" w:rsidRPr="001872A3">
        <w:rPr>
          <w:rFonts w:asciiTheme="minorHAnsi" w:hAnsiTheme="minorHAnsi"/>
          <w:bCs/>
          <w:sz w:val="22"/>
          <w:szCs w:val="24"/>
        </w:rPr>
        <w:t xml:space="preserve"> </w:t>
      </w:r>
      <w:r w:rsidR="00CB759C" w:rsidRPr="001872A3">
        <w:rPr>
          <w:rFonts w:asciiTheme="minorHAnsi" w:hAnsiTheme="minorHAnsi"/>
          <w:bCs/>
          <w:sz w:val="22"/>
          <w:szCs w:val="24"/>
        </w:rPr>
        <w:t>r. o informatyzacji działalności podmiotów real</w:t>
      </w:r>
      <w:r w:rsidR="00CB759C" w:rsidRPr="001872A3">
        <w:rPr>
          <w:rFonts w:asciiTheme="minorHAnsi" w:hAnsiTheme="minorHAnsi"/>
          <w:bCs/>
          <w:sz w:val="22"/>
          <w:szCs w:val="24"/>
        </w:rPr>
        <w:t>i</w:t>
      </w:r>
      <w:r w:rsidR="00CB759C" w:rsidRPr="001872A3">
        <w:rPr>
          <w:rFonts w:asciiTheme="minorHAnsi" w:hAnsiTheme="minorHAnsi"/>
          <w:bCs/>
          <w:sz w:val="22"/>
          <w:szCs w:val="24"/>
        </w:rPr>
        <w:t xml:space="preserve">zujących zadania publiczne </w:t>
      </w:r>
      <w:r w:rsidR="00E23858" w:rsidRPr="001872A3">
        <w:rPr>
          <w:rFonts w:asciiTheme="minorHAnsi" w:hAnsiTheme="minorHAnsi"/>
          <w:bCs/>
          <w:sz w:val="22"/>
          <w:szCs w:val="24"/>
        </w:rPr>
        <w:t>(</w:t>
      </w:r>
      <w:r w:rsidR="00E23858" w:rsidRPr="001872A3">
        <w:rPr>
          <w:rFonts w:asciiTheme="minorHAnsi" w:hAnsiTheme="minorHAnsi"/>
          <w:bCs/>
          <w:spacing w:val="-2"/>
          <w:sz w:val="22"/>
          <w:szCs w:val="24"/>
        </w:rPr>
        <w:t xml:space="preserve">tekst jednolity </w:t>
      </w:r>
      <w:r w:rsidR="00E23858" w:rsidRPr="001872A3">
        <w:rPr>
          <w:rFonts w:asciiTheme="minorHAnsi" w:hAnsiTheme="minorHAnsi"/>
          <w:bCs/>
          <w:sz w:val="22"/>
          <w:szCs w:val="24"/>
        </w:rPr>
        <w:t>Dz. U. z 2017</w:t>
      </w:r>
      <w:r w:rsidR="00B70031" w:rsidRPr="001872A3">
        <w:rPr>
          <w:rFonts w:asciiTheme="minorHAnsi" w:hAnsiTheme="minorHAnsi"/>
          <w:bCs/>
          <w:sz w:val="22"/>
          <w:szCs w:val="24"/>
        </w:rPr>
        <w:t xml:space="preserve"> </w:t>
      </w:r>
      <w:r w:rsidR="00E23858" w:rsidRPr="001872A3">
        <w:rPr>
          <w:rFonts w:asciiTheme="minorHAnsi" w:hAnsiTheme="minorHAnsi"/>
          <w:bCs/>
          <w:sz w:val="22"/>
          <w:szCs w:val="24"/>
        </w:rPr>
        <w:t>r., poz. 570).</w:t>
      </w:r>
    </w:p>
    <w:p w:rsidR="00CB759C" w:rsidRPr="001872A3" w:rsidRDefault="00DC302E" w:rsidP="00B22894">
      <w:pPr>
        <w:ind w:firstLine="0"/>
        <w:rPr>
          <w:rFonts w:asciiTheme="minorHAnsi" w:hAnsiTheme="minorHAnsi"/>
          <w:bCs/>
          <w:sz w:val="22"/>
          <w:szCs w:val="24"/>
        </w:rPr>
      </w:pPr>
      <w:r w:rsidRPr="001872A3">
        <w:rPr>
          <w:rFonts w:asciiTheme="minorHAnsi" w:hAnsiTheme="minorHAnsi"/>
          <w:bCs/>
          <w:sz w:val="22"/>
          <w:szCs w:val="24"/>
        </w:rPr>
        <w:t>W tym przypadku, wykonawca na wezwanie z</w:t>
      </w:r>
      <w:r w:rsidR="00CB759C" w:rsidRPr="001872A3">
        <w:rPr>
          <w:rFonts w:asciiTheme="minorHAnsi" w:hAnsiTheme="minorHAnsi"/>
          <w:bCs/>
          <w:sz w:val="22"/>
          <w:szCs w:val="24"/>
        </w:rPr>
        <w:t xml:space="preserve">amawiającego, zamiast </w:t>
      </w:r>
      <w:r w:rsidR="00CB759C" w:rsidRPr="001872A3">
        <w:rPr>
          <w:rFonts w:asciiTheme="minorHAnsi" w:hAnsiTheme="minorHAnsi"/>
          <w:sz w:val="22"/>
          <w:szCs w:val="24"/>
        </w:rPr>
        <w:t>oświadczeń lub dok</w:t>
      </w:r>
      <w:r w:rsidR="00CB759C" w:rsidRPr="001872A3">
        <w:rPr>
          <w:rFonts w:asciiTheme="minorHAnsi" w:hAnsiTheme="minorHAnsi"/>
          <w:sz w:val="22"/>
          <w:szCs w:val="24"/>
        </w:rPr>
        <w:t>u</w:t>
      </w:r>
      <w:r w:rsidR="00CB759C" w:rsidRPr="001872A3">
        <w:rPr>
          <w:rFonts w:asciiTheme="minorHAnsi" w:hAnsiTheme="minorHAnsi"/>
          <w:sz w:val="22"/>
          <w:szCs w:val="24"/>
        </w:rPr>
        <w:t>mentów dostępnych w formie elektronicznej pod określonymi adresami internetowymi ogó</w:t>
      </w:r>
      <w:r w:rsidR="00CB759C" w:rsidRPr="001872A3">
        <w:rPr>
          <w:rFonts w:asciiTheme="minorHAnsi" w:hAnsiTheme="minorHAnsi"/>
          <w:sz w:val="22"/>
          <w:szCs w:val="24"/>
        </w:rPr>
        <w:t>l</w:t>
      </w:r>
      <w:r w:rsidR="00CB759C" w:rsidRPr="001872A3">
        <w:rPr>
          <w:rFonts w:asciiTheme="minorHAnsi" w:hAnsiTheme="minorHAnsi"/>
          <w:sz w:val="22"/>
          <w:szCs w:val="24"/>
        </w:rPr>
        <w:t>nodostępnych i</w:t>
      </w:r>
      <w:r w:rsidR="00B70031" w:rsidRPr="001872A3">
        <w:rPr>
          <w:rFonts w:asciiTheme="minorHAnsi" w:hAnsiTheme="minorHAnsi"/>
          <w:sz w:val="22"/>
          <w:szCs w:val="24"/>
        </w:rPr>
        <w:t> </w:t>
      </w:r>
      <w:r w:rsidR="00CB759C" w:rsidRPr="001872A3">
        <w:rPr>
          <w:rFonts w:asciiTheme="minorHAnsi" w:hAnsiTheme="minorHAnsi"/>
          <w:sz w:val="22"/>
          <w:szCs w:val="24"/>
        </w:rPr>
        <w:t xml:space="preserve">bezpłatnych baz danych bądź oświadczeń lub dokumentów, które znajdują </w:t>
      </w:r>
      <w:r w:rsidRPr="001872A3">
        <w:rPr>
          <w:rFonts w:asciiTheme="minorHAnsi" w:hAnsiTheme="minorHAnsi"/>
          <w:spacing w:val="-2"/>
          <w:sz w:val="22"/>
          <w:szCs w:val="24"/>
        </w:rPr>
        <w:lastRenderedPageBreak/>
        <w:t>się w posiadaniu z</w:t>
      </w:r>
      <w:r w:rsidR="00CB759C" w:rsidRPr="001872A3">
        <w:rPr>
          <w:rFonts w:asciiTheme="minorHAnsi" w:hAnsiTheme="minorHAnsi"/>
          <w:spacing w:val="-2"/>
          <w:sz w:val="22"/>
          <w:szCs w:val="24"/>
        </w:rPr>
        <w:t xml:space="preserve">amawiającego, wskazuje w </w:t>
      </w:r>
      <w:r w:rsidR="00AC6D04" w:rsidRPr="001872A3">
        <w:rPr>
          <w:rFonts w:asciiTheme="minorHAnsi" w:hAnsiTheme="minorHAnsi"/>
          <w:spacing w:val="-2"/>
          <w:sz w:val="22"/>
          <w:szCs w:val="24"/>
        </w:rPr>
        <w:t xml:space="preserve">jaki sposób są one dostępne dla </w:t>
      </w:r>
      <w:r w:rsidRPr="001872A3">
        <w:rPr>
          <w:rFonts w:asciiTheme="minorHAnsi" w:hAnsiTheme="minorHAnsi"/>
          <w:spacing w:val="-2"/>
          <w:sz w:val="22"/>
          <w:szCs w:val="24"/>
        </w:rPr>
        <w:t>z</w:t>
      </w:r>
      <w:r w:rsidR="00CB759C" w:rsidRPr="001872A3">
        <w:rPr>
          <w:rFonts w:asciiTheme="minorHAnsi" w:hAnsiTheme="minorHAnsi"/>
          <w:spacing w:val="-2"/>
          <w:sz w:val="22"/>
          <w:szCs w:val="24"/>
        </w:rPr>
        <w:t>amawiającego lub w jakim konkretnie postępowaniu zostały złożone, o ile są one aktualne.</w:t>
      </w:r>
    </w:p>
    <w:p w:rsidR="00980B46" w:rsidRDefault="00980B46" w:rsidP="00B22894">
      <w:pPr>
        <w:pStyle w:val="Tekstpodstawowy2"/>
        <w:tabs>
          <w:tab w:val="left" w:pos="709"/>
        </w:tabs>
        <w:suppressAutoHyphens/>
        <w:spacing w:before="0"/>
        <w:ind w:firstLine="0"/>
        <w:rPr>
          <w:rFonts w:asciiTheme="minorHAnsi" w:hAnsiTheme="minorHAnsi"/>
          <w:b w:val="0"/>
          <w:spacing w:val="-2"/>
          <w:sz w:val="22"/>
          <w:szCs w:val="24"/>
        </w:rPr>
      </w:pPr>
      <w:r w:rsidRPr="001872A3">
        <w:rPr>
          <w:rFonts w:asciiTheme="minorHAnsi" w:hAnsiTheme="minorHAnsi"/>
          <w:b w:val="0"/>
          <w:spacing w:val="-2"/>
          <w:sz w:val="22"/>
          <w:szCs w:val="24"/>
        </w:rPr>
        <w:t xml:space="preserve">Jeżeli ww. bazy danych są prowadzone w </w:t>
      </w:r>
      <w:r w:rsidR="00DC302E" w:rsidRPr="001872A3">
        <w:rPr>
          <w:rFonts w:asciiTheme="minorHAnsi" w:hAnsiTheme="minorHAnsi"/>
          <w:b w:val="0"/>
          <w:spacing w:val="-2"/>
          <w:sz w:val="22"/>
          <w:szCs w:val="24"/>
        </w:rPr>
        <w:t>języku innym niż język polski, z</w:t>
      </w:r>
      <w:r w:rsidRPr="001872A3">
        <w:rPr>
          <w:rFonts w:asciiTheme="minorHAnsi" w:hAnsiTheme="minorHAnsi"/>
          <w:b w:val="0"/>
          <w:spacing w:val="-2"/>
          <w:sz w:val="22"/>
          <w:szCs w:val="24"/>
        </w:rPr>
        <w:t>amawiający</w:t>
      </w:r>
      <w:r w:rsidR="00DC302E" w:rsidRPr="001872A3">
        <w:rPr>
          <w:rFonts w:asciiTheme="minorHAnsi" w:hAnsiTheme="minorHAnsi"/>
          <w:b w:val="0"/>
          <w:spacing w:val="-2"/>
          <w:sz w:val="22"/>
          <w:szCs w:val="24"/>
        </w:rPr>
        <w:t xml:space="preserve"> może żądać od w</w:t>
      </w:r>
      <w:r w:rsidRPr="001872A3">
        <w:rPr>
          <w:rFonts w:asciiTheme="minorHAnsi" w:hAnsiTheme="minorHAnsi"/>
          <w:b w:val="0"/>
          <w:spacing w:val="-2"/>
          <w:sz w:val="22"/>
          <w:szCs w:val="24"/>
        </w:rPr>
        <w:t>ykonawcy przedstawienia tłumaczenia na</w:t>
      </w:r>
      <w:r w:rsidR="00DC302E" w:rsidRPr="001872A3">
        <w:rPr>
          <w:rFonts w:asciiTheme="minorHAnsi" w:hAnsiTheme="minorHAnsi"/>
          <w:b w:val="0"/>
          <w:spacing w:val="-2"/>
          <w:sz w:val="22"/>
          <w:szCs w:val="24"/>
        </w:rPr>
        <w:t xml:space="preserve"> język polski wskazanych przez w</w:t>
      </w:r>
      <w:r w:rsidRPr="001872A3">
        <w:rPr>
          <w:rFonts w:asciiTheme="minorHAnsi" w:hAnsiTheme="minorHAnsi"/>
          <w:b w:val="0"/>
          <w:spacing w:val="-2"/>
          <w:sz w:val="22"/>
          <w:szCs w:val="24"/>
        </w:rPr>
        <w:t xml:space="preserve">ykonawcę i pobranych </w:t>
      </w:r>
      <w:r w:rsidR="00DC302E" w:rsidRPr="001872A3">
        <w:rPr>
          <w:rFonts w:asciiTheme="minorHAnsi" w:hAnsiTheme="minorHAnsi"/>
          <w:b w:val="0"/>
          <w:spacing w:val="-2"/>
          <w:sz w:val="22"/>
          <w:szCs w:val="24"/>
        </w:rPr>
        <w:t>samodzielnie przez z</w:t>
      </w:r>
      <w:r w:rsidRPr="001872A3">
        <w:rPr>
          <w:rFonts w:asciiTheme="minorHAnsi" w:hAnsiTheme="minorHAnsi"/>
          <w:b w:val="0"/>
          <w:spacing w:val="-2"/>
          <w:sz w:val="22"/>
          <w:szCs w:val="24"/>
        </w:rPr>
        <w:t>amawiającego dokumentów.</w:t>
      </w:r>
    </w:p>
    <w:p w:rsidR="00AF5881" w:rsidRDefault="00AF5881" w:rsidP="00C453FD">
      <w:pPr>
        <w:widowControl w:val="0"/>
        <w:suppressAutoHyphens/>
        <w:ind w:left="0" w:firstLine="0"/>
        <w:rPr>
          <w:rFonts w:asciiTheme="minorHAnsi" w:hAnsiTheme="minorHAnsi"/>
          <w:b/>
          <w:bCs/>
          <w:snapToGrid w:val="0"/>
          <w:color w:val="000000"/>
          <w:sz w:val="22"/>
          <w:szCs w:val="22"/>
        </w:rPr>
      </w:pPr>
    </w:p>
    <w:p w:rsidR="00C835AC" w:rsidRDefault="00C81F5F" w:rsidP="00B22894">
      <w:pPr>
        <w:widowControl w:val="0"/>
        <w:suppressAutoHyphens/>
        <w:ind w:left="851" w:hanging="851"/>
        <w:rPr>
          <w:rFonts w:asciiTheme="minorHAnsi" w:hAnsiTheme="minorHAnsi"/>
          <w:b/>
          <w:bCs/>
          <w:snapToGrid w:val="0"/>
          <w:color w:val="000000"/>
          <w:sz w:val="22"/>
          <w:szCs w:val="22"/>
        </w:rPr>
      </w:pPr>
      <w:r w:rsidRPr="001872A3">
        <w:rPr>
          <w:rFonts w:asciiTheme="minorHAnsi" w:hAnsiTheme="minorHAnsi"/>
          <w:b/>
          <w:bCs/>
          <w:snapToGrid w:val="0"/>
          <w:color w:val="000000"/>
          <w:sz w:val="22"/>
          <w:szCs w:val="22"/>
        </w:rPr>
        <w:t>12</w:t>
      </w:r>
      <w:r w:rsidR="00C835AC" w:rsidRPr="001872A3">
        <w:rPr>
          <w:rFonts w:asciiTheme="minorHAnsi" w:hAnsiTheme="minorHAnsi"/>
          <w:b/>
          <w:bCs/>
          <w:snapToGrid w:val="0"/>
          <w:color w:val="000000"/>
          <w:sz w:val="22"/>
          <w:szCs w:val="22"/>
        </w:rPr>
        <w:t>. Wymagania dotyczące wadium</w:t>
      </w:r>
      <w:r w:rsidR="00B80BE9" w:rsidRPr="001872A3">
        <w:rPr>
          <w:rFonts w:asciiTheme="minorHAnsi" w:hAnsiTheme="minorHAnsi"/>
          <w:b/>
          <w:bCs/>
          <w:snapToGrid w:val="0"/>
          <w:color w:val="000000"/>
          <w:sz w:val="22"/>
          <w:szCs w:val="22"/>
        </w:rPr>
        <w:t xml:space="preserve"> i zaliczek</w:t>
      </w:r>
    </w:p>
    <w:p w:rsidR="008D4A4D" w:rsidRPr="001872A3" w:rsidRDefault="008D4A4D" w:rsidP="00B22894">
      <w:pPr>
        <w:widowControl w:val="0"/>
        <w:suppressAutoHyphens/>
        <w:ind w:left="851" w:hanging="851"/>
        <w:rPr>
          <w:rFonts w:asciiTheme="minorHAnsi" w:hAnsiTheme="minorHAnsi"/>
          <w:b/>
          <w:bCs/>
          <w:snapToGrid w:val="0"/>
          <w:color w:val="000000"/>
          <w:sz w:val="22"/>
          <w:szCs w:val="22"/>
        </w:rPr>
      </w:pPr>
    </w:p>
    <w:p w:rsidR="00577AEC" w:rsidRPr="001872A3" w:rsidRDefault="00FE353C" w:rsidP="00B22894">
      <w:pPr>
        <w:widowControl w:val="0"/>
        <w:suppressAutoHyphens/>
        <w:ind w:hanging="709"/>
        <w:rPr>
          <w:rFonts w:asciiTheme="minorHAnsi" w:hAnsiTheme="minorHAnsi"/>
          <w:snapToGrid w:val="0"/>
          <w:sz w:val="22"/>
          <w:szCs w:val="22"/>
        </w:rPr>
      </w:pPr>
      <w:r w:rsidRPr="001872A3">
        <w:rPr>
          <w:rFonts w:asciiTheme="minorHAnsi" w:hAnsiTheme="minorHAnsi"/>
          <w:b/>
          <w:snapToGrid w:val="0"/>
          <w:color w:val="000000"/>
          <w:sz w:val="22"/>
          <w:szCs w:val="22"/>
        </w:rPr>
        <w:t>12</w:t>
      </w:r>
      <w:r w:rsidR="00577AEC" w:rsidRPr="001872A3">
        <w:rPr>
          <w:rFonts w:asciiTheme="minorHAnsi" w:hAnsiTheme="minorHAnsi"/>
          <w:b/>
          <w:snapToGrid w:val="0"/>
          <w:color w:val="000000"/>
          <w:sz w:val="22"/>
          <w:szCs w:val="22"/>
        </w:rPr>
        <w:t>.1.</w:t>
      </w:r>
      <w:r w:rsidR="00577AEC" w:rsidRPr="001872A3">
        <w:rPr>
          <w:rFonts w:asciiTheme="minorHAnsi" w:hAnsiTheme="minorHAnsi"/>
          <w:b/>
          <w:snapToGrid w:val="0"/>
          <w:color w:val="000000"/>
          <w:sz w:val="22"/>
          <w:szCs w:val="22"/>
        </w:rPr>
        <w:tab/>
      </w:r>
      <w:r w:rsidR="00577AEC" w:rsidRPr="001872A3">
        <w:rPr>
          <w:rFonts w:asciiTheme="minorHAnsi" w:hAnsiTheme="minorHAnsi"/>
          <w:snapToGrid w:val="0"/>
          <w:color w:val="000000"/>
          <w:sz w:val="22"/>
          <w:szCs w:val="22"/>
        </w:rPr>
        <w:t>Zamawiający wymaga wniesienia wadium w wysokości</w:t>
      </w:r>
      <w:r w:rsidR="00456074" w:rsidRPr="001872A3">
        <w:rPr>
          <w:rFonts w:asciiTheme="minorHAnsi" w:hAnsiTheme="minorHAnsi"/>
          <w:snapToGrid w:val="0"/>
          <w:color w:val="000000"/>
          <w:sz w:val="22"/>
          <w:szCs w:val="22"/>
        </w:rPr>
        <w:t xml:space="preserve"> </w:t>
      </w:r>
      <w:r w:rsidR="00B85AEC" w:rsidRPr="001872A3">
        <w:rPr>
          <w:rFonts w:asciiTheme="minorHAnsi" w:hAnsiTheme="minorHAnsi"/>
          <w:sz w:val="22"/>
          <w:szCs w:val="22"/>
        </w:rPr>
        <w:t>1</w:t>
      </w:r>
      <w:r w:rsidR="00456074" w:rsidRPr="001872A3">
        <w:rPr>
          <w:rFonts w:asciiTheme="minorHAnsi" w:hAnsiTheme="minorHAnsi"/>
          <w:sz w:val="22"/>
          <w:szCs w:val="22"/>
        </w:rPr>
        <w:t xml:space="preserve">00.000,00 PLN (słownie: </w:t>
      </w:r>
      <w:r w:rsidR="00B85AEC" w:rsidRPr="001872A3">
        <w:rPr>
          <w:rFonts w:asciiTheme="minorHAnsi" w:hAnsiTheme="minorHAnsi"/>
          <w:sz w:val="22"/>
          <w:szCs w:val="22"/>
        </w:rPr>
        <w:t>sto</w:t>
      </w:r>
      <w:r w:rsidR="00456074" w:rsidRPr="001872A3">
        <w:rPr>
          <w:rFonts w:asciiTheme="minorHAnsi" w:hAnsiTheme="minorHAnsi"/>
          <w:sz w:val="22"/>
          <w:szCs w:val="22"/>
        </w:rPr>
        <w:t xml:space="preserve"> tysięcy złotych). </w:t>
      </w:r>
      <w:r w:rsidRPr="001872A3">
        <w:rPr>
          <w:rFonts w:asciiTheme="minorHAnsi" w:hAnsiTheme="minorHAnsi"/>
          <w:snapToGrid w:val="0"/>
          <w:sz w:val="22"/>
          <w:szCs w:val="22"/>
        </w:rPr>
        <w:t xml:space="preserve"> </w:t>
      </w:r>
    </w:p>
    <w:p w:rsidR="00577AEC" w:rsidRPr="001872A3" w:rsidRDefault="00FE353C" w:rsidP="00B22894">
      <w:pPr>
        <w:widowControl w:val="0"/>
        <w:suppressAutoHyphens/>
        <w:ind w:hanging="709"/>
        <w:rPr>
          <w:rFonts w:asciiTheme="minorHAnsi" w:hAnsiTheme="minorHAnsi"/>
          <w:snapToGrid w:val="0"/>
          <w:color w:val="000000"/>
          <w:sz w:val="22"/>
          <w:szCs w:val="22"/>
        </w:rPr>
      </w:pPr>
      <w:r w:rsidRPr="001872A3">
        <w:rPr>
          <w:rFonts w:asciiTheme="minorHAnsi" w:hAnsiTheme="minorHAnsi"/>
          <w:b/>
          <w:snapToGrid w:val="0"/>
          <w:sz w:val="22"/>
          <w:szCs w:val="22"/>
        </w:rPr>
        <w:t>12</w:t>
      </w:r>
      <w:r w:rsidR="00577AEC" w:rsidRPr="001872A3">
        <w:rPr>
          <w:rFonts w:asciiTheme="minorHAnsi" w:hAnsiTheme="minorHAnsi"/>
          <w:b/>
          <w:snapToGrid w:val="0"/>
          <w:sz w:val="22"/>
          <w:szCs w:val="22"/>
        </w:rPr>
        <w:t>.2.</w:t>
      </w:r>
      <w:r w:rsidR="00577AEC" w:rsidRPr="001872A3">
        <w:rPr>
          <w:rFonts w:asciiTheme="minorHAnsi" w:hAnsiTheme="minorHAnsi"/>
          <w:snapToGrid w:val="0"/>
          <w:sz w:val="22"/>
          <w:szCs w:val="22"/>
        </w:rPr>
        <w:tab/>
      </w:r>
      <w:r w:rsidR="00577AEC" w:rsidRPr="001872A3">
        <w:rPr>
          <w:rFonts w:asciiTheme="minorHAnsi" w:hAnsiTheme="minorHAnsi"/>
          <w:snapToGrid w:val="0"/>
          <w:color w:val="000000"/>
          <w:sz w:val="22"/>
          <w:szCs w:val="22"/>
        </w:rPr>
        <w:t xml:space="preserve">Wadium należy wnieść przed upływem terminu składania ofert. </w:t>
      </w:r>
    </w:p>
    <w:p w:rsidR="00577AEC" w:rsidRPr="001872A3" w:rsidRDefault="00FE353C" w:rsidP="00B22894">
      <w:pPr>
        <w:widowControl w:val="0"/>
        <w:suppressAutoHyphens/>
        <w:ind w:hanging="709"/>
        <w:rPr>
          <w:rFonts w:asciiTheme="minorHAnsi" w:hAnsiTheme="minorHAnsi"/>
          <w:snapToGrid w:val="0"/>
          <w:color w:val="000000"/>
          <w:sz w:val="22"/>
          <w:szCs w:val="22"/>
        </w:rPr>
      </w:pPr>
      <w:r w:rsidRPr="001872A3">
        <w:rPr>
          <w:rFonts w:asciiTheme="minorHAnsi" w:hAnsiTheme="minorHAnsi"/>
          <w:b/>
          <w:snapToGrid w:val="0"/>
          <w:color w:val="000000"/>
          <w:sz w:val="22"/>
          <w:szCs w:val="22"/>
        </w:rPr>
        <w:t>12</w:t>
      </w:r>
      <w:r w:rsidR="00577AEC" w:rsidRPr="001872A3">
        <w:rPr>
          <w:rFonts w:asciiTheme="minorHAnsi" w:hAnsiTheme="minorHAnsi"/>
          <w:b/>
          <w:snapToGrid w:val="0"/>
          <w:color w:val="000000"/>
          <w:sz w:val="22"/>
          <w:szCs w:val="22"/>
        </w:rPr>
        <w:t>.3</w:t>
      </w:r>
      <w:r w:rsidR="006172C0" w:rsidRPr="001872A3">
        <w:rPr>
          <w:rFonts w:asciiTheme="minorHAnsi" w:hAnsiTheme="minorHAnsi"/>
          <w:b/>
          <w:snapToGrid w:val="0"/>
          <w:color w:val="000000"/>
          <w:sz w:val="22"/>
          <w:szCs w:val="22"/>
        </w:rPr>
        <w:t>.</w:t>
      </w:r>
      <w:r w:rsidR="00577AEC" w:rsidRPr="001872A3">
        <w:rPr>
          <w:rFonts w:asciiTheme="minorHAnsi" w:hAnsiTheme="minorHAnsi"/>
          <w:b/>
          <w:snapToGrid w:val="0"/>
          <w:color w:val="000000"/>
          <w:sz w:val="22"/>
          <w:szCs w:val="22"/>
        </w:rPr>
        <w:tab/>
      </w:r>
      <w:r w:rsidR="00577AEC" w:rsidRPr="001872A3">
        <w:rPr>
          <w:rFonts w:asciiTheme="minorHAnsi" w:hAnsiTheme="minorHAnsi"/>
          <w:snapToGrid w:val="0"/>
          <w:color w:val="000000"/>
          <w:sz w:val="22"/>
          <w:szCs w:val="22"/>
        </w:rPr>
        <w:t>Wadium może być wnoszone w jednej lub kilku następujących formach:</w:t>
      </w:r>
    </w:p>
    <w:p w:rsidR="00577AEC" w:rsidRPr="001872A3" w:rsidRDefault="00C81F5F" w:rsidP="00B22894">
      <w:pPr>
        <w:widowControl w:val="0"/>
        <w:suppressAutoHyphens/>
        <w:ind w:left="851" w:hanging="567"/>
        <w:rPr>
          <w:rFonts w:asciiTheme="minorHAnsi" w:hAnsiTheme="minorHAnsi"/>
          <w:snapToGrid w:val="0"/>
          <w:color w:val="000000"/>
          <w:sz w:val="22"/>
          <w:szCs w:val="22"/>
        </w:rPr>
      </w:pPr>
      <w:r w:rsidRPr="001872A3">
        <w:rPr>
          <w:rFonts w:asciiTheme="minorHAnsi" w:hAnsiTheme="minorHAnsi"/>
          <w:snapToGrid w:val="0"/>
          <w:color w:val="000000"/>
          <w:sz w:val="22"/>
          <w:szCs w:val="22"/>
        </w:rPr>
        <w:t>1)</w:t>
      </w:r>
      <w:r w:rsidR="00577AEC" w:rsidRPr="001872A3">
        <w:rPr>
          <w:rFonts w:asciiTheme="minorHAnsi" w:hAnsiTheme="minorHAnsi"/>
          <w:snapToGrid w:val="0"/>
          <w:color w:val="000000"/>
          <w:sz w:val="22"/>
          <w:szCs w:val="22"/>
        </w:rPr>
        <w:tab/>
        <w:t>pieniądzu,</w:t>
      </w:r>
    </w:p>
    <w:p w:rsidR="00577AEC" w:rsidRPr="001872A3" w:rsidRDefault="00577AEC" w:rsidP="00B22894">
      <w:pPr>
        <w:widowControl w:val="0"/>
        <w:suppressAutoHyphens/>
        <w:ind w:left="851" w:hanging="567"/>
        <w:rPr>
          <w:rFonts w:asciiTheme="minorHAnsi" w:hAnsiTheme="minorHAnsi"/>
          <w:snapToGrid w:val="0"/>
          <w:color w:val="000000"/>
          <w:sz w:val="22"/>
          <w:szCs w:val="22"/>
        </w:rPr>
      </w:pPr>
      <w:r w:rsidRPr="001872A3">
        <w:rPr>
          <w:rFonts w:asciiTheme="minorHAnsi" w:hAnsiTheme="minorHAnsi"/>
          <w:snapToGrid w:val="0"/>
          <w:color w:val="000000"/>
          <w:sz w:val="22"/>
          <w:szCs w:val="22"/>
        </w:rPr>
        <w:t>2)</w:t>
      </w:r>
      <w:r w:rsidRPr="001872A3">
        <w:rPr>
          <w:rFonts w:asciiTheme="minorHAnsi" w:hAnsiTheme="minorHAnsi"/>
          <w:snapToGrid w:val="0"/>
          <w:color w:val="000000"/>
          <w:sz w:val="22"/>
          <w:szCs w:val="22"/>
        </w:rPr>
        <w:tab/>
        <w:t>poręczeniach bankowych lub poręczeniach spółdzielczej kasy oszczędnościowo-kredytowej, z tym że poręczenie kasy jest zawsze poręczeniem pieniężnym,</w:t>
      </w:r>
    </w:p>
    <w:p w:rsidR="00577AEC" w:rsidRPr="001872A3" w:rsidRDefault="00577AEC" w:rsidP="00B22894">
      <w:pPr>
        <w:widowControl w:val="0"/>
        <w:suppressAutoHyphens/>
        <w:ind w:left="851" w:hanging="567"/>
        <w:rPr>
          <w:rFonts w:asciiTheme="minorHAnsi" w:hAnsiTheme="minorHAnsi"/>
          <w:snapToGrid w:val="0"/>
          <w:color w:val="000000"/>
          <w:sz w:val="22"/>
          <w:szCs w:val="22"/>
        </w:rPr>
      </w:pPr>
      <w:r w:rsidRPr="001872A3">
        <w:rPr>
          <w:rFonts w:asciiTheme="minorHAnsi" w:hAnsiTheme="minorHAnsi"/>
          <w:snapToGrid w:val="0"/>
          <w:color w:val="000000"/>
          <w:sz w:val="22"/>
          <w:szCs w:val="22"/>
        </w:rPr>
        <w:t>3)</w:t>
      </w:r>
      <w:r w:rsidRPr="001872A3">
        <w:rPr>
          <w:rFonts w:asciiTheme="minorHAnsi" w:hAnsiTheme="minorHAnsi"/>
          <w:snapToGrid w:val="0"/>
          <w:color w:val="000000"/>
          <w:sz w:val="22"/>
          <w:szCs w:val="22"/>
        </w:rPr>
        <w:tab/>
        <w:t>gwarancjach bankowych,</w:t>
      </w:r>
    </w:p>
    <w:p w:rsidR="00577AEC" w:rsidRPr="001872A3" w:rsidRDefault="00577AEC" w:rsidP="00B22894">
      <w:pPr>
        <w:widowControl w:val="0"/>
        <w:suppressAutoHyphens/>
        <w:ind w:left="851" w:hanging="567"/>
        <w:rPr>
          <w:rFonts w:asciiTheme="minorHAnsi" w:hAnsiTheme="minorHAnsi"/>
          <w:snapToGrid w:val="0"/>
          <w:color w:val="000000"/>
          <w:sz w:val="22"/>
          <w:szCs w:val="22"/>
        </w:rPr>
      </w:pPr>
      <w:r w:rsidRPr="001872A3">
        <w:rPr>
          <w:rFonts w:asciiTheme="minorHAnsi" w:hAnsiTheme="minorHAnsi"/>
          <w:snapToGrid w:val="0"/>
          <w:color w:val="000000"/>
          <w:sz w:val="22"/>
          <w:szCs w:val="22"/>
        </w:rPr>
        <w:t>4)</w:t>
      </w:r>
      <w:r w:rsidRPr="001872A3">
        <w:rPr>
          <w:rFonts w:asciiTheme="minorHAnsi" w:hAnsiTheme="minorHAnsi"/>
          <w:snapToGrid w:val="0"/>
          <w:color w:val="000000"/>
          <w:sz w:val="22"/>
          <w:szCs w:val="22"/>
        </w:rPr>
        <w:tab/>
        <w:t>gwarancjach ubezpieczeniowych,</w:t>
      </w:r>
    </w:p>
    <w:p w:rsidR="00577AEC" w:rsidRPr="001872A3" w:rsidRDefault="00577AEC" w:rsidP="00B22894">
      <w:pPr>
        <w:widowControl w:val="0"/>
        <w:suppressAutoHyphens/>
        <w:ind w:left="851" w:hanging="567"/>
        <w:rPr>
          <w:rFonts w:asciiTheme="minorHAnsi" w:hAnsiTheme="minorHAnsi"/>
          <w:snapToGrid w:val="0"/>
          <w:color w:val="000000"/>
          <w:sz w:val="22"/>
          <w:szCs w:val="22"/>
        </w:rPr>
      </w:pPr>
      <w:r w:rsidRPr="001872A3">
        <w:rPr>
          <w:rFonts w:asciiTheme="minorHAnsi" w:hAnsiTheme="minorHAnsi"/>
          <w:snapToGrid w:val="0"/>
          <w:color w:val="000000"/>
          <w:sz w:val="22"/>
          <w:szCs w:val="22"/>
        </w:rPr>
        <w:t>5)</w:t>
      </w:r>
      <w:r w:rsidRPr="001872A3">
        <w:rPr>
          <w:rFonts w:asciiTheme="minorHAnsi" w:hAnsiTheme="minorHAnsi"/>
          <w:snapToGrid w:val="0"/>
          <w:color w:val="000000"/>
          <w:sz w:val="22"/>
          <w:szCs w:val="22"/>
        </w:rPr>
        <w:tab/>
        <w:t>poręczeniach udzielonych przez podmioty, o których mowa w  art. 6b ust. 5 pkt. 2 ustawy z dnia 9</w:t>
      </w:r>
      <w:r w:rsidR="009114F4" w:rsidRPr="001872A3">
        <w:rPr>
          <w:rFonts w:asciiTheme="minorHAnsi" w:hAnsiTheme="minorHAnsi"/>
          <w:snapToGrid w:val="0"/>
          <w:color w:val="000000"/>
          <w:sz w:val="22"/>
          <w:szCs w:val="22"/>
        </w:rPr>
        <w:t> </w:t>
      </w:r>
      <w:r w:rsidRPr="001872A3">
        <w:rPr>
          <w:rFonts w:asciiTheme="minorHAnsi" w:hAnsiTheme="minorHAnsi"/>
          <w:snapToGrid w:val="0"/>
          <w:color w:val="000000"/>
          <w:sz w:val="22"/>
          <w:szCs w:val="22"/>
        </w:rPr>
        <w:t xml:space="preserve">listopada 2000 r. o utworzeniu Polskiej Agencji Rozwoju </w:t>
      </w:r>
      <w:r w:rsidR="002C2412" w:rsidRPr="001872A3">
        <w:rPr>
          <w:rFonts w:asciiTheme="minorHAnsi" w:hAnsiTheme="minorHAnsi"/>
          <w:snapToGrid w:val="0"/>
          <w:color w:val="000000"/>
          <w:sz w:val="22"/>
          <w:szCs w:val="22"/>
        </w:rPr>
        <w:t>Przedsiębiorczości (tekst jedn.</w:t>
      </w:r>
      <w:r w:rsidRPr="001872A3">
        <w:rPr>
          <w:rFonts w:asciiTheme="minorHAnsi" w:hAnsiTheme="minorHAnsi"/>
          <w:snapToGrid w:val="0"/>
          <w:color w:val="000000"/>
          <w:sz w:val="22"/>
          <w:szCs w:val="22"/>
        </w:rPr>
        <w:t xml:space="preserve"> Dz. U. z</w:t>
      </w:r>
      <w:r w:rsidR="009114F4" w:rsidRPr="001872A3">
        <w:rPr>
          <w:rFonts w:asciiTheme="minorHAnsi" w:hAnsiTheme="minorHAnsi"/>
          <w:snapToGrid w:val="0"/>
          <w:color w:val="000000"/>
          <w:sz w:val="22"/>
          <w:szCs w:val="22"/>
        </w:rPr>
        <w:t> </w:t>
      </w:r>
      <w:r w:rsidRPr="001872A3">
        <w:rPr>
          <w:rFonts w:asciiTheme="minorHAnsi" w:hAnsiTheme="minorHAnsi"/>
          <w:snapToGrid w:val="0"/>
          <w:color w:val="000000"/>
          <w:sz w:val="22"/>
          <w:szCs w:val="22"/>
        </w:rPr>
        <w:t xml:space="preserve">2018 r. poz. 110 z </w:t>
      </w:r>
      <w:proofErr w:type="spellStart"/>
      <w:r w:rsidRPr="001872A3">
        <w:rPr>
          <w:rFonts w:asciiTheme="minorHAnsi" w:hAnsiTheme="minorHAnsi"/>
          <w:snapToGrid w:val="0"/>
          <w:color w:val="000000"/>
          <w:sz w:val="22"/>
          <w:szCs w:val="22"/>
        </w:rPr>
        <w:t>późn</w:t>
      </w:r>
      <w:proofErr w:type="spellEnd"/>
      <w:r w:rsidRPr="001872A3">
        <w:rPr>
          <w:rFonts w:asciiTheme="minorHAnsi" w:hAnsiTheme="minorHAnsi"/>
          <w:snapToGrid w:val="0"/>
          <w:color w:val="000000"/>
          <w:sz w:val="22"/>
          <w:szCs w:val="22"/>
        </w:rPr>
        <w:t>. zm.).</w:t>
      </w:r>
    </w:p>
    <w:p w:rsidR="00FE353C" w:rsidRPr="001872A3" w:rsidRDefault="00FE353C" w:rsidP="00B22894">
      <w:pPr>
        <w:widowControl w:val="0"/>
        <w:suppressAutoHyphens/>
        <w:ind w:left="851" w:hanging="851"/>
        <w:rPr>
          <w:rFonts w:asciiTheme="minorHAnsi" w:hAnsiTheme="minorHAnsi"/>
          <w:snapToGrid w:val="0"/>
          <w:sz w:val="22"/>
          <w:szCs w:val="22"/>
        </w:rPr>
      </w:pPr>
      <w:r w:rsidRPr="001872A3">
        <w:rPr>
          <w:rFonts w:asciiTheme="minorHAnsi" w:hAnsiTheme="minorHAnsi"/>
          <w:b/>
          <w:snapToGrid w:val="0"/>
          <w:color w:val="000000"/>
          <w:sz w:val="22"/>
          <w:szCs w:val="22"/>
        </w:rPr>
        <w:t>12.4</w:t>
      </w:r>
      <w:r w:rsidR="006172C0" w:rsidRPr="001872A3">
        <w:rPr>
          <w:rFonts w:asciiTheme="minorHAnsi" w:hAnsiTheme="minorHAnsi"/>
          <w:b/>
          <w:snapToGrid w:val="0"/>
          <w:color w:val="000000"/>
          <w:sz w:val="22"/>
          <w:szCs w:val="22"/>
        </w:rPr>
        <w:t>.</w:t>
      </w:r>
      <w:r w:rsidR="00577AEC" w:rsidRPr="001872A3">
        <w:rPr>
          <w:rFonts w:asciiTheme="minorHAnsi" w:hAnsiTheme="minorHAnsi"/>
          <w:snapToGrid w:val="0"/>
          <w:color w:val="000000"/>
          <w:sz w:val="22"/>
          <w:szCs w:val="22"/>
        </w:rPr>
        <w:t xml:space="preserve"> </w:t>
      </w:r>
      <w:r w:rsidR="00577AEC" w:rsidRPr="001872A3">
        <w:rPr>
          <w:rFonts w:asciiTheme="minorHAnsi" w:hAnsiTheme="minorHAnsi"/>
          <w:snapToGrid w:val="0"/>
          <w:color w:val="000000"/>
          <w:sz w:val="22"/>
          <w:szCs w:val="22"/>
        </w:rPr>
        <w:tab/>
      </w:r>
      <w:r w:rsidR="00B85AEC" w:rsidRPr="001872A3">
        <w:rPr>
          <w:rFonts w:asciiTheme="minorHAnsi" w:hAnsiTheme="minorHAnsi"/>
          <w:sz w:val="22"/>
          <w:szCs w:val="22"/>
        </w:rPr>
        <w:t xml:space="preserve">Wadium wnoszone w pieniądzu należy wpłacić przelewem na następujący rachunek bankowy Zamawiającego: </w:t>
      </w:r>
      <w:r w:rsidR="00B85AEC" w:rsidRPr="001872A3">
        <w:rPr>
          <w:rFonts w:asciiTheme="minorHAnsi" w:hAnsiTheme="minorHAnsi" w:cs="Calibri"/>
          <w:sz w:val="22"/>
          <w:szCs w:val="22"/>
        </w:rPr>
        <w:t xml:space="preserve">44 1240 5703 1111 0000 4904 2762 </w:t>
      </w:r>
      <w:r w:rsidR="00577AEC" w:rsidRPr="001872A3">
        <w:rPr>
          <w:rFonts w:asciiTheme="minorHAnsi" w:hAnsiTheme="minorHAnsi"/>
          <w:snapToGrid w:val="0"/>
          <w:sz w:val="22"/>
          <w:szCs w:val="22"/>
        </w:rPr>
        <w:t xml:space="preserve">z dopiskiem: </w:t>
      </w:r>
      <w:r w:rsidRPr="001872A3">
        <w:rPr>
          <w:rFonts w:asciiTheme="minorHAnsi" w:hAnsiTheme="minorHAnsi"/>
          <w:snapToGrid w:val="0"/>
          <w:sz w:val="22"/>
          <w:szCs w:val="22"/>
        </w:rPr>
        <w:t>"</w:t>
      </w:r>
      <w:r w:rsidRPr="001872A3">
        <w:rPr>
          <w:rFonts w:asciiTheme="minorHAnsi" w:hAnsiTheme="minorHAnsi"/>
          <w:bCs/>
          <w:sz w:val="22"/>
          <w:szCs w:val="22"/>
        </w:rPr>
        <w:t xml:space="preserve">Zakup </w:t>
      </w:r>
      <w:r w:rsidR="00B85AEC" w:rsidRPr="001872A3">
        <w:rPr>
          <w:rFonts w:asciiTheme="minorHAnsi" w:hAnsiTheme="minorHAnsi"/>
          <w:bCs/>
          <w:sz w:val="22"/>
          <w:szCs w:val="22"/>
        </w:rPr>
        <w:t xml:space="preserve">2 szt. </w:t>
      </w:r>
      <w:r w:rsidRPr="001872A3">
        <w:rPr>
          <w:rFonts w:asciiTheme="minorHAnsi" w:hAnsiTheme="minorHAnsi"/>
          <w:bCs/>
          <w:sz w:val="22"/>
          <w:szCs w:val="22"/>
        </w:rPr>
        <w:t xml:space="preserve">autobusów elektrycznych wraz z </w:t>
      </w:r>
      <w:r w:rsidR="00B85AEC" w:rsidRPr="001872A3">
        <w:rPr>
          <w:rFonts w:asciiTheme="minorHAnsi" w:hAnsiTheme="minorHAnsi"/>
          <w:bCs/>
          <w:sz w:val="22"/>
          <w:szCs w:val="22"/>
        </w:rPr>
        <w:t>ładowarką</w:t>
      </w:r>
      <w:r w:rsidR="005E0D1F" w:rsidRPr="001872A3">
        <w:rPr>
          <w:rFonts w:asciiTheme="minorHAnsi" w:hAnsiTheme="minorHAnsi"/>
          <w:bCs/>
          <w:sz w:val="22"/>
          <w:szCs w:val="22"/>
        </w:rPr>
        <w:t>"</w:t>
      </w:r>
      <w:r w:rsidRPr="001872A3">
        <w:rPr>
          <w:rFonts w:asciiTheme="minorHAnsi" w:hAnsiTheme="minorHAnsi"/>
          <w:bCs/>
          <w:sz w:val="22"/>
          <w:szCs w:val="22"/>
        </w:rPr>
        <w:t xml:space="preserve">. </w:t>
      </w:r>
    </w:p>
    <w:p w:rsidR="00577AEC" w:rsidRPr="001872A3" w:rsidRDefault="00FE353C" w:rsidP="00B22894">
      <w:pPr>
        <w:widowControl w:val="0"/>
        <w:suppressAutoHyphens/>
        <w:ind w:left="851" w:hanging="851"/>
        <w:rPr>
          <w:rFonts w:asciiTheme="minorHAnsi" w:hAnsiTheme="minorHAnsi"/>
          <w:snapToGrid w:val="0"/>
          <w:color w:val="000000"/>
          <w:sz w:val="22"/>
          <w:szCs w:val="22"/>
        </w:rPr>
      </w:pPr>
      <w:r w:rsidRPr="001872A3">
        <w:rPr>
          <w:rFonts w:asciiTheme="minorHAnsi" w:hAnsiTheme="minorHAnsi"/>
          <w:bCs/>
          <w:sz w:val="24"/>
          <w:szCs w:val="24"/>
        </w:rPr>
        <w:tab/>
      </w:r>
      <w:r w:rsidR="00577AEC" w:rsidRPr="001872A3">
        <w:rPr>
          <w:rFonts w:asciiTheme="minorHAnsi" w:hAnsiTheme="minorHAnsi"/>
          <w:snapToGrid w:val="0"/>
          <w:color w:val="000000"/>
          <w:sz w:val="22"/>
          <w:szCs w:val="22"/>
        </w:rPr>
        <w:t>Wniesienie wadium w pieniądzu będzie skuteczne, jeżeli w podanym terminie zostanie zaliczone na r</w:t>
      </w:r>
      <w:r w:rsidR="00DC302E" w:rsidRPr="001872A3">
        <w:rPr>
          <w:rFonts w:asciiTheme="minorHAnsi" w:hAnsiTheme="minorHAnsi"/>
          <w:snapToGrid w:val="0"/>
          <w:color w:val="000000"/>
          <w:sz w:val="22"/>
          <w:szCs w:val="22"/>
        </w:rPr>
        <w:t>achunku bankowym z</w:t>
      </w:r>
      <w:r w:rsidR="00577AEC" w:rsidRPr="001872A3">
        <w:rPr>
          <w:rFonts w:asciiTheme="minorHAnsi" w:hAnsiTheme="minorHAnsi"/>
          <w:snapToGrid w:val="0"/>
          <w:color w:val="000000"/>
          <w:sz w:val="22"/>
          <w:szCs w:val="22"/>
        </w:rPr>
        <w:t>amawiającego.</w:t>
      </w:r>
    </w:p>
    <w:p w:rsidR="00577AEC" w:rsidRPr="001872A3" w:rsidRDefault="00FE353C" w:rsidP="00B22894">
      <w:pPr>
        <w:widowControl w:val="0"/>
        <w:suppressAutoHyphens/>
        <w:ind w:left="851" w:hanging="851"/>
        <w:rPr>
          <w:rFonts w:asciiTheme="minorHAnsi" w:hAnsiTheme="minorHAnsi"/>
          <w:snapToGrid w:val="0"/>
          <w:sz w:val="22"/>
          <w:szCs w:val="22"/>
        </w:rPr>
      </w:pPr>
      <w:r w:rsidRPr="001872A3">
        <w:rPr>
          <w:rFonts w:asciiTheme="minorHAnsi" w:hAnsiTheme="minorHAnsi"/>
          <w:b/>
          <w:snapToGrid w:val="0"/>
          <w:color w:val="000000"/>
          <w:sz w:val="22"/>
          <w:szCs w:val="22"/>
        </w:rPr>
        <w:t>12.5</w:t>
      </w:r>
      <w:r w:rsidR="006172C0" w:rsidRPr="001872A3">
        <w:rPr>
          <w:rFonts w:asciiTheme="minorHAnsi" w:hAnsiTheme="minorHAnsi"/>
          <w:b/>
          <w:snapToGrid w:val="0"/>
          <w:color w:val="000000"/>
          <w:sz w:val="22"/>
          <w:szCs w:val="22"/>
        </w:rPr>
        <w:t>.</w:t>
      </w:r>
      <w:r w:rsidRPr="001872A3">
        <w:rPr>
          <w:rFonts w:asciiTheme="minorHAnsi" w:hAnsiTheme="minorHAnsi"/>
          <w:b/>
          <w:snapToGrid w:val="0"/>
          <w:color w:val="000000"/>
          <w:sz w:val="22"/>
          <w:szCs w:val="22"/>
        </w:rPr>
        <w:tab/>
      </w:r>
      <w:r w:rsidR="00577AEC" w:rsidRPr="001872A3">
        <w:rPr>
          <w:rFonts w:asciiTheme="minorHAnsi" w:hAnsiTheme="minorHAnsi"/>
          <w:snapToGrid w:val="0"/>
          <w:sz w:val="22"/>
          <w:szCs w:val="22"/>
        </w:rPr>
        <w:t>Z treści wadium wnoszonego w formie: poręczenia bankowego, poręczenia spółdzielczej kasy oszczędnościowo-kredytowej, gwarancji bankowej, gwarancji ubezpieczeniowej lub poręczeniach udzielonych przez podmioty, o których mowa w art. 6</w:t>
      </w:r>
      <w:r w:rsidR="009114F4" w:rsidRPr="001872A3">
        <w:rPr>
          <w:rFonts w:asciiTheme="minorHAnsi" w:hAnsiTheme="minorHAnsi"/>
          <w:snapToGrid w:val="0"/>
          <w:sz w:val="22"/>
          <w:szCs w:val="22"/>
        </w:rPr>
        <w:t xml:space="preserve"> </w:t>
      </w:r>
      <w:r w:rsidR="00577AEC" w:rsidRPr="001872A3">
        <w:rPr>
          <w:rFonts w:asciiTheme="minorHAnsi" w:hAnsiTheme="minorHAnsi"/>
          <w:snapToGrid w:val="0"/>
          <w:sz w:val="22"/>
          <w:szCs w:val="22"/>
        </w:rPr>
        <w:t>b ust. 5 pkt. 2 ustawy z dnia 9 listopada 2000 r. o utworzeniu Polskiej Agencji Rozwoju Przedsiębiorczości powinno wynikać bezwarunkowe, na pierwsze p</w:t>
      </w:r>
      <w:r w:rsidR="00DC302E" w:rsidRPr="001872A3">
        <w:rPr>
          <w:rFonts w:asciiTheme="minorHAnsi" w:hAnsiTheme="minorHAnsi"/>
          <w:snapToGrid w:val="0"/>
          <w:sz w:val="22"/>
          <w:szCs w:val="22"/>
        </w:rPr>
        <w:t>isemne żądanie zgłoszone przez z</w:t>
      </w:r>
      <w:r w:rsidR="00577AEC" w:rsidRPr="001872A3">
        <w:rPr>
          <w:rFonts w:asciiTheme="minorHAnsi" w:hAnsiTheme="minorHAnsi"/>
          <w:snapToGrid w:val="0"/>
          <w:sz w:val="22"/>
          <w:szCs w:val="22"/>
        </w:rPr>
        <w:t>amawiającego w terminie związania ofertą, zobowiązanie gwara</w:t>
      </w:r>
      <w:r w:rsidR="00DC302E" w:rsidRPr="001872A3">
        <w:rPr>
          <w:rFonts w:asciiTheme="minorHAnsi" w:hAnsiTheme="minorHAnsi"/>
          <w:snapToGrid w:val="0"/>
          <w:sz w:val="22"/>
          <w:szCs w:val="22"/>
        </w:rPr>
        <w:t>nta do wypłaty z</w:t>
      </w:r>
      <w:r w:rsidR="00577AEC" w:rsidRPr="001872A3">
        <w:rPr>
          <w:rFonts w:asciiTheme="minorHAnsi" w:hAnsiTheme="minorHAnsi"/>
          <w:snapToGrid w:val="0"/>
          <w:sz w:val="22"/>
          <w:szCs w:val="22"/>
        </w:rPr>
        <w:t xml:space="preserve">amawiającemu pełnej kwoty wadium w okolicznościach określonych w art. 46 ust. 4a PZP oraz art. 46 ust. 5 PZP. </w:t>
      </w:r>
    </w:p>
    <w:p w:rsidR="00911BA8" w:rsidRPr="001872A3" w:rsidRDefault="00FE353C" w:rsidP="00B22894">
      <w:pPr>
        <w:widowControl w:val="0"/>
        <w:suppressAutoHyphens/>
        <w:ind w:left="851" w:hanging="851"/>
        <w:rPr>
          <w:rFonts w:asciiTheme="minorHAnsi" w:hAnsiTheme="minorHAnsi" w:cs="Arial"/>
          <w:sz w:val="22"/>
          <w:szCs w:val="22"/>
        </w:rPr>
      </w:pPr>
      <w:r w:rsidRPr="001872A3">
        <w:rPr>
          <w:rFonts w:asciiTheme="minorHAnsi" w:hAnsiTheme="minorHAnsi"/>
          <w:b/>
          <w:snapToGrid w:val="0"/>
          <w:sz w:val="22"/>
          <w:szCs w:val="22"/>
        </w:rPr>
        <w:t>12.6</w:t>
      </w:r>
      <w:r w:rsidR="006172C0" w:rsidRPr="001872A3">
        <w:rPr>
          <w:rFonts w:asciiTheme="minorHAnsi" w:hAnsiTheme="minorHAnsi"/>
          <w:b/>
          <w:snapToGrid w:val="0"/>
          <w:sz w:val="22"/>
          <w:szCs w:val="22"/>
        </w:rPr>
        <w:t>.</w:t>
      </w:r>
      <w:r w:rsidRPr="001872A3">
        <w:rPr>
          <w:rFonts w:asciiTheme="minorHAnsi" w:hAnsiTheme="minorHAnsi"/>
          <w:b/>
          <w:snapToGrid w:val="0"/>
          <w:sz w:val="22"/>
          <w:szCs w:val="22"/>
        </w:rPr>
        <w:tab/>
      </w:r>
      <w:r w:rsidR="008D4A4D">
        <w:rPr>
          <w:rFonts w:asciiTheme="minorHAnsi" w:hAnsiTheme="minorHAnsi" w:cs="Arial"/>
          <w:b/>
          <w:sz w:val="22"/>
          <w:szCs w:val="22"/>
        </w:rPr>
        <w:t>W</w:t>
      </w:r>
      <w:r w:rsidR="00911BA8" w:rsidRPr="001872A3">
        <w:rPr>
          <w:rFonts w:asciiTheme="minorHAnsi" w:hAnsiTheme="minorHAnsi" w:cs="Arial"/>
          <w:b/>
          <w:sz w:val="22"/>
          <w:szCs w:val="22"/>
        </w:rPr>
        <w:t xml:space="preserve">adium </w:t>
      </w:r>
      <w:r w:rsidR="008D4A4D">
        <w:rPr>
          <w:rFonts w:asciiTheme="minorHAnsi" w:hAnsiTheme="minorHAnsi" w:cs="Arial"/>
          <w:b/>
          <w:sz w:val="22"/>
          <w:szCs w:val="22"/>
        </w:rPr>
        <w:t xml:space="preserve">wnoszone </w:t>
      </w:r>
      <w:r w:rsidR="00911BA8" w:rsidRPr="001872A3">
        <w:rPr>
          <w:rFonts w:asciiTheme="minorHAnsi" w:hAnsiTheme="minorHAnsi" w:cs="Arial"/>
          <w:b/>
          <w:sz w:val="22"/>
          <w:szCs w:val="22"/>
        </w:rPr>
        <w:t xml:space="preserve">w formie </w:t>
      </w:r>
      <w:r w:rsidR="008D4A4D">
        <w:rPr>
          <w:rFonts w:asciiTheme="minorHAnsi" w:hAnsiTheme="minorHAnsi" w:cs="Arial"/>
          <w:b/>
          <w:sz w:val="22"/>
          <w:szCs w:val="22"/>
        </w:rPr>
        <w:t xml:space="preserve">innej niż pieniądz należy złożyć wraz z ofertą </w:t>
      </w:r>
      <w:r w:rsidR="00911BA8" w:rsidRPr="001872A3">
        <w:rPr>
          <w:rFonts w:asciiTheme="minorHAnsi" w:hAnsiTheme="minorHAnsi" w:cs="Arial"/>
          <w:b/>
          <w:sz w:val="22"/>
          <w:szCs w:val="22"/>
        </w:rPr>
        <w:t xml:space="preserve"> </w:t>
      </w:r>
      <w:r w:rsidR="008D4A4D">
        <w:rPr>
          <w:rFonts w:asciiTheme="minorHAnsi" w:hAnsiTheme="minorHAnsi" w:cs="Arial"/>
          <w:b/>
          <w:sz w:val="22"/>
          <w:szCs w:val="22"/>
        </w:rPr>
        <w:t xml:space="preserve">w </w:t>
      </w:r>
      <w:r w:rsidR="00911BA8" w:rsidRPr="001872A3">
        <w:rPr>
          <w:rFonts w:asciiTheme="minorHAnsi" w:hAnsiTheme="minorHAnsi" w:cs="Arial"/>
          <w:b/>
          <w:sz w:val="22"/>
          <w:szCs w:val="22"/>
        </w:rPr>
        <w:t xml:space="preserve">oryginalne </w:t>
      </w:r>
      <w:r w:rsidR="00636DBB">
        <w:rPr>
          <w:rFonts w:asciiTheme="minorHAnsi" w:hAnsiTheme="minorHAnsi" w:cs="Arial"/>
          <w:b/>
          <w:sz w:val="22"/>
          <w:szCs w:val="22"/>
        </w:rPr>
        <w:t xml:space="preserve">w postaci elektronicznej </w:t>
      </w:r>
      <w:r w:rsidR="00636DBB">
        <w:rPr>
          <w:rFonts w:asciiTheme="minorHAnsi" w:hAnsiTheme="minorHAnsi" w:cs="Arial"/>
          <w:sz w:val="22"/>
          <w:szCs w:val="22"/>
        </w:rPr>
        <w:t xml:space="preserve">tj. </w:t>
      </w:r>
      <w:r w:rsidR="00911BA8" w:rsidRPr="001872A3">
        <w:rPr>
          <w:rFonts w:asciiTheme="minorHAnsi" w:hAnsiTheme="minorHAnsi" w:cs="Arial"/>
          <w:sz w:val="22"/>
          <w:szCs w:val="22"/>
        </w:rPr>
        <w:t>opatrzonej kwalifikowanym podpisem elektronicznym osób up</w:t>
      </w:r>
      <w:r w:rsidR="00636DBB">
        <w:rPr>
          <w:rFonts w:asciiTheme="minorHAnsi" w:hAnsiTheme="minorHAnsi" w:cs="Arial"/>
          <w:sz w:val="22"/>
          <w:szCs w:val="22"/>
        </w:rPr>
        <w:t>oważnionych do jego wystawienia</w:t>
      </w:r>
      <w:r w:rsidR="00911BA8" w:rsidRPr="001872A3">
        <w:rPr>
          <w:rFonts w:asciiTheme="minorHAnsi" w:hAnsiTheme="minorHAnsi" w:cs="Arial"/>
          <w:sz w:val="22"/>
          <w:szCs w:val="22"/>
        </w:rPr>
        <w:t xml:space="preserve">. </w:t>
      </w:r>
    </w:p>
    <w:p w:rsidR="00911BA8" w:rsidRPr="001872A3" w:rsidRDefault="00636DBB" w:rsidP="00636DBB">
      <w:pPr>
        <w:ind w:left="851" w:hanging="142"/>
        <w:rPr>
          <w:rFonts w:asciiTheme="minorHAnsi" w:hAnsiTheme="minorHAnsi"/>
          <w:snapToGrid w:val="0"/>
          <w:color w:val="000000"/>
          <w:sz w:val="22"/>
          <w:szCs w:val="22"/>
        </w:rPr>
      </w:pPr>
      <w:r>
        <w:rPr>
          <w:rFonts w:asciiTheme="minorHAnsi" w:hAnsiTheme="minorHAnsi"/>
          <w:snapToGrid w:val="0"/>
          <w:color w:val="000000"/>
          <w:sz w:val="22"/>
          <w:szCs w:val="22"/>
        </w:rPr>
        <w:t xml:space="preserve">   </w:t>
      </w:r>
      <w:r w:rsidR="00911BA8" w:rsidRPr="001872A3">
        <w:rPr>
          <w:rFonts w:asciiTheme="minorHAnsi" w:hAnsiTheme="minorHAnsi"/>
          <w:snapToGrid w:val="0"/>
          <w:color w:val="000000"/>
          <w:sz w:val="22"/>
          <w:szCs w:val="22"/>
        </w:rPr>
        <w:t xml:space="preserve">Wadium musi zabezpieczać ofertę przez cały okres związania ofertą. Oferta wykonawcy, </w:t>
      </w:r>
      <w:r>
        <w:rPr>
          <w:rFonts w:asciiTheme="minorHAnsi" w:hAnsiTheme="minorHAnsi"/>
          <w:snapToGrid w:val="0"/>
          <w:color w:val="000000"/>
          <w:sz w:val="22"/>
          <w:szCs w:val="22"/>
        </w:rPr>
        <w:t xml:space="preserve">   </w:t>
      </w:r>
      <w:r w:rsidR="00911BA8" w:rsidRPr="001872A3">
        <w:rPr>
          <w:rFonts w:asciiTheme="minorHAnsi" w:hAnsiTheme="minorHAnsi"/>
          <w:snapToGrid w:val="0"/>
          <w:color w:val="000000"/>
          <w:sz w:val="22"/>
          <w:szCs w:val="22"/>
        </w:rPr>
        <w:t xml:space="preserve">który nie wniesie wadium lub nie zabezpieczy oferty akceptowalną formą wadium </w:t>
      </w:r>
      <w:r w:rsidR="00A808F6">
        <w:rPr>
          <w:rFonts w:asciiTheme="minorHAnsi" w:hAnsiTheme="minorHAnsi"/>
          <w:snapToGrid w:val="0"/>
          <w:color w:val="000000"/>
          <w:sz w:val="22"/>
          <w:szCs w:val="22"/>
        </w:rPr>
        <w:br/>
      </w:r>
      <w:r w:rsidR="00911BA8" w:rsidRPr="001872A3">
        <w:rPr>
          <w:rFonts w:asciiTheme="minorHAnsi" w:hAnsiTheme="minorHAnsi"/>
          <w:snapToGrid w:val="0"/>
          <w:color w:val="000000"/>
          <w:sz w:val="22"/>
          <w:szCs w:val="22"/>
        </w:rPr>
        <w:t xml:space="preserve">w wyznaczonym terminie, zostanie odrzucona z postępowania na podstawie art. 89 ust. 1 </w:t>
      </w:r>
      <w:proofErr w:type="spellStart"/>
      <w:r w:rsidR="00911BA8" w:rsidRPr="001872A3">
        <w:rPr>
          <w:rFonts w:asciiTheme="minorHAnsi" w:hAnsiTheme="minorHAnsi"/>
          <w:snapToGrid w:val="0"/>
          <w:color w:val="000000"/>
          <w:sz w:val="22"/>
          <w:szCs w:val="22"/>
        </w:rPr>
        <w:t>pkt</w:t>
      </w:r>
      <w:proofErr w:type="spellEnd"/>
      <w:r w:rsidR="00911BA8" w:rsidRPr="001872A3">
        <w:rPr>
          <w:rFonts w:asciiTheme="minorHAnsi" w:hAnsiTheme="minorHAnsi"/>
          <w:snapToGrid w:val="0"/>
          <w:color w:val="000000"/>
          <w:sz w:val="22"/>
          <w:szCs w:val="22"/>
        </w:rPr>
        <w:t xml:space="preserve"> 7b PZP.</w:t>
      </w:r>
    </w:p>
    <w:p w:rsidR="00577AEC" w:rsidRPr="001872A3" w:rsidRDefault="00FE353C" w:rsidP="00B22894">
      <w:pPr>
        <w:widowControl w:val="0"/>
        <w:suppressAutoHyphens/>
        <w:ind w:left="851" w:hanging="851"/>
        <w:rPr>
          <w:rFonts w:asciiTheme="minorHAnsi" w:hAnsiTheme="minorHAnsi"/>
          <w:b/>
          <w:snapToGrid w:val="0"/>
          <w:sz w:val="22"/>
          <w:szCs w:val="22"/>
        </w:rPr>
      </w:pPr>
      <w:r w:rsidRPr="001872A3">
        <w:rPr>
          <w:rFonts w:asciiTheme="minorHAnsi" w:hAnsiTheme="minorHAnsi"/>
          <w:b/>
          <w:snapToGrid w:val="0"/>
          <w:color w:val="000000"/>
          <w:sz w:val="22"/>
          <w:szCs w:val="22"/>
        </w:rPr>
        <w:t>12.7</w:t>
      </w:r>
      <w:r w:rsidR="006172C0" w:rsidRPr="001872A3">
        <w:rPr>
          <w:rFonts w:asciiTheme="minorHAnsi" w:hAnsiTheme="minorHAnsi"/>
          <w:b/>
          <w:snapToGrid w:val="0"/>
          <w:color w:val="000000"/>
          <w:sz w:val="22"/>
          <w:szCs w:val="22"/>
        </w:rPr>
        <w:t>.</w:t>
      </w:r>
      <w:r w:rsidRPr="001872A3">
        <w:rPr>
          <w:rFonts w:asciiTheme="minorHAnsi" w:hAnsiTheme="minorHAnsi"/>
          <w:b/>
          <w:snapToGrid w:val="0"/>
          <w:color w:val="000000"/>
          <w:sz w:val="22"/>
          <w:szCs w:val="22"/>
        </w:rPr>
        <w:tab/>
      </w:r>
      <w:r w:rsidR="00577AEC" w:rsidRPr="001872A3">
        <w:rPr>
          <w:rFonts w:asciiTheme="minorHAnsi" w:hAnsiTheme="minorHAnsi"/>
          <w:snapToGrid w:val="0"/>
          <w:color w:val="000000"/>
          <w:sz w:val="22"/>
          <w:szCs w:val="22"/>
        </w:rPr>
        <w:t>Treść gwarancji wadialnej musi zawierać następujące elementy:</w:t>
      </w:r>
    </w:p>
    <w:p w:rsidR="00577AEC" w:rsidRPr="001872A3" w:rsidRDefault="00DC302E" w:rsidP="00B22894">
      <w:pPr>
        <w:widowControl w:val="0"/>
        <w:suppressAutoHyphens/>
        <w:ind w:left="851" w:hanging="567"/>
        <w:rPr>
          <w:rFonts w:asciiTheme="minorHAnsi" w:hAnsiTheme="minorHAnsi"/>
          <w:snapToGrid w:val="0"/>
          <w:color w:val="000000"/>
          <w:sz w:val="22"/>
          <w:szCs w:val="22"/>
        </w:rPr>
      </w:pPr>
      <w:r w:rsidRPr="001872A3">
        <w:rPr>
          <w:rFonts w:asciiTheme="minorHAnsi" w:hAnsiTheme="minorHAnsi"/>
          <w:snapToGrid w:val="0"/>
          <w:color w:val="000000"/>
          <w:sz w:val="22"/>
          <w:szCs w:val="22"/>
        </w:rPr>
        <w:t xml:space="preserve">1) </w:t>
      </w:r>
      <w:r w:rsidRPr="001872A3">
        <w:rPr>
          <w:rFonts w:asciiTheme="minorHAnsi" w:hAnsiTheme="minorHAnsi"/>
          <w:snapToGrid w:val="0"/>
          <w:color w:val="000000"/>
          <w:sz w:val="22"/>
          <w:szCs w:val="22"/>
        </w:rPr>
        <w:tab/>
        <w:t>nazwę dającego zlecenie (w</w:t>
      </w:r>
      <w:r w:rsidR="00577AEC" w:rsidRPr="001872A3">
        <w:rPr>
          <w:rFonts w:asciiTheme="minorHAnsi" w:hAnsiTheme="minorHAnsi"/>
          <w:snapToGrid w:val="0"/>
          <w:color w:val="000000"/>
          <w:sz w:val="22"/>
          <w:szCs w:val="22"/>
        </w:rPr>
        <w:t>ykonawcy), bene</w:t>
      </w:r>
      <w:r w:rsidRPr="001872A3">
        <w:rPr>
          <w:rFonts w:asciiTheme="minorHAnsi" w:hAnsiTheme="minorHAnsi"/>
          <w:snapToGrid w:val="0"/>
          <w:color w:val="000000"/>
          <w:sz w:val="22"/>
          <w:szCs w:val="22"/>
        </w:rPr>
        <w:t>ficjenta gwarancji/poręczenia (z</w:t>
      </w:r>
      <w:r w:rsidR="00577AEC" w:rsidRPr="001872A3">
        <w:rPr>
          <w:rFonts w:asciiTheme="minorHAnsi" w:hAnsiTheme="minorHAnsi"/>
          <w:snapToGrid w:val="0"/>
          <w:color w:val="000000"/>
          <w:sz w:val="22"/>
          <w:szCs w:val="22"/>
        </w:rPr>
        <w:t>amawiającego), gwaranta (banku lub instytucji ubezpieczeniowej udzielających gwarancji/poręczenia) oraz wskazanie ich siedzib,</w:t>
      </w:r>
    </w:p>
    <w:p w:rsidR="00577AEC" w:rsidRPr="001872A3" w:rsidRDefault="00577AEC" w:rsidP="00B22894">
      <w:pPr>
        <w:widowControl w:val="0"/>
        <w:suppressAutoHyphens/>
        <w:ind w:left="851" w:hanging="567"/>
        <w:rPr>
          <w:rFonts w:asciiTheme="minorHAnsi" w:hAnsiTheme="minorHAnsi"/>
          <w:snapToGrid w:val="0"/>
          <w:color w:val="000000"/>
          <w:sz w:val="22"/>
          <w:szCs w:val="22"/>
        </w:rPr>
      </w:pPr>
      <w:r w:rsidRPr="001872A3">
        <w:rPr>
          <w:rFonts w:asciiTheme="minorHAnsi" w:hAnsiTheme="minorHAnsi"/>
          <w:snapToGrid w:val="0"/>
          <w:color w:val="000000"/>
          <w:sz w:val="22"/>
          <w:szCs w:val="22"/>
        </w:rPr>
        <w:t xml:space="preserve">2) </w:t>
      </w:r>
      <w:r w:rsidRPr="001872A3">
        <w:rPr>
          <w:rFonts w:asciiTheme="minorHAnsi" w:hAnsiTheme="minorHAnsi"/>
          <w:snapToGrid w:val="0"/>
          <w:color w:val="000000"/>
          <w:sz w:val="22"/>
          <w:szCs w:val="22"/>
        </w:rPr>
        <w:tab/>
        <w:t>określenie wierzytelności, która ma być zabezpieczona gwarancją/poręczeniem – określenie przedmiotu zamówienia</w:t>
      </w:r>
      <w:r w:rsidR="002C2412" w:rsidRPr="001872A3">
        <w:rPr>
          <w:rFonts w:asciiTheme="minorHAnsi" w:hAnsiTheme="minorHAnsi"/>
          <w:snapToGrid w:val="0"/>
          <w:color w:val="000000"/>
          <w:sz w:val="22"/>
          <w:szCs w:val="22"/>
        </w:rPr>
        <w:t>,</w:t>
      </w:r>
    </w:p>
    <w:p w:rsidR="00577AEC" w:rsidRPr="001872A3" w:rsidRDefault="00577AEC" w:rsidP="00B22894">
      <w:pPr>
        <w:widowControl w:val="0"/>
        <w:suppressAutoHyphens/>
        <w:ind w:left="851" w:hanging="567"/>
        <w:rPr>
          <w:rFonts w:asciiTheme="minorHAnsi" w:hAnsiTheme="minorHAnsi"/>
          <w:snapToGrid w:val="0"/>
          <w:color w:val="000000"/>
          <w:sz w:val="22"/>
          <w:szCs w:val="22"/>
        </w:rPr>
      </w:pPr>
      <w:r w:rsidRPr="001872A3">
        <w:rPr>
          <w:rFonts w:asciiTheme="minorHAnsi" w:hAnsiTheme="minorHAnsi"/>
          <w:snapToGrid w:val="0"/>
          <w:color w:val="000000"/>
          <w:sz w:val="22"/>
          <w:szCs w:val="22"/>
        </w:rPr>
        <w:t xml:space="preserve">3) </w:t>
      </w:r>
      <w:r w:rsidRPr="001872A3">
        <w:rPr>
          <w:rFonts w:asciiTheme="minorHAnsi" w:hAnsiTheme="minorHAnsi"/>
          <w:snapToGrid w:val="0"/>
          <w:color w:val="000000"/>
          <w:sz w:val="22"/>
          <w:szCs w:val="22"/>
        </w:rPr>
        <w:tab/>
        <w:t>kwotę gwarancji/poręczenia,</w:t>
      </w:r>
    </w:p>
    <w:p w:rsidR="00577AEC" w:rsidRPr="001872A3" w:rsidRDefault="00577AEC" w:rsidP="00B22894">
      <w:pPr>
        <w:widowControl w:val="0"/>
        <w:suppressAutoHyphens/>
        <w:ind w:left="851" w:hanging="567"/>
        <w:rPr>
          <w:rFonts w:asciiTheme="minorHAnsi" w:hAnsiTheme="minorHAnsi"/>
          <w:snapToGrid w:val="0"/>
          <w:color w:val="000000"/>
          <w:szCs w:val="22"/>
        </w:rPr>
      </w:pPr>
      <w:r w:rsidRPr="001872A3">
        <w:rPr>
          <w:rFonts w:asciiTheme="minorHAnsi" w:hAnsiTheme="minorHAnsi"/>
          <w:snapToGrid w:val="0"/>
          <w:color w:val="000000"/>
          <w:sz w:val="22"/>
          <w:szCs w:val="22"/>
        </w:rPr>
        <w:t xml:space="preserve">4) </w:t>
      </w:r>
      <w:r w:rsidRPr="001872A3">
        <w:rPr>
          <w:rFonts w:asciiTheme="minorHAnsi" w:hAnsiTheme="minorHAnsi"/>
          <w:snapToGrid w:val="0"/>
          <w:color w:val="000000"/>
          <w:sz w:val="22"/>
          <w:szCs w:val="22"/>
        </w:rPr>
        <w:tab/>
        <w:t xml:space="preserve">zobowiązanie gwaranta/poręczyciela do zapłacenia bezwarunkowo i nieodwołalnie kwoty </w:t>
      </w:r>
      <w:r w:rsidRPr="001872A3">
        <w:rPr>
          <w:rFonts w:asciiTheme="minorHAnsi" w:hAnsiTheme="minorHAnsi"/>
          <w:snapToGrid w:val="0"/>
          <w:color w:val="000000"/>
          <w:sz w:val="22"/>
          <w:szCs w:val="22"/>
        </w:rPr>
        <w:lastRenderedPageBreak/>
        <w:t>gwarancji/poręczen</w:t>
      </w:r>
      <w:r w:rsidR="00DC302E" w:rsidRPr="001872A3">
        <w:rPr>
          <w:rFonts w:asciiTheme="minorHAnsi" w:hAnsiTheme="minorHAnsi"/>
          <w:snapToGrid w:val="0"/>
          <w:color w:val="000000"/>
          <w:sz w:val="22"/>
          <w:szCs w:val="22"/>
        </w:rPr>
        <w:t>ia na pierwsze pisemne żądanie z</w:t>
      </w:r>
      <w:r w:rsidRPr="001872A3">
        <w:rPr>
          <w:rFonts w:asciiTheme="minorHAnsi" w:hAnsiTheme="minorHAnsi"/>
          <w:snapToGrid w:val="0"/>
          <w:color w:val="000000"/>
          <w:sz w:val="22"/>
          <w:szCs w:val="22"/>
        </w:rPr>
        <w:t>amawiającego w okolicznościach określonych w art. 46 ust. 4a PZP oraz art. 46 ust. 5 PZP .</w:t>
      </w:r>
    </w:p>
    <w:p w:rsidR="005E0D1F" w:rsidRPr="001872A3" w:rsidRDefault="005E0D1F" w:rsidP="00B22894">
      <w:pPr>
        <w:widowControl w:val="0"/>
        <w:suppressAutoHyphens/>
        <w:ind w:left="851" w:hanging="851"/>
        <w:rPr>
          <w:rFonts w:asciiTheme="minorHAnsi" w:hAnsiTheme="minorHAnsi"/>
          <w:snapToGrid w:val="0"/>
          <w:color w:val="000000"/>
          <w:sz w:val="22"/>
          <w:szCs w:val="24"/>
        </w:rPr>
      </w:pPr>
      <w:r w:rsidRPr="001872A3">
        <w:rPr>
          <w:rFonts w:asciiTheme="minorHAnsi" w:hAnsiTheme="minorHAnsi"/>
          <w:b/>
          <w:snapToGrid w:val="0"/>
          <w:color w:val="000000"/>
          <w:sz w:val="22"/>
          <w:szCs w:val="24"/>
        </w:rPr>
        <w:t>12.8</w:t>
      </w:r>
      <w:r w:rsidR="00C835AC" w:rsidRPr="001872A3">
        <w:rPr>
          <w:rFonts w:asciiTheme="minorHAnsi" w:hAnsiTheme="minorHAnsi"/>
          <w:b/>
          <w:snapToGrid w:val="0"/>
          <w:color w:val="000000"/>
          <w:sz w:val="22"/>
          <w:szCs w:val="24"/>
        </w:rPr>
        <w:t>.</w:t>
      </w:r>
      <w:r w:rsidRPr="001872A3">
        <w:rPr>
          <w:rFonts w:asciiTheme="minorHAnsi" w:hAnsiTheme="minorHAnsi"/>
          <w:b/>
          <w:snapToGrid w:val="0"/>
          <w:color w:val="000000"/>
          <w:sz w:val="22"/>
          <w:szCs w:val="24"/>
        </w:rPr>
        <w:tab/>
      </w:r>
      <w:r w:rsidRPr="001872A3">
        <w:rPr>
          <w:rFonts w:asciiTheme="minorHAnsi" w:hAnsiTheme="minorHAnsi"/>
          <w:snapToGrid w:val="0"/>
          <w:color w:val="000000"/>
          <w:sz w:val="22"/>
          <w:szCs w:val="24"/>
        </w:rPr>
        <w:t>Wadium wniesione w pieniądzu zamawiający przechowuje na rachunku bankowym.</w:t>
      </w:r>
    </w:p>
    <w:p w:rsidR="005E0D1F" w:rsidRPr="001872A3" w:rsidRDefault="00B80BE9" w:rsidP="00B22894">
      <w:pPr>
        <w:widowControl w:val="0"/>
        <w:suppressAutoHyphens/>
        <w:ind w:left="851" w:hanging="851"/>
        <w:rPr>
          <w:rFonts w:asciiTheme="minorHAnsi" w:hAnsiTheme="minorHAnsi"/>
          <w:b/>
          <w:snapToGrid w:val="0"/>
          <w:sz w:val="22"/>
          <w:szCs w:val="24"/>
        </w:rPr>
      </w:pPr>
      <w:r w:rsidRPr="001872A3">
        <w:rPr>
          <w:rFonts w:asciiTheme="minorHAnsi" w:hAnsiTheme="minorHAnsi"/>
          <w:b/>
          <w:snapToGrid w:val="0"/>
          <w:sz w:val="22"/>
          <w:szCs w:val="24"/>
        </w:rPr>
        <w:t>12.9.</w:t>
      </w:r>
      <w:r w:rsidRPr="001872A3">
        <w:rPr>
          <w:rFonts w:asciiTheme="minorHAnsi" w:hAnsiTheme="minorHAnsi"/>
          <w:b/>
          <w:snapToGrid w:val="0"/>
          <w:sz w:val="22"/>
          <w:szCs w:val="24"/>
        </w:rPr>
        <w:tab/>
      </w:r>
      <w:r w:rsidR="005E0D1F" w:rsidRPr="001872A3">
        <w:rPr>
          <w:rFonts w:asciiTheme="minorHAnsi" w:hAnsiTheme="minorHAnsi"/>
          <w:snapToGrid w:val="0"/>
          <w:color w:val="000000"/>
          <w:sz w:val="22"/>
          <w:szCs w:val="24"/>
        </w:rPr>
        <w:t>Zwrot wadium; ponowne wniesienie wadium; zatrzymanie wadium</w:t>
      </w:r>
    </w:p>
    <w:p w:rsidR="005E0D1F" w:rsidRPr="001872A3" w:rsidRDefault="005E0D1F" w:rsidP="00B22894">
      <w:pPr>
        <w:widowControl w:val="0"/>
        <w:numPr>
          <w:ilvl w:val="1"/>
          <w:numId w:val="13"/>
        </w:numPr>
        <w:suppressAutoHyphens/>
        <w:ind w:left="1134" w:hanging="283"/>
        <w:rPr>
          <w:rFonts w:asciiTheme="minorHAnsi" w:hAnsiTheme="minorHAnsi"/>
          <w:snapToGrid w:val="0"/>
          <w:color w:val="000000"/>
          <w:sz w:val="22"/>
          <w:szCs w:val="24"/>
        </w:rPr>
      </w:pPr>
      <w:r w:rsidRPr="001872A3">
        <w:rPr>
          <w:rFonts w:asciiTheme="minorHAnsi" w:hAnsiTheme="minorHAnsi"/>
          <w:snapToGrid w:val="0"/>
          <w:color w:val="000000"/>
          <w:sz w:val="22"/>
          <w:szCs w:val="24"/>
        </w:rPr>
        <w:t>Zamawiający zwraca wadium wszystkim wykonawcom niezwłocznie po wyborze oferty najkorzystniejszej lub unieważnieniu postępowania, z wyjątkiem wykonawcy, którego oferta została wybrana jako najkorzystniejsza, z zastrzeżeniem ust. 4a</w:t>
      </w:r>
      <w:r w:rsidR="002C2412" w:rsidRPr="001872A3">
        <w:rPr>
          <w:rFonts w:asciiTheme="minorHAnsi" w:hAnsiTheme="minorHAnsi"/>
          <w:snapToGrid w:val="0"/>
          <w:color w:val="000000"/>
          <w:sz w:val="22"/>
          <w:szCs w:val="24"/>
        </w:rPr>
        <w:t xml:space="preserve"> PZP</w:t>
      </w:r>
      <w:r w:rsidRPr="001872A3">
        <w:rPr>
          <w:rFonts w:asciiTheme="minorHAnsi" w:hAnsiTheme="minorHAnsi"/>
          <w:snapToGrid w:val="0"/>
          <w:color w:val="000000"/>
          <w:sz w:val="22"/>
          <w:szCs w:val="24"/>
        </w:rPr>
        <w:t>.</w:t>
      </w:r>
    </w:p>
    <w:p w:rsidR="005E0D1F" w:rsidRPr="001872A3" w:rsidRDefault="005E0D1F" w:rsidP="00B22894">
      <w:pPr>
        <w:widowControl w:val="0"/>
        <w:numPr>
          <w:ilvl w:val="1"/>
          <w:numId w:val="13"/>
        </w:numPr>
        <w:suppressAutoHyphens/>
        <w:ind w:left="1134" w:hanging="283"/>
        <w:rPr>
          <w:rFonts w:asciiTheme="minorHAnsi" w:hAnsiTheme="minorHAnsi"/>
          <w:snapToGrid w:val="0"/>
          <w:color w:val="000000"/>
          <w:sz w:val="22"/>
          <w:szCs w:val="24"/>
        </w:rPr>
      </w:pPr>
      <w:r w:rsidRPr="001872A3">
        <w:rPr>
          <w:rFonts w:asciiTheme="minorHAnsi" w:hAnsiTheme="minorHAnsi"/>
          <w:snapToGrid w:val="0"/>
          <w:color w:val="000000"/>
          <w:sz w:val="22"/>
          <w:szCs w:val="24"/>
        </w:rPr>
        <w:t>Wykonawcy, którego oferta została wybrana jako najkorzystniejsza, zamawiający zwraca wadium niezwłocznie po zawarciu umowy w sprawie zamówienia publicznego oraz wniesieniu zabezpieczenia należytego wykonania umow</w:t>
      </w:r>
      <w:r w:rsidR="002C2412" w:rsidRPr="001872A3">
        <w:rPr>
          <w:rFonts w:asciiTheme="minorHAnsi" w:hAnsiTheme="minorHAnsi"/>
          <w:snapToGrid w:val="0"/>
          <w:color w:val="000000"/>
          <w:sz w:val="22"/>
          <w:szCs w:val="24"/>
        </w:rPr>
        <w:t>y</w:t>
      </w:r>
      <w:r w:rsidRPr="001872A3">
        <w:rPr>
          <w:rFonts w:asciiTheme="minorHAnsi" w:hAnsiTheme="minorHAnsi"/>
          <w:snapToGrid w:val="0"/>
          <w:color w:val="000000"/>
          <w:sz w:val="22"/>
          <w:szCs w:val="24"/>
        </w:rPr>
        <w:t>.</w:t>
      </w:r>
    </w:p>
    <w:p w:rsidR="005E0D1F" w:rsidRPr="001872A3" w:rsidRDefault="005E0D1F" w:rsidP="00B22894">
      <w:pPr>
        <w:widowControl w:val="0"/>
        <w:numPr>
          <w:ilvl w:val="1"/>
          <w:numId w:val="13"/>
        </w:numPr>
        <w:suppressAutoHyphens/>
        <w:ind w:left="1134" w:hanging="283"/>
        <w:rPr>
          <w:rFonts w:asciiTheme="minorHAnsi" w:hAnsiTheme="minorHAnsi"/>
          <w:snapToGrid w:val="0"/>
          <w:color w:val="000000"/>
          <w:sz w:val="22"/>
          <w:szCs w:val="24"/>
        </w:rPr>
      </w:pPr>
      <w:r w:rsidRPr="001872A3">
        <w:rPr>
          <w:rFonts w:asciiTheme="minorHAnsi" w:hAnsiTheme="minorHAnsi"/>
          <w:snapToGrid w:val="0"/>
          <w:color w:val="000000"/>
          <w:sz w:val="22"/>
          <w:szCs w:val="24"/>
        </w:rPr>
        <w:t>Zamawiający zwraca niezwłocznie wadium na wniosek wykonawcy, który wycofał ofertę przed upływem terminu składania ofert.</w:t>
      </w:r>
    </w:p>
    <w:p w:rsidR="005E0D1F" w:rsidRPr="001872A3" w:rsidRDefault="005E0D1F" w:rsidP="00B22894">
      <w:pPr>
        <w:widowControl w:val="0"/>
        <w:numPr>
          <w:ilvl w:val="1"/>
          <w:numId w:val="13"/>
        </w:numPr>
        <w:suppressAutoHyphens/>
        <w:ind w:left="1134" w:hanging="283"/>
        <w:rPr>
          <w:rFonts w:asciiTheme="minorHAnsi" w:hAnsiTheme="minorHAnsi"/>
          <w:snapToGrid w:val="0"/>
          <w:color w:val="000000"/>
          <w:sz w:val="22"/>
          <w:szCs w:val="24"/>
        </w:rPr>
      </w:pPr>
      <w:r w:rsidRPr="001872A3">
        <w:rPr>
          <w:rFonts w:asciiTheme="minorHAnsi" w:hAnsiTheme="minorHAnsi"/>
          <w:snapToGrid w:val="0"/>
          <w:color w:val="000000"/>
          <w:sz w:val="22"/>
          <w:szCs w:val="24"/>
        </w:rPr>
        <w:t xml:space="preserve">Zamawiający żąda ponownego wniesienia wadium przez wykonawcę, któremu zwrócono wadium na podstawie </w:t>
      </w:r>
      <w:proofErr w:type="spellStart"/>
      <w:r w:rsidR="002C2412" w:rsidRPr="001872A3">
        <w:rPr>
          <w:rFonts w:asciiTheme="minorHAnsi" w:hAnsiTheme="minorHAnsi"/>
          <w:snapToGrid w:val="0"/>
          <w:color w:val="000000"/>
          <w:sz w:val="22"/>
          <w:szCs w:val="24"/>
        </w:rPr>
        <w:t>pkt</w:t>
      </w:r>
      <w:proofErr w:type="spellEnd"/>
      <w:r w:rsidR="002C2412" w:rsidRPr="001872A3">
        <w:rPr>
          <w:rFonts w:asciiTheme="minorHAnsi" w:hAnsiTheme="minorHAnsi"/>
          <w:snapToGrid w:val="0"/>
          <w:color w:val="000000"/>
          <w:sz w:val="22"/>
          <w:szCs w:val="24"/>
        </w:rPr>
        <w:t xml:space="preserve"> 12.9. </w:t>
      </w:r>
      <w:r w:rsidR="00B80BE9" w:rsidRPr="001872A3">
        <w:rPr>
          <w:rFonts w:asciiTheme="minorHAnsi" w:hAnsiTheme="minorHAnsi"/>
          <w:snapToGrid w:val="0"/>
          <w:color w:val="000000"/>
          <w:sz w:val="22"/>
          <w:szCs w:val="24"/>
        </w:rPr>
        <w:t>liter</w:t>
      </w:r>
      <w:r w:rsidR="002C2412" w:rsidRPr="001872A3">
        <w:rPr>
          <w:rFonts w:asciiTheme="minorHAnsi" w:hAnsiTheme="minorHAnsi"/>
          <w:snapToGrid w:val="0"/>
          <w:color w:val="000000"/>
          <w:sz w:val="22"/>
          <w:szCs w:val="24"/>
        </w:rPr>
        <w:t>a</w:t>
      </w:r>
      <w:r w:rsidR="00B80BE9" w:rsidRPr="001872A3">
        <w:rPr>
          <w:rFonts w:asciiTheme="minorHAnsi" w:hAnsiTheme="minorHAnsi"/>
          <w:snapToGrid w:val="0"/>
          <w:color w:val="000000"/>
          <w:sz w:val="22"/>
          <w:szCs w:val="24"/>
        </w:rPr>
        <w:t xml:space="preserve"> a)</w:t>
      </w:r>
      <w:r w:rsidR="002C2412" w:rsidRPr="001872A3">
        <w:rPr>
          <w:rFonts w:asciiTheme="minorHAnsi" w:hAnsiTheme="minorHAnsi"/>
          <w:snapToGrid w:val="0"/>
          <w:color w:val="000000"/>
          <w:sz w:val="22"/>
          <w:szCs w:val="24"/>
        </w:rPr>
        <w:t xml:space="preserve"> SIWZ</w:t>
      </w:r>
      <w:r w:rsidRPr="001872A3">
        <w:rPr>
          <w:rFonts w:asciiTheme="minorHAnsi" w:hAnsiTheme="minorHAnsi"/>
          <w:snapToGrid w:val="0"/>
          <w:color w:val="000000"/>
          <w:sz w:val="22"/>
          <w:szCs w:val="24"/>
        </w:rPr>
        <w:t xml:space="preserve">, jeżeli w wyniku rozstrzygnięcia odwołania jego oferta została wybrana jako najkorzystniejsza. Wykonawca wnosi wadium </w:t>
      </w:r>
      <w:r w:rsidR="00A808F6">
        <w:rPr>
          <w:rFonts w:asciiTheme="minorHAnsi" w:hAnsiTheme="minorHAnsi"/>
          <w:snapToGrid w:val="0"/>
          <w:color w:val="000000"/>
          <w:sz w:val="22"/>
          <w:szCs w:val="24"/>
        </w:rPr>
        <w:br/>
      </w:r>
      <w:r w:rsidRPr="001872A3">
        <w:rPr>
          <w:rFonts w:asciiTheme="minorHAnsi" w:hAnsiTheme="minorHAnsi"/>
          <w:snapToGrid w:val="0"/>
          <w:color w:val="000000"/>
          <w:sz w:val="22"/>
          <w:szCs w:val="24"/>
        </w:rPr>
        <w:t>w terminie określonym przez zamawiającego.</w:t>
      </w:r>
    </w:p>
    <w:p w:rsidR="005E0D1F" w:rsidRPr="001872A3" w:rsidRDefault="005E0D1F" w:rsidP="00B22894">
      <w:pPr>
        <w:widowControl w:val="0"/>
        <w:numPr>
          <w:ilvl w:val="1"/>
          <w:numId w:val="13"/>
        </w:numPr>
        <w:suppressAutoHyphens/>
        <w:ind w:left="1134" w:hanging="283"/>
        <w:rPr>
          <w:rFonts w:asciiTheme="minorHAnsi" w:hAnsiTheme="minorHAnsi"/>
          <w:snapToGrid w:val="0"/>
          <w:color w:val="000000"/>
          <w:sz w:val="22"/>
          <w:szCs w:val="24"/>
        </w:rPr>
      </w:pPr>
      <w:r w:rsidRPr="001872A3">
        <w:rPr>
          <w:rFonts w:asciiTheme="minorHAnsi" w:hAnsiTheme="minorHAnsi"/>
          <w:snapToGrid w:val="0"/>
          <w:color w:val="000000"/>
          <w:sz w:val="22"/>
          <w:szCs w:val="24"/>
        </w:rPr>
        <w:t>Jeżeli wadium wniesiono w pieniądzu, zamawiający zwraca je wraz z odsetkami wynikającymi z</w:t>
      </w:r>
      <w:r w:rsidR="00B80BE9" w:rsidRPr="001872A3">
        <w:rPr>
          <w:rFonts w:asciiTheme="minorHAnsi" w:hAnsiTheme="minorHAnsi"/>
          <w:snapToGrid w:val="0"/>
          <w:color w:val="000000"/>
          <w:sz w:val="22"/>
          <w:szCs w:val="24"/>
        </w:rPr>
        <w:t> </w:t>
      </w:r>
      <w:r w:rsidRPr="001872A3">
        <w:rPr>
          <w:rFonts w:asciiTheme="minorHAnsi" w:hAnsiTheme="minorHAnsi"/>
          <w:snapToGrid w:val="0"/>
          <w:color w:val="000000"/>
          <w:sz w:val="22"/>
          <w:szCs w:val="24"/>
        </w:rPr>
        <w:t>umowy rachunku bankowego, na którym było ono przechowywane, pomniejszone o koszty prowadzenia rachunku bankowego oraz prowizji bankowej za przelew pieniędzy na rachunek bankowy wskazany przez wykonawcę.</w:t>
      </w:r>
    </w:p>
    <w:p w:rsidR="00B80BE9" w:rsidRPr="001872A3" w:rsidRDefault="00B80BE9" w:rsidP="00B22894">
      <w:pPr>
        <w:widowControl w:val="0"/>
        <w:numPr>
          <w:ilvl w:val="1"/>
          <w:numId w:val="13"/>
        </w:numPr>
        <w:suppressAutoHyphens/>
        <w:ind w:left="1134" w:hanging="283"/>
        <w:rPr>
          <w:rFonts w:asciiTheme="minorHAnsi" w:hAnsiTheme="minorHAnsi"/>
          <w:snapToGrid w:val="0"/>
          <w:color w:val="000000"/>
          <w:sz w:val="22"/>
          <w:szCs w:val="24"/>
        </w:rPr>
      </w:pPr>
      <w:r w:rsidRPr="001872A3">
        <w:rPr>
          <w:rFonts w:asciiTheme="minorHAnsi" w:hAnsiTheme="minorHAnsi"/>
          <w:snapToGrid w:val="0"/>
          <w:color w:val="000000"/>
          <w:sz w:val="22"/>
          <w:szCs w:val="24"/>
        </w:rPr>
        <w:t xml:space="preserve">Na podstawie art. 46 ust. 4a </w:t>
      </w:r>
      <w:r w:rsidR="002C2412" w:rsidRPr="001872A3">
        <w:rPr>
          <w:rFonts w:asciiTheme="minorHAnsi" w:hAnsiTheme="minorHAnsi"/>
          <w:snapToGrid w:val="0"/>
          <w:color w:val="000000"/>
          <w:sz w:val="22"/>
          <w:szCs w:val="24"/>
        </w:rPr>
        <w:t>PZP z</w:t>
      </w:r>
      <w:r w:rsidRPr="001872A3">
        <w:rPr>
          <w:rFonts w:asciiTheme="minorHAnsi" w:hAnsiTheme="minorHAnsi"/>
          <w:snapToGrid w:val="0"/>
          <w:color w:val="000000"/>
          <w:sz w:val="22"/>
          <w:szCs w:val="24"/>
        </w:rPr>
        <w:t>amawiający  zatrzymuje wadium wraz z odsetkami, jeżeli wykonawca w odpowiedzi na wezwanie, o którym mowa w art. 26 ust. 3 i 3a</w:t>
      </w:r>
      <w:r w:rsidR="002C2412" w:rsidRPr="001872A3">
        <w:rPr>
          <w:rFonts w:asciiTheme="minorHAnsi" w:hAnsiTheme="minorHAnsi"/>
          <w:snapToGrid w:val="0"/>
          <w:color w:val="000000"/>
          <w:sz w:val="22"/>
          <w:szCs w:val="24"/>
        </w:rPr>
        <w:t xml:space="preserve"> PZP</w:t>
      </w:r>
      <w:r w:rsidRPr="001872A3">
        <w:rPr>
          <w:rFonts w:asciiTheme="minorHAnsi" w:hAnsiTheme="minorHAnsi"/>
          <w:snapToGrid w:val="0"/>
          <w:color w:val="000000"/>
          <w:sz w:val="22"/>
          <w:szCs w:val="24"/>
        </w:rPr>
        <w:t xml:space="preserve">, </w:t>
      </w:r>
      <w:r w:rsidR="00A808F6">
        <w:rPr>
          <w:rFonts w:asciiTheme="minorHAnsi" w:hAnsiTheme="minorHAnsi"/>
          <w:snapToGrid w:val="0"/>
          <w:color w:val="000000"/>
          <w:sz w:val="22"/>
          <w:szCs w:val="24"/>
        </w:rPr>
        <w:br/>
      </w:r>
      <w:r w:rsidRPr="001872A3">
        <w:rPr>
          <w:rFonts w:asciiTheme="minorHAnsi" w:hAnsiTheme="minorHAnsi"/>
          <w:snapToGrid w:val="0"/>
          <w:color w:val="000000"/>
          <w:sz w:val="22"/>
          <w:szCs w:val="24"/>
        </w:rPr>
        <w:t>z przyczyn leżących po jego stronie, nie złożył oświadczeń lub dokumentów potwierdzających okoliczności, o których mowa w art. 25 ust. 1</w:t>
      </w:r>
      <w:r w:rsidR="002C2412" w:rsidRPr="001872A3">
        <w:rPr>
          <w:rFonts w:asciiTheme="minorHAnsi" w:hAnsiTheme="minorHAnsi"/>
          <w:snapToGrid w:val="0"/>
          <w:color w:val="000000"/>
          <w:sz w:val="22"/>
          <w:szCs w:val="24"/>
        </w:rPr>
        <w:t xml:space="preserve"> PZP</w:t>
      </w:r>
      <w:r w:rsidRPr="001872A3">
        <w:rPr>
          <w:rFonts w:asciiTheme="minorHAnsi" w:hAnsiTheme="minorHAnsi"/>
          <w:snapToGrid w:val="0"/>
          <w:color w:val="000000"/>
          <w:sz w:val="22"/>
          <w:szCs w:val="24"/>
        </w:rPr>
        <w:t xml:space="preserve">, oświadczenia, </w:t>
      </w:r>
      <w:r w:rsidR="00A808F6">
        <w:rPr>
          <w:rFonts w:asciiTheme="minorHAnsi" w:hAnsiTheme="minorHAnsi"/>
          <w:snapToGrid w:val="0"/>
          <w:color w:val="000000"/>
          <w:sz w:val="22"/>
          <w:szCs w:val="24"/>
        </w:rPr>
        <w:br/>
      </w:r>
      <w:r w:rsidRPr="001872A3">
        <w:rPr>
          <w:rFonts w:asciiTheme="minorHAnsi" w:hAnsiTheme="minorHAnsi"/>
          <w:snapToGrid w:val="0"/>
          <w:color w:val="000000"/>
          <w:sz w:val="22"/>
          <w:szCs w:val="24"/>
        </w:rPr>
        <w:t>o którym mowa w art. 25a ust. 1</w:t>
      </w:r>
      <w:r w:rsidR="002C2412" w:rsidRPr="001872A3">
        <w:rPr>
          <w:rFonts w:asciiTheme="minorHAnsi" w:hAnsiTheme="minorHAnsi"/>
          <w:snapToGrid w:val="0"/>
          <w:color w:val="000000"/>
          <w:sz w:val="22"/>
          <w:szCs w:val="24"/>
        </w:rPr>
        <w:t xml:space="preserve"> PZP</w:t>
      </w:r>
      <w:r w:rsidRPr="001872A3">
        <w:rPr>
          <w:rFonts w:asciiTheme="minorHAnsi" w:hAnsiTheme="minorHAnsi"/>
          <w:snapToGrid w:val="0"/>
          <w:color w:val="000000"/>
          <w:sz w:val="22"/>
          <w:szCs w:val="24"/>
        </w:rPr>
        <w:t xml:space="preserve">, pełnomocnictw lub nie wyraził zgody na poprawienie omyłki, o której mowa w art. 87 ust. 2 </w:t>
      </w:r>
      <w:proofErr w:type="spellStart"/>
      <w:r w:rsidRPr="001872A3">
        <w:rPr>
          <w:rFonts w:asciiTheme="minorHAnsi" w:hAnsiTheme="minorHAnsi"/>
          <w:snapToGrid w:val="0"/>
          <w:color w:val="000000"/>
          <w:sz w:val="22"/>
          <w:szCs w:val="24"/>
        </w:rPr>
        <w:t>pkt</w:t>
      </w:r>
      <w:proofErr w:type="spellEnd"/>
      <w:r w:rsidRPr="001872A3">
        <w:rPr>
          <w:rFonts w:asciiTheme="minorHAnsi" w:hAnsiTheme="minorHAnsi"/>
          <w:snapToGrid w:val="0"/>
          <w:color w:val="000000"/>
          <w:sz w:val="22"/>
          <w:szCs w:val="24"/>
        </w:rPr>
        <w:t xml:space="preserve"> 3</w:t>
      </w:r>
      <w:r w:rsidR="002C2412" w:rsidRPr="001872A3">
        <w:rPr>
          <w:rFonts w:asciiTheme="minorHAnsi" w:hAnsiTheme="minorHAnsi"/>
          <w:snapToGrid w:val="0"/>
          <w:color w:val="000000"/>
          <w:sz w:val="22"/>
          <w:szCs w:val="24"/>
        </w:rPr>
        <w:t xml:space="preserve"> PZP</w:t>
      </w:r>
      <w:r w:rsidRPr="001872A3">
        <w:rPr>
          <w:rFonts w:asciiTheme="minorHAnsi" w:hAnsiTheme="minorHAnsi"/>
          <w:snapToGrid w:val="0"/>
          <w:color w:val="000000"/>
          <w:sz w:val="22"/>
          <w:szCs w:val="24"/>
        </w:rPr>
        <w:t>, co spowodowało brak możliwości wybrania oferty złożonej przez wykonawcę jako najkorzystniejszej.</w:t>
      </w:r>
    </w:p>
    <w:p w:rsidR="005E0D1F" w:rsidRPr="001872A3" w:rsidRDefault="002C2412" w:rsidP="00B22894">
      <w:pPr>
        <w:widowControl w:val="0"/>
        <w:numPr>
          <w:ilvl w:val="1"/>
          <w:numId w:val="13"/>
        </w:numPr>
        <w:suppressAutoHyphens/>
        <w:ind w:left="1134" w:hanging="283"/>
        <w:rPr>
          <w:rFonts w:asciiTheme="minorHAnsi" w:hAnsiTheme="minorHAnsi"/>
          <w:snapToGrid w:val="0"/>
          <w:color w:val="000000"/>
          <w:sz w:val="22"/>
          <w:szCs w:val="24"/>
        </w:rPr>
      </w:pPr>
      <w:r w:rsidRPr="001872A3">
        <w:rPr>
          <w:rFonts w:asciiTheme="minorHAnsi" w:hAnsiTheme="minorHAnsi"/>
          <w:snapToGrid w:val="0"/>
          <w:color w:val="000000"/>
          <w:sz w:val="22"/>
          <w:szCs w:val="24"/>
        </w:rPr>
        <w:t>Na podstawie art. 46 ust. 5 PZP z</w:t>
      </w:r>
      <w:r w:rsidR="005E0D1F" w:rsidRPr="001872A3">
        <w:rPr>
          <w:rFonts w:asciiTheme="minorHAnsi" w:hAnsiTheme="minorHAnsi"/>
          <w:snapToGrid w:val="0"/>
          <w:color w:val="000000"/>
          <w:sz w:val="22"/>
          <w:szCs w:val="24"/>
        </w:rPr>
        <w:t>amawiający zatrzymuje wadium wraz z odsetkami, jeżeli wykonawca, którego oferta została wybrana:</w:t>
      </w:r>
    </w:p>
    <w:p w:rsidR="005E0D1F" w:rsidRPr="001872A3" w:rsidRDefault="005E0D1F" w:rsidP="00B22894">
      <w:pPr>
        <w:widowControl w:val="0"/>
        <w:suppressAutoHyphens/>
        <w:ind w:left="1418" w:hanging="284"/>
        <w:rPr>
          <w:rFonts w:asciiTheme="minorHAnsi" w:hAnsiTheme="minorHAnsi"/>
          <w:snapToGrid w:val="0"/>
          <w:color w:val="000000"/>
          <w:sz w:val="22"/>
          <w:szCs w:val="24"/>
        </w:rPr>
      </w:pPr>
      <w:r w:rsidRPr="001872A3">
        <w:rPr>
          <w:rFonts w:asciiTheme="minorHAnsi" w:hAnsiTheme="minorHAnsi"/>
          <w:snapToGrid w:val="0"/>
          <w:color w:val="000000"/>
          <w:sz w:val="22"/>
          <w:szCs w:val="24"/>
        </w:rPr>
        <w:t>1) odmówił podpisania umowy w sprawie zamówienia publicznego na warunkach określonych w ofercie;</w:t>
      </w:r>
    </w:p>
    <w:p w:rsidR="005E0D1F" w:rsidRPr="001872A3" w:rsidRDefault="005E0D1F" w:rsidP="00B22894">
      <w:pPr>
        <w:widowControl w:val="0"/>
        <w:suppressAutoHyphens/>
        <w:ind w:left="1418" w:hanging="284"/>
        <w:rPr>
          <w:rFonts w:asciiTheme="minorHAnsi" w:hAnsiTheme="minorHAnsi"/>
          <w:snapToGrid w:val="0"/>
          <w:color w:val="000000"/>
          <w:sz w:val="22"/>
          <w:szCs w:val="24"/>
        </w:rPr>
      </w:pPr>
      <w:r w:rsidRPr="001872A3">
        <w:rPr>
          <w:rFonts w:asciiTheme="minorHAnsi" w:hAnsiTheme="minorHAnsi"/>
          <w:snapToGrid w:val="0"/>
          <w:color w:val="000000"/>
          <w:sz w:val="22"/>
          <w:szCs w:val="24"/>
        </w:rPr>
        <w:t>2) nie wniósł wymaganego zabezpieczenia należytego wykonania umowy;</w:t>
      </w:r>
    </w:p>
    <w:p w:rsidR="005E0D1F" w:rsidRPr="001872A3" w:rsidRDefault="005E0D1F" w:rsidP="00B22894">
      <w:pPr>
        <w:widowControl w:val="0"/>
        <w:suppressAutoHyphens/>
        <w:ind w:left="1418" w:hanging="284"/>
        <w:rPr>
          <w:rFonts w:asciiTheme="minorHAnsi" w:hAnsiTheme="minorHAnsi"/>
          <w:snapToGrid w:val="0"/>
          <w:color w:val="000000"/>
          <w:sz w:val="22"/>
          <w:szCs w:val="24"/>
        </w:rPr>
      </w:pPr>
      <w:r w:rsidRPr="001872A3">
        <w:rPr>
          <w:rFonts w:asciiTheme="minorHAnsi" w:hAnsiTheme="minorHAnsi"/>
          <w:snapToGrid w:val="0"/>
          <w:color w:val="000000"/>
          <w:sz w:val="22"/>
          <w:szCs w:val="24"/>
        </w:rPr>
        <w:t>3) zawarcie umowy w sprawie zamówienia publicznego stało się niemożliwe z przyczyn leżących po stronie wykonawcy.</w:t>
      </w:r>
    </w:p>
    <w:p w:rsidR="00C835AC" w:rsidRDefault="00046972" w:rsidP="00B22894">
      <w:pPr>
        <w:widowControl w:val="0"/>
        <w:suppressAutoHyphens/>
        <w:ind w:left="851" w:hanging="851"/>
        <w:rPr>
          <w:rFonts w:asciiTheme="minorHAnsi" w:hAnsiTheme="minorHAnsi"/>
          <w:bCs/>
          <w:snapToGrid w:val="0"/>
          <w:color w:val="000000"/>
          <w:sz w:val="24"/>
          <w:szCs w:val="24"/>
        </w:rPr>
      </w:pPr>
      <w:r w:rsidRPr="001872A3">
        <w:rPr>
          <w:rFonts w:asciiTheme="minorHAnsi" w:hAnsiTheme="minorHAnsi"/>
          <w:b/>
          <w:snapToGrid w:val="0"/>
          <w:color w:val="000000"/>
          <w:sz w:val="22"/>
          <w:szCs w:val="24"/>
        </w:rPr>
        <w:t>12.10.</w:t>
      </w:r>
      <w:r w:rsidRPr="001872A3">
        <w:rPr>
          <w:rFonts w:asciiTheme="minorHAnsi" w:hAnsiTheme="minorHAnsi"/>
          <w:b/>
          <w:snapToGrid w:val="0"/>
          <w:color w:val="000000"/>
          <w:sz w:val="22"/>
          <w:szCs w:val="24"/>
        </w:rPr>
        <w:tab/>
      </w:r>
      <w:r w:rsidR="00C835AC" w:rsidRPr="001872A3">
        <w:rPr>
          <w:rFonts w:asciiTheme="minorHAnsi" w:hAnsiTheme="minorHAnsi"/>
          <w:bCs/>
          <w:snapToGrid w:val="0"/>
          <w:color w:val="000000"/>
          <w:sz w:val="22"/>
          <w:szCs w:val="24"/>
        </w:rPr>
        <w:t>Zamaw</w:t>
      </w:r>
      <w:r w:rsidR="00A03A50" w:rsidRPr="001872A3">
        <w:rPr>
          <w:rFonts w:asciiTheme="minorHAnsi" w:hAnsiTheme="minorHAnsi"/>
          <w:bCs/>
          <w:snapToGrid w:val="0"/>
          <w:color w:val="000000"/>
          <w:sz w:val="22"/>
          <w:szCs w:val="24"/>
        </w:rPr>
        <w:t>iający nie przewiduje udziel</w:t>
      </w:r>
      <w:r w:rsidR="00B013A6" w:rsidRPr="001872A3">
        <w:rPr>
          <w:rFonts w:asciiTheme="minorHAnsi" w:hAnsiTheme="minorHAnsi"/>
          <w:bCs/>
          <w:snapToGrid w:val="0"/>
          <w:color w:val="000000"/>
          <w:sz w:val="22"/>
          <w:szCs w:val="24"/>
        </w:rPr>
        <w:t>a</w:t>
      </w:r>
      <w:r w:rsidR="00A03A50" w:rsidRPr="001872A3">
        <w:rPr>
          <w:rFonts w:asciiTheme="minorHAnsi" w:hAnsiTheme="minorHAnsi"/>
          <w:bCs/>
          <w:snapToGrid w:val="0"/>
          <w:color w:val="000000"/>
          <w:sz w:val="22"/>
          <w:szCs w:val="24"/>
        </w:rPr>
        <w:t>nia</w:t>
      </w:r>
      <w:r w:rsidR="00C835AC" w:rsidRPr="001872A3">
        <w:rPr>
          <w:rFonts w:asciiTheme="minorHAnsi" w:hAnsiTheme="minorHAnsi"/>
          <w:bCs/>
          <w:snapToGrid w:val="0"/>
          <w:color w:val="000000"/>
          <w:sz w:val="22"/>
          <w:szCs w:val="24"/>
        </w:rPr>
        <w:t xml:space="preserve"> zaliczek na poczet wykonania zamówienia</w:t>
      </w:r>
      <w:r w:rsidR="00C835AC" w:rsidRPr="001872A3">
        <w:rPr>
          <w:rFonts w:asciiTheme="minorHAnsi" w:hAnsiTheme="minorHAnsi"/>
          <w:bCs/>
          <w:snapToGrid w:val="0"/>
          <w:color w:val="000000"/>
          <w:sz w:val="24"/>
          <w:szCs w:val="24"/>
        </w:rPr>
        <w:t>.</w:t>
      </w:r>
    </w:p>
    <w:p w:rsidR="00AF5881" w:rsidRDefault="00AF5881" w:rsidP="00C453FD">
      <w:pPr>
        <w:widowControl w:val="0"/>
        <w:suppressAutoHyphens/>
        <w:ind w:left="0" w:firstLine="0"/>
        <w:rPr>
          <w:rFonts w:asciiTheme="minorHAnsi" w:hAnsiTheme="minorHAnsi"/>
          <w:b/>
          <w:snapToGrid w:val="0"/>
          <w:color w:val="000000"/>
          <w:sz w:val="22"/>
          <w:szCs w:val="22"/>
        </w:rPr>
      </w:pPr>
    </w:p>
    <w:p w:rsidR="009E262F" w:rsidRDefault="00647A19" w:rsidP="00B22894">
      <w:pPr>
        <w:widowControl w:val="0"/>
        <w:suppressAutoHyphens/>
        <w:ind w:left="851" w:hanging="851"/>
        <w:rPr>
          <w:rFonts w:asciiTheme="minorHAnsi" w:hAnsiTheme="minorHAnsi"/>
          <w:b/>
          <w:snapToGrid w:val="0"/>
          <w:color w:val="000000"/>
          <w:sz w:val="22"/>
          <w:szCs w:val="22"/>
        </w:rPr>
      </w:pPr>
      <w:r w:rsidRPr="001872A3">
        <w:rPr>
          <w:rFonts w:asciiTheme="minorHAnsi" w:hAnsiTheme="minorHAnsi"/>
          <w:b/>
          <w:snapToGrid w:val="0"/>
          <w:color w:val="000000"/>
          <w:sz w:val="22"/>
          <w:szCs w:val="22"/>
        </w:rPr>
        <w:t>1</w:t>
      </w:r>
      <w:r w:rsidR="007B0186" w:rsidRPr="001872A3">
        <w:rPr>
          <w:rFonts w:asciiTheme="minorHAnsi" w:hAnsiTheme="minorHAnsi"/>
          <w:b/>
          <w:snapToGrid w:val="0"/>
          <w:color w:val="000000"/>
          <w:sz w:val="22"/>
          <w:szCs w:val="22"/>
        </w:rPr>
        <w:t>3</w:t>
      </w:r>
      <w:r w:rsidR="009E6E3D" w:rsidRPr="001872A3">
        <w:rPr>
          <w:rFonts w:asciiTheme="minorHAnsi" w:hAnsiTheme="minorHAnsi"/>
          <w:b/>
          <w:snapToGrid w:val="0"/>
          <w:color w:val="000000"/>
          <w:sz w:val="22"/>
          <w:szCs w:val="22"/>
        </w:rPr>
        <w:t>. Termin związania ofertą</w:t>
      </w:r>
    </w:p>
    <w:p w:rsidR="00636DBB" w:rsidRPr="001872A3" w:rsidRDefault="00636DBB" w:rsidP="00B22894">
      <w:pPr>
        <w:widowControl w:val="0"/>
        <w:suppressAutoHyphens/>
        <w:ind w:left="851" w:hanging="851"/>
        <w:rPr>
          <w:rFonts w:asciiTheme="minorHAnsi" w:hAnsiTheme="minorHAnsi"/>
          <w:b/>
          <w:snapToGrid w:val="0"/>
          <w:color w:val="000000"/>
          <w:sz w:val="22"/>
          <w:szCs w:val="22"/>
        </w:rPr>
      </w:pPr>
    </w:p>
    <w:p w:rsidR="009E262F" w:rsidRPr="001872A3" w:rsidRDefault="007B0186" w:rsidP="00B22894">
      <w:pPr>
        <w:widowControl w:val="0"/>
        <w:suppressAutoHyphens/>
        <w:ind w:hanging="709"/>
        <w:rPr>
          <w:rFonts w:asciiTheme="minorHAnsi" w:hAnsiTheme="minorHAnsi"/>
          <w:snapToGrid w:val="0"/>
          <w:sz w:val="22"/>
        </w:rPr>
      </w:pPr>
      <w:r w:rsidRPr="001872A3">
        <w:rPr>
          <w:rFonts w:asciiTheme="minorHAnsi" w:hAnsiTheme="minorHAnsi"/>
          <w:b/>
          <w:snapToGrid w:val="0"/>
          <w:sz w:val="22"/>
        </w:rPr>
        <w:t>13.1</w:t>
      </w:r>
      <w:r w:rsidR="002C2412" w:rsidRPr="001872A3">
        <w:rPr>
          <w:rFonts w:asciiTheme="minorHAnsi" w:hAnsiTheme="minorHAnsi"/>
          <w:b/>
          <w:snapToGrid w:val="0"/>
          <w:sz w:val="22"/>
        </w:rPr>
        <w:t>.</w:t>
      </w:r>
      <w:r w:rsidRPr="001872A3">
        <w:rPr>
          <w:rFonts w:asciiTheme="minorHAnsi" w:hAnsiTheme="minorHAnsi"/>
          <w:b/>
          <w:snapToGrid w:val="0"/>
          <w:sz w:val="22"/>
        </w:rPr>
        <w:tab/>
      </w:r>
      <w:r w:rsidR="009E6E3D" w:rsidRPr="001872A3">
        <w:rPr>
          <w:rFonts w:asciiTheme="minorHAnsi" w:hAnsiTheme="minorHAnsi"/>
          <w:snapToGrid w:val="0"/>
          <w:sz w:val="22"/>
        </w:rPr>
        <w:t>T</w:t>
      </w:r>
      <w:r w:rsidR="002F0315" w:rsidRPr="001872A3">
        <w:rPr>
          <w:rFonts w:asciiTheme="minorHAnsi" w:hAnsiTheme="minorHAnsi"/>
          <w:snapToGrid w:val="0"/>
          <w:sz w:val="22"/>
        </w:rPr>
        <w:t xml:space="preserve">ermin związania ofertą wynosi </w:t>
      </w:r>
      <w:r w:rsidRPr="001872A3">
        <w:rPr>
          <w:rFonts w:asciiTheme="minorHAnsi" w:hAnsiTheme="minorHAnsi"/>
          <w:snapToGrid w:val="0"/>
          <w:sz w:val="22"/>
        </w:rPr>
        <w:t>60</w:t>
      </w:r>
      <w:r w:rsidR="002F0315" w:rsidRPr="001872A3">
        <w:rPr>
          <w:rFonts w:asciiTheme="minorHAnsi" w:hAnsiTheme="minorHAnsi"/>
          <w:snapToGrid w:val="0"/>
          <w:sz w:val="22"/>
        </w:rPr>
        <w:t xml:space="preserve"> dni.</w:t>
      </w:r>
    </w:p>
    <w:p w:rsidR="009E6E3D" w:rsidRPr="001872A3" w:rsidRDefault="007B0186" w:rsidP="00B22894">
      <w:pPr>
        <w:widowControl w:val="0"/>
        <w:suppressAutoHyphens/>
        <w:ind w:hanging="709"/>
        <w:rPr>
          <w:rFonts w:asciiTheme="minorHAnsi" w:hAnsiTheme="minorHAnsi"/>
          <w:snapToGrid w:val="0"/>
          <w:sz w:val="22"/>
        </w:rPr>
      </w:pPr>
      <w:r w:rsidRPr="001872A3">
        <w:rPr>
          <w:rFonts w:asciiTheme="minorHAnsi" w:hAnsiTheme="minorHAnsi"/>
          <w:b/>
          <w:snapToGrid w:val="0"/>
          <w:sz w:val="22"/>
        </w:rPr>
        <w:t>13.2</w:t>
      </w:r>
      <w:r w:rsidR="002C2412" w:rsidRPr="001872A3">
        <w:rPr>
          <w:rFonts w:asciiTheme="minorHAnsi" w:hAnsiTheme="minorHAnsi"/>
          <w:b/>
          <w:snapToGrid w:val="0"/>
          <w:sz w:val="22"/>
        </w:rPr>
        <w:t>.</w:t>
      </w:r>
      <w:r w:rsidRPr="001872A3">
        <w:rPr>
          <w:rFonts w:asciiTheme="minorHAnsi" w:hAnsiTheme="minorHAnsi"/>
          <w:b/>
          <w:snapToGrid w:val="0"/>
          <w:sz w:val="22"/>
        </w:rPr>
        <w:tab/>
      </w:r>
      <w:r w:rsidR="00BA1311" w:rsidRPr="001872A3">
        <w:rPr>
          <w:rFonts w:asciiTheme="minorHAnsi" w:hAnsiTheme="minorHAnsi"/>
          <w:snapToGrid w:val="0"/>
          <w:sz w:val="22"/>
        </w:rPr>
        <w:t xml:space="preserve">Zgodnie z art. 85 ust. 5 PZP </w:t>
      </w:r>
      <w:r w:rsidR="002C2412" w:rsidRPr="001872A3">
        <w:rPr>
          <w:rFonts w:asciiTheme="minorHAnsi" w:hAnsiTheme="minorHAnsi"/>
          <w:snapToGrid w:val="0"/>
          <w:sz w:val="22"/>
        </w:rPr>
        <w:t>b</w:t>
      </w:r>
      <w:r w:rsidR="009E6E3D" w:rsidRPr="001872A3">
        <w:rPr>
          <w:rFonts w:asciiTheme="minorHAnsi" w:hAnsiTheme="minorHAnsi"/>
          <w:snapToGrid w:val="0"/>
          <w:sz w:val="22"/>
        </w:rPr>
        <w:t>ieg terminu związania ofertą rozpoczyna się wraz z upływem terminu składania ofert.</w:t>
      </w:r>
    </w:p>
    <w:p w:rsidR="00BA1311" w:rsidRPr="001872A3" w:rsidRDefault="00BA1311" w:rsidP="00B22894">
      <w:pPr>
        <w:suppressAutoHyphens/>
        <w:ind w:hanging="709"/>
        <w:rPr>
          <w:rFonts w:asciiTheme="minorHAnsi" w:hAnsiTheme="minorHAnsi" w:cs="Arial"/>
          <w:sz w:val="22"/>
          <w:szCs w:val="22"/>
        </w:rPr>
      </w:pPr>
      <w:r w:rsidRPr="001872A3">
        <w:rPr>
          <w:rFonts w:asciiTheme="minorHAnsi" w:hAnsiTheme="minorHAnsi" w:cs="Arial"/>
          <w:b/>
          <w:sz w:val="22"/>
          <w:szCs w:val="22"/>
        </w:rPr>
        <w:t>13.3</w:t>
      </w:r>
      <w:r w:rsidR="002C2412" w:rsidRPr="001872A3">
        <w:rPr>
          <w:rFonts w:asciiTheme="minorHAnsi" w:hAnsiTheme="minorHAnsi" w:cs="Arial"/>
          <w:b/>
          <w:sz w:val="22"/>
          <w:szCs w:val="22"/>
        </w:rPr>
        <w:t>.</w:t>
      </w:r>
      <w:r w:rsidRPr="001872A3">
        <w:rPr>
          <w:rFonts w:asciiTheme="minorHAnsi" w:hAnsiTheme="minorHAnsi" w:cs="Arial"/>
          <w:b/>
          <w:sz w:val="22"/>
          <w:szCs w:val="22"/>
        </w:rPr>
        <w:tab/>
      </w:r>
      <w:r w:rsidRPr="001872A3">
        <w:rPr>
          <w:rFonts w:asciiTheme="minorHAnsi" w:hAnsiTheme="minorHAnsi" w:cs="Arial"/>
          <w:sz w:val="22"/>
          <w:szCs w:val="22"/>
        </w:rPr>
        <w:t>Wykonaw</w:t>
      </w:r>
      <w:r w:rsidR="00DC302E" w:rsidRPr="001872A3">
        <w:rPr>
          <w:rFonts w:asciiTheme="minorHAnsi" w:hAnsiTheme="minorHAnsi" w:cs="Arial"/>
          <w:sz w:val="22"/>
          <w:szCs w:val="22"/>
        </w:rPr>
        <w:t>ca samodzielnie lub na wniosek z</w:t>
      </w:r>
      <w:r w:rsidRPr="001872A3">
        <w:rPr>
          <w:rFonts w:asciiTheme="minorHAnsi" w:hAnsiTheme="minorHAnsi" w:cs="Arial"/>
          <w:sz w:val="22"/>
          <w:szCs w:val="22"/>
        </w:rPr>
        <w:t>amawiającego może przedłużyć ter</w:t>
      </w:r>
      <w:r w:rsidR="00DC302E" w:rsidRPr="001872A3">
        <w:rPr>
          <w:rFonts w:asciiTheme="minorHAnsi" w:hAnsiTheme="minorHAnsi" w:cs="Arial"/>
          <w:sz w:val="22"/>
          <w:szCs w:val="22"/>
        </w:rPr>
        <w:t>min związania ofertą, z tym że z</w:t>
      </w:r>
      <w:r w:rsidRPr="001872A3">
        <w:rPr>
          <w:rFonts w:asciiTheme="minorHAnsi" w:hAnsiTheme="minorHAnsi" w:cs="Arial"/>
          <w:sz w:val="22"/>
          <w:szCs w:val="22"/>
        </w:rPr>
        <w:t>amawiający może tylko raz, co najmniej na 3 dni przed upływem terminu związania ofertą zwrócić się do wykonawców o wyrażenie zgody na przedłużenie tego terminu o oznaczony okres, nie dłuższy jednak niż 60 dni.</w:t>
      </w:r>
    </w:p>
    <w:p w:rsidR="00766CB4" w:rsidRDefault="00BA1311" w:rsidP="00B22894">
      <w:pPr>
        <w:ind w:hanging="709"/>
        <w:rPr>
          <w:rFonts w:asciiTheme="minorHAnsi" w:hAnsiTheme="minorHAnsi" w:cs="A"/>
          <w:sz w:val="22"/>
          <w:szCs w:val="22"/>
        </w:rPr>
      </w:pPr>
      <w:r w:rsidRPr="001872A3">
        <w:rPr>
          <w:rFonts w:asciiTheme="minorHAnsi" w:hAnsiTheme="minorHAnsi" w:cs="Arial"/>
          <w:b/>
          <w:sz w:val="22"/>
          <w:szCs w:val="22"/>
        </w:rPr>
        <w:t>13.4</w:t>
      </w:r>
      <w:r w:rsidR="002C2412" w:rsidRPr="001872A3">
        <w:rPr>
          <w:rFonts w:asciiTheme="minorHAnsi" w:hAnsiTheme="minorHAnsi" w:cs="Arial"/>
          <w:b/>
          <w:sz w:val="22"/>
          <w:szCs w:val="22"/>
        </w:rPr>
        <w:t>.</w:t>
      </w:r>
      <w:r w:rsidRPr="001872A3">
        <w:rPr>
          <w:rFonts w:asciiTheme="minorHAnsi" w:hAnsiTheme="minorHAnsi" w:cs="Arial"/>
          <w:b/>
          <w:sz w:val="22"/>
          <w:szCs w:val="22"/>
        </w:rPr>
        <w:tab/>
      </w:r>
      <w:r w:rsidRPr="001872A3">
        <w:rPr>
          <w:rFonts w:asciiTheme="minorHAnsi" w:hAnsiTheme="minorHAnsi" w:cs="A"/>
          <w:sz w:val="22"/>
          <w:szCs w:val="22"/>
        </w:rPr>
        <w:t>Przedłużenie terminu związania ofertą jest dopuszczalne tylko z jednoczesnym przedłuż</w:t>
      </w:r>
      <w:r w:rsidRPr="001872A3">
        <w:rPr>
          <w:rFonts w:asciiTheme="minorHAnsi" w:hAnsiTheme="minorHAnsi" w:cs="A"/>
          <w:sz w:val="22"/>
          <w:szCs w:val="22"/>
        </w:rPr>
        <w:t>e</w:t>
      </w:r>
      <w:r w:rsidRPr="001872A3">
        <w:rPr>
          <w:rFonts w:asciiTheme="minorHAnsi" w:hAnsiTheme="minorHAnsi" w:cs="A"/>
          <w:sz w:val="22"/>
          <w:szCs w:val="22"/>
        </w:rPr>
        <w:t>niem okresu ważności wadium albo, jeżeli nie jest to możliwe, z wniesieniem nowego w</w:t>
      </w:r>
      <w:r w:rsidRPr="001872A3">
        <w:rPr>
          <w:rFonts w:asciiTheme="minorHAnsi" w:hAnsiTheme="minorHAnsi" w:cs="A"/>
          <w:sz w:val="22"/>
          <w:szCs w:val="22"/>
        </w:rPr>
        <w:t>a</w:t>
      </w:r>
      <w:r w:rsidRPr="001872A3">
        <w:rPr>
          <w:rFonts w:asciiTheme="minorHAnsi" w:hAnsiTheme="minorHAnsi" w:cs="A"/>
          <w:sz w:val="22"/>
          <w:szCs w:val="22"/>
        </w:rPr>
        <w:lastRenderedPageBreak/>
        <w:t>dium na przedłużony okres związania ofertą. Jeżeli przedłużenie terminu związania ofertą d</w:t>
      </w:r>
      <w:r w:rsidRPr="001872A3">
        <w:rPr>
          <w:rFonts w:asciiTheme="minorHAnsi" w:hAnsiTheme="minorHAnsi" w:cs="A"/>
          <w:sz w:val="22"/>
          <w:szCs w:val="22"/>
        </w:rPr>
        <w:t>o</w:t>
      </w:r>
      <w:r w:rsidRPr="001872A3">
        <w:rPr>
          <w:rFonts w:asciiTheme="minorHAnsi" w:hAnsiTheme="minorHAnsi" w:cs="A"/>
          <w:sz w:val="22"/>
          <w:szCs w:val="22"/>
        </w:rPr>
        <w:t>konywane jest po wyborze oferty najkorzystniejszej, obowiązek wniesienia nowego wadium lub jego przedłużenia dotyczy jedynie wykonawcy, którego oferta została wybrana jako na</w:t>
      </w:r>
      <w:r w:rsidRPr="001872A3">
        <w:rPr>
          <w:rFonts w:asciiTheme="minorHAnsi" w:hAnsiTheme="minorHAnsi" w:cs="A"/>
          <w:sz w:val="22"/>
          <w:szCs w:val="22"/>
        </w:rPr>
        <w:t>j</w:t>
      </w:r>
      <w:r w:rsidRPr="001872A3">
        <w:rPr>
          <w:rFonts w:asciiTheme="minorHAnsi" w:hAnsiTheme="minorHAnsi" w:cs="A"/>
          <w:sz w:val="22"/>
          <w:szCs w:val="22"/>
        </w:rPr>
        <w:t>korzystniejsza.</w:t>
      </w:r>
    </w:p>
    <w:p w:rsidR="00757B32" w:rsidRPr="001872A3" w:rsidRDefault="00757B32" w:rsidP="00B22894">
      <w:pPr>
        <w:ind w:hanging="709"/>
        <w:rPr>
          <w:rFonts w:asciiTheme="minorHAnsi" w:hAnsiTheme="minorHAnsi" w:cs="A"/>
          <w:sz w:val="22"/>
          <w:szCs w:val="22"/>
        </w:rPr>
      </w:pPr>
    </w:p>
    <w:p w:rsidR="009E6E3D" w:rsidRDefault="00F10581" w:rsidP="00B22894">
      <w:pPr>
        <w:widowControl w:val="0"/>
        <w:suppressAutoHyphens/>
        <w:ind w:left="0" w:firstLine="0"/>
        <w:rPr>
          <w:rFonts w:asciiTheme="minorHAnsi" w:hAnsiTheme="minorHAnsi"/>
          <w:b/>
          <w:snapToGrid w:val="0"/>
          <w:color w:val="000000"/>
          <w:sz w:val="22"/>
          <w:szCs w:val="22"/>
        </w:rPr>
      </w:pPr>
      <w:r w:rsidRPr="001872A3">
        <w:rPr>
          <w:rFonts w:asciiTheme="minorHAnsi" w:hAnsiTheme="minorHAnsi"/>
          <w:b/>
          <w:snapToGrid w:val="0"/>
          <w:color w:val="000000"/>
          <w:sz w:val="22"/>
          <w:szCs w:val="22"/>
        </w:rPr>
        <w:t>14</w:t>
      </w:r>
      <w:r w:rsidR="009E6E3D" w:rsidRPr="001872A3">
        <w:rPr>
          <w:rFonts w:asciiTheme="minorHAnsi" w:hAnsiTheme="minorHAnsi"/>
          <w:b/>
          <w:snapToGrid w:val="0"/>
          <w:color w:val="000000"/>
          <w:sz w:val="22"/>
          <w:szCs w:val="22"/>
        </w:rPr>
        <w:t>. Opis sposobu przygotowywania ofert</w:t>
      </w:r>
      <w:r w:rsidRPr="001872A3">
        <w:rPr>
          <w:rFonts w:asciiTheme="minorHAnsi" w:hAnsiTheme="minorHAnsi"/>
          <w:b/>
          <w:snapToGrid w:val="0"/>
          <w:color w:val="000000"/>
          <w:sz w:val="22"/>
          <w:szCs w:val="22"/>
        </w:rPr>
        <w:t>.</w:t>
      </w:r>
    </w:p>
    <w:p w:rsidR="00636DBB" w:rsidRPr="001872A3" w:rsidRDefault="00636DBB" w:rsidP="00B22894">
      <w:pPr>
        <w:widowControl w:val="0"/>
        <w:suppressAutoHyphens/>
        <w:ind w:left="0" w:firstLine="0"/>
        <w:rPr>
          <w:rFonts w:asciiTheme="minorHAnsi" w:hAnsiTheme="minorHAnsi"/>
          <w:b/>
          <w:snapToGrid w:val="0"/>
          <w:color w:val="000000"/>
          <w:sz w:val="22"/>
          <w:szCs w:val="22"/>
        </w:rPr>
      </w:pPr>
    </w:p>
    <w:p w:rsidR="00FA4BC5" w:rsidRPr="001872A3" w:rsidRDefault="00FA4BC5" w:rsidP="00B22894">
      <w:pPr>
        <w:tabs>
          <w:tab w:val="left" w:pos="709"/>
        </w:tabs>
        <w:ind w:hanging="709"/>
        <w:rPr>
          <w:rFonts w:asciiTheme="minorHAnsi" w:hAnsiTheme="minorHAnsi" w:cs="Arial"/>
          <w:sz w:val="22"/>
          <w:szCs w:val="22"/>
        </w:rPr>
      </w:pPr>
      <w:r w:rsidRPr="001872A3">
        <w:rPr>
          <w:rFonts w:asciiTheme="minorHAnsi" w:hAnsiTheme="minorHAnsi" w:cs="Arial"/>
          <w:b/>
          <w:sz w:val="22"/>
          <w:szCs w:val="22"/>
        </w:rPr>
        <w:t xml:space="preserve">14.1. </w:t>
      </w:r>
      <w:r w:rsidRPr="001872A3">
        <w:rPr>
          <w:rFonts w:asciiTheme="minorHAnsi" w:hAnsiTheme="minorHAnsi" w:cs="Arial"/>
          <w:b/>
          <w:sz w:val="22"/>
          <w:szCs w:val="22"/>
        </w:rPr>
        <w:tab/>
      </w:r>
      <w:r w:rsidRPr="001872A3">
        <w:rPr>
          <w:rFonts w:asciiTheme="minorHAnsi" w:hAnsiTheme="minorHAnsi" w:cs="Arial"/>
          <w:sz w:val="22"/>
          <w:szCs w:val="22"/>
        </w:rPr>
        <w:t>Oferta musi być sporządzona od rygorem nieważności, w postaci elektroni</w:t>
      </w:r>
      <w:r w:rsidR="009114F4" w:rsidRPr="001872A3">
        <w:rPr>
          <w:rFonts w:asciiTheme="minorHAnsi" w:hAnsiTheme="minorHAnsi" w:cs="Arial"/>
          <w:sz w:val="22"/>
          <w:szCs w:val="22"/>
        </w:rPr>
        <w:t xml:space="preserve">cznej </w:t>
      </w:r>
      <w:r w:rsidRPr="001872A3">
        <w:rPr>
          <w:rFonts w:asciiTheme="minorHAnsi" w:hAnsiTheme="minorHAnsi" w:cs="Arial"/>
          <w:sz w:val="22"/>
          <w:szCs w:val="22"/>
        </w:rPr>
        <w:t xml:space="preserve"> i opatrzona kwalifikowanym podpisem elektronicznym. Oferta musi być sporządzona w języku polskim, podpisana przez osobę upoważnioną.</w:t>
      </w:r>
    </w:p>
    <w:p w:rsidR="00FA4BC5" w:rsidRPr="001872A3" w:rsidRDefault="00FA4BC5" w:rsidP="00B22894">
      <w:pPr>
        <w:tabs>
          <w:tab w:val="left" w:pos="709"/>
        </w:tabs>
        <w:ind w:hanging="709"/>
        <w:rPr>
          <w:rFonts w:asciiTheme="minorHAnsi" w:hAnsiTheme="minorHAnsi" w:cs="Arial"/>
          <w:sz w:val="22"/>
          <w:szCs w:val="22"/>
        </w:rPr>
      </w:pPr>
      <w:r w:rsidRPr="001872A3">
        <w:rPr>
          <w:rFonts w:asciiTheme="minorHAnsi" w:hAnsiTheme="minorHAnsi" w:cs="Arial"/>
          <w:b/>
          <w:sz w:val="22"/>
          <w:szCs w:val="22"/>
        </w:rPr>
        <w:t>14.2.</w:t>
      </w:r>
      <w:r w:rsidRPr="001872A3">
        <w:rPr>
          <w:rFonts w:asciiTheme="minorHAnsi" w:hAnsiTheme="minorHAnsi" w:cs="Arial"/>
          <w:b/>
          <w:sz w:val="22"/>
          <w:szCs w:val="22"/>
        </w:rPr>
        <w:tab/>
      </w:r>
      <w:r w:rsidRPr="001872A3">
        <w:rPr>
          <w:rFonts w:asciiTheme="minorHAnsi" w:hAnsiTheme="minorHAnsi" w:cs="Arial"/>
          <w:sz w:val="22"/>
          <w:szCs w:val="22"/>
        </w:rPr>
        <w:t>W przypadku podpisania oferty przez pełnomocnika do oferty należy dołączyć stosowne pe</w:t>
      </w:r>
      <w:r w:rsidRPr="001872A3">
        <w:rPr>
          <w:rFonts w:asciiTheme="minorHAnsi" w:hAnsiTheme="minorHAnsi" w:cs="Arial"/>
          <w:sz w:val="22"/>
          <w:szCs w:val="22"/>
        </w:rPr>
        <w:t>ł</w:t>
      </w:r>
      <w:r w:rsidRPr="001872A3">
        <w:rPr>
          <w:rFonts w:asciiTheme="minorHAnsi" w:hAnsiTheme="minorHAnsi" w:cs="Arial"/>
          <w:sz w:val="22"/>
          <w:szCs w:val="22"/>
        </w:rPr>
        <w:t>nomocnictwo dla takiego pełnomocnika.</w:t>
      </w:r>
    </w:p>
    <w:p w:rsidR="00FA4BC5" w:rsidRPr="001872A3" w:rsidRDefault="00FA4BC5" w:rsidP="00B22894">
      <w:pPr>
        <w:tabs>
          <w:tab w:val="left" w:pos="709"/>
        </w:tabs>
        <w:ind w:hanging="709"/>
        <w:rPr>
          <w:rFonts w:asciiTheme="minorHAnsi" w:hAnsiTheme="minorHAnsi" w:cs="Arial"/>
          <w:sz w:val="22"/>
          <w:szCs w:val="22"/>
        </w:rPr>
      </w:pPr>
      <w:r w:rsidRPr="001872A3">
        <w:rPr>
          <w:rFonts w:asciiTheme="minorHAnsi" w:hAnsiTheme="minorHAnsi" w:cs="Arial"/>
          <w:b/>
          <w:sz w:val="22"/>
          <w:szCs w:val="22"/>
        </w:rPr>
        <w:t>14.3.</w:t>
      </w:r>
      <w:r w:rsidRPr="001872A3">
        <w:rPr>
          <w:rFonts w:asciiTheme="minorHAnsi" w:hAnsiTheme="minorHAnsi" w:cs="Arial"/>
          <w:b/>
          <w:sz w:val="22"/>
          <w:szCs w:val="22"/>
        </w:rPr>
        <w:tab/>
      </w:r>
      <w:r w:rsidRPr="001872A3">
        <w:rPr>
          <w:rFonts w:asciiTheme="minorHAnsi" w:hAnsiTheme="minorHAnsi" w:cs="Arial"/>
          <w:sz w:val="22"/>
          <w:szCs w:val="22"/>
        </w:rPr>
        <w:t>Wykonawcy ponoszą wszelkie koszty związane z przygotowaniem i złożeniem oferty.</w:t>
      </w:r>
    </w:p>
    <w:p w:rsidR="00FA4BC5" w:rsidRPr="001872A3" w:rsidRDefault="00FA4BC5" w:rsidP="00B22894">
      <w:pPr>
        <w:tabs>
          <w:tab w:val="left" w:pos="709"/>
        </w:tabs>
        <w:ind w:hanging="709"/>
        <w:rPr>
          <w:rFonts w:asciiTheme="minorHAnsi" w:hAnsiTheme="minorHAnsi" w:cs="Arial"/>
          <w:sz w:val="22"/>
          <w:szCs w:val="22"/>
        </w:rPr>
      </w:pPr>
      <w:r w:rsidRPr="001872A3">
        <w:rPr>
          <w:rFonts w:asciiTheme="minorHAnsi" w:hAnsiTheme="minorHAnsi" w:cs="Arial"/>
          <w:b/>
          <w:sz w:val="22"/>
          <w:szCs w:val="22"/>
        </w:rPr>
        <w:t>14.4.</w:t>
      </w:r>
      <w:r w:rsidRPr="001872A3">
        <w:rPr>
          <w:rFonts w:asciiTheme="minorHAnsi" w:hAnsiTheme="minorHAnsi" w:cs="Arial"/>
          <w:b/>
          <w:sz w:val="22"/>
          <w:szCs w:val="22"/>
        </w:rPr>
        <w:tab/>
      </w:r>
      <w:r w:rsidRPr="001872A3">
        <w:rPr>
          <w:rFonts w:asciiTheme="minorHAnsi" w:hAnsiTheme="minorHAnsi" w:cs="Arial"/>
          <w:sz w:val="22"/>
          <w:szCs w:val="22"/>
        </w:rPr>
        <w:t>Wykonawcy przedstawiają ofertę zgodnie ze wszystkimi wymaganiami określonymi w SIWZ.</w:t>
      </w:r>
    </w:p>
    <w:p w:rsidR="00FA4BC5" w:rsidRPr="001872A3" w:rsidRDefault="00FA4BC5" w:rsidP="00B22894">
      <w:pPr>
        <w:tabs>
          <w:tab w:val="left" w:pos="709"/>
        </w:tabs>
        <w:ind w:hanging="709"/>
        <w:rPr>
          <w:rFonts w:asciiTheme="minorHAnsi" w:hAnsiTheme="minorHAnsi" w:cs="Arial"/>
          <w:b/>
          <w:sz w:val="22"/>
          <w:szCs w:val="22"/>
        </w:rPr>
      </w:pPr>
      <w:r w:rsidRPr="001872A3">
        <w:rPr>
          <w:rFonts w:asciiTheme="minorHAnsi" w:hAnsiTheme="minorHAnsi" w:cs="Arial"/>
          <w:b/>
          <w:sz w:val="22"/>
          <w:szCs w:val="22"/>
        </w:rPr>
        <w:t>14.5.</w:t>
      </w:r>
      <w:r w:rsidRPr="001872A3">
        <w:rPr>
          <w:rFonts w:asciiTheme="minorHAnsi" w:hAnsiTheme="minorHAnsi" w:cs="Arial"/>
          <w:b/>
          <w:sz w:val="22"/>
          <w:szCs w:val="22"/>
        </w:rPr>
        <w:tab/>
      </w:r>
      <w:r w:rsidRPr="001872A3">
        <w:rPr>
          <w:rFonts w:asciiTheme="minorHAnsi" w:hAnsiTheme="minorHAnsi" w:cs="Arial"/>
          <w:bCs/>
          <w:sz w:val="22"/>
          <w:szCs w:val="22"/>
        </w:rPr>
        <w:t>W terminie składania ofert wyk</w:t>
      </w:r>
      <w:r w:rsidR="00DC302E" w:rsidRPr="001872A3">
        <w:rPr>
          <w:rFonts w:asciiTheme="minorHAnsi" w:hAnsiTheme="minorHAnsi" w:cs="Arial"/>
          <w:bCs/>
          <w:sz w:val="22"/>
          <w:szCs w:val="22"/>
        </w:rPr>
        <w:t>onawca zobowiązany jest złożyć z</w:t>
      </w:r>
      <w:r w:rsidRPr="001872A3">
        <w:rPr>
          <w:rFonts w:asciiTheme="minorHAnsi" w:hAnsiTheme="minorHAnsi" w:cs="Arial"/>
          <w:bCs/>
          <w:sz w:val="22"/>
          <w:szCs w:val="22"/>
        </w:rPr>
        <w:t xml:space="preserve">amawiającemu </w:t>
      </w:r>
      <w:r w:rsidR="00DC302E" w:rsidRPr="001872A3">
        <w:rPr>
          <w:rFonts w:asciiTheme="minorHAnsi" w:hAnsiTheme="minorHAnsi" w:cs="Arial"/>
          <w:bCs/>
          <w:sz w:val="22"/>
          <w:szCs w:val="22"/>
        </w:rPr>
        <w:t>o</w:t>
      </w:r>
      <w:r w:rsidRPr="001872A3">
        <w:rPr>
          <w:rFonts w:asciiTheme="minorHAnsi" w:hAnsiTheme="minorHAnsi" w:cs="Arial"/>
          <w:bCs/>
          <w:sz w:val="22"/>
          <w:szCs w:val="22"/>
        </w:rPr>
        <w:t>fertę z</w:t>
      </w:r>
      <w:r w:rsidRPr="001872A3">
        <w:rPr>
          <w:rFonts w:asciiTheme="minorHAnsi" w:hAnsiTheme="minorHAnsi" w:cs="Arial"/>
          <w:bCs/>
          <w:sz w:val="22"/>
          <w:szCs w:val="22"/>
        </w:rPr>
        <w:t>a</w:t>
      </w:r>
      <w:r w:rsidRPr="001872A3">
        <w:rPr>
          <w:rFonts w:asciiTheme="minorHAnsi" w:hAnsiTheme="minorHAnsi" w:cs="Arial"/>
          <w:bCs/>
          <w:sz w:val="22"/>
          <w:szCs w:val="22"/>
        </w:rPr>
        <w:t xml:space="preserve">wierającą: </w:t>
      </w:r>
    </w:p>
    <w:p w:rsidR="00FA4BC5" w:rsidRPr="001872A3" w:rsidRDefault="00FA4BC5" w:rsidP="00B22894">
      <w:pPr>
        <w:pStyle w:val="Akapitzlist"/>
        <w:numPr>
          <w:ilvl w:val="2"/>
          <w:numId w:val="6"/>
        </w:numPr>
        <w:autoSpaceDE w:val="0"/>
        <w:autoSpaceDN w:val="0"/>
        <w:adjustRightInd w:val="0"/>
        <w:ind w:left="1134" w:hanging="425"/>
        <w:rPr>
          <w:rFonts w:asciiTheme="minorHAnsi" w:hAnsiTheme="minorHAnsi" w:cs="Arial"/>
          <w:sz w:val="22"/>
          <w:szCs w:val="22"/>
        </w:rPr>
      </w:pPr>
      <w:r w:rsidRPr="001872A3">
        <w:rPr>
          <w:rFonts w:asciiTheme="minorHAnsi" w:hAnsiTheme="minorHAnsi" w:cs="Arial"/>
          <w:sz w:val="22"/>
          <w:szCs w:val="22"/>
        </w:rPr>
        <w:t xml:space="preserve">formularz Oferty (wg wzoru stanowiącego załącznik nr </w:t>
      </w:r>
      <w:r w:rsidR="00A9545B" w:rsidRPr="001872A3">
        <w:rPr>
          <w:rFonts w:asciiTheme="minorHAnsi" w:hAnsiTheme="minorHAnsi" w:cs="Arial"/>
          <w:sz w:val="22"/>
          <w:szCs w:val="22"/>
        </w:rPr>
        <w:t xml:space="preserve">1 </w:t>
      </w:r>
      <w:r w:rsidR="005E632E" w:rsidRPr="001872A3">
        <w:rPr>
          <w:rFonts w:asciiTheme="minorHAnsi" w:hAnsiTheme="minorHAnsi" w:cs="Arial"/>
          <w:sz w:val="22"/>
          <w:szCs w:val="22"/>
        </w:rPr>
        <w:t xml:space="preserve">do SIWZ </w:t>
      </w:r>
      <w:r w:rsidRPr="001872A3">
        <w:rPr>
          <w:rFonts w:asciiTheme="minorHAnsi" w:hAnsiTheme="minorHAnsi" w:cs="Arial"/>
          <w:bCs/>
          <w:sz w:val="22"/>
          <w:szCs w:val="22"/>
        </w:rPr>
        <w:t>sporządzone pod ryg</w:t>
      </w:r>
      <w:r w:rsidRPr="001872A3">
        <w:rPr>
          <w:rFonts w:asciiTheme="minorHAnsi" w:hAnsiTheme="minorHAnsi" w:cs="Arial"/>
          <w:bCs/>
          <w:sz w:val="22"/>
          <w:szCs w:val="22"/>
        </w:rPr>
        <w:t>o</w:t>
      </w:r>
      <w:r w:rsidRPr="001872A3">
        <w:rPr>
          <w:rFonts w:asciiTheme="minorHAnsi" w:hAnsiTheme="minorHAnsi" w:cs="Arial"/>
          <w:bCs/>
          <w:sz w:val="22"/>
          <w:szCs w:val="22"/>
        </w:rPr>
        <w:t>rem nieważności, w postaci elektronicznej, opatrzonej kwalifikowanym podpisem ele</w:t>
      </w:r>
      <w:r w:rsidRPr="001872A3">
        <w:rPr>
          <w:rFonts w:asciiTheme="minorHAnsi" w:hAnsiTheme="minorHAnsi" w:cs="Arial"/>
          <w:bCs/>
          <w:sz w:val="22"/>
          <w:szCs w:val="22"/>
        </w:rPr>
        <w:t>k</w:t>
      </w:r>
      <w:r w:rsidRPr="001872A3">
        <w:rPr>
          <w:rFonts w:asciiTheme="minorHAnsi" w:hAnsiTheme="minorHAnsi" w:cs="Arial"/>
          <w:bCs/>
          <w:sz w:val="22"/>
          <w:szCs w:val="22"/>
        </w:rPr>
        <w:t>tronicznym,</w:t>
      </w:r>
    </w:p>
    <w:p w:rsidR="00FA4BC5" w:rsidRPr="001872A3" w:rsidRDefault="00FA4BC5" w:rsidP="00B22894">
      <w:pPr>
        <w:pStyle w:val="Akapitzlist"/>
        <w:numPr>
          <w:ilvl w:val="2"/>
          <w:numId w:val="6"/>
        </w:numPr>
        <w:autoSpaceDE w:val="0"/>
        <w:autoSpaceDN w:val="0"/>
        <w:adjustRightInd w:val="0"/>
        <w:ind w:left="1134" w:hanging="425"/>
        <w:rPr>
          <w:rFonts w:asciiTheme="minorHAnsi" w:hAnsiTheme="minorHAnsi" w:cs="Arial"/>
          <w:sz w:val="22"/>
          <w:szCs w:val="22"/>
        </w:rPr>
      </w:pPr>
      <w:r w:rsidRPr="001872A3">
        <w:rPr>
          <w:rFonts w:asciiTheme="minorHAnsi" w:hAnsiTheme="minorHAnsi" w:cs="Arial"/>
          <w:sz w:val="22"/>
          <w:szCs w:val="22"/>
        </w:rPr>
        <w:t>pełnomocnictwo do złożenia oferty udzielone p</w:t>
      </w:r>
      <w:r w:rsidRPr="001872A3">
        <w:rPr>
          <w:rFonts w:asciiTheme="minorHAnsi" w:hAnsiTheme="minorHAnsi" w:cs="Arial"/>
          <w:bCs/>
          <w:sz w:val="22"/>
          <w:szCs w:val="22"/>
        </w:rPr>
        <w:t>od rygorem nieważności, w postaci ele</w:t>
      </w:r>
      <w:r w:rsidRPr="001872A3">
        <w:rPr>
          <w:rFonts w:asciiTheme="minorHAnsi" w:hAnsiTheme="minorHAnsi" w:cs="Arial"/>
          <w:bCs/>
          <w:sz w:val="22"/>
          <w:szCs w:val="22"/>
        </w:rPr>
        <w:t>k</w:t>
      </w:r>
      <w:r w:rsidRPr="001872A3">
        <w:rPr>
          <w:rFonts w:asciiTheme="minorHAnsi" w:hAnsiTheme="minorHAnsi" w:cs="Arial"/>
          <w:bCs/>
          <w:sz w:val="22"/>
          <w:szCs w:val="22"/>
        </w:rPr>
        <w:t>tronicznej i opatrzonej kwalifikowanym podpisem elektronicznym</w:t>
      </w:r>
      <w:r w:rsidRPr="001872A3">
        <w:rPr>
          <w:rFonts w:asciiTheme="minorHAnsi" w:hAnsiTheme="minorHAnsi" w:cs="Arial"/>
          <w:sz w:val="22"/>
          <w:szCs w:val="22"/>
        </w:rPr>
        <w:t>, o ile oferta  zostanie złożona przez pełnomocnika,</w:t>
      </w:r>
    </w:p>
    <w:p w:rsidR="00FA4BC5" w:rsidRPr="001872A3" w:rsidRDefault="00FA4BC5" w:rsidP="00B22894">
      <w:pPr>
        <w:pStyle w:val="Akapitzlist"/>
        <w:numPr>
          <w:ilvl w:val="2"/>
          <w:numId w:val="6"/>
        </w:numPr>
        <w:autoSpaceDE w:val="0"/>
        <w:autoSpaceDN w:val="0"/>
        <w:adjustRightInd w:val="0"/>
        <w:ind w:left="1134" w:hanging="425"/>
        <w:rPr>
          <w:rFonts w:asciiTheme="minorHAnsi" w:hAnsiTheme="minorHAnsi" w:cs="Arial"/>
          <w:sz w:val="22"/>
          <w:szCs w:val="22"/>
        </w:rPr>
      </w:pPr>
      <w:r w:rsidRPr="001872A3">
        <w:rPr>
          <w:rFonts w:asciiTheme="minorHAnsi" w:hAnsiTheme="minorHAnsi" w:cs="Arial"/>
          <w:sz w:val="22"/>
          <w:szCs w:val="22"/>
        </w:rPr>
        <w:t>pełnomocnictwo dla pe</w:t>
      </w:r>
      <w:r w:rsidR="00DC302E" w:rsidRPr="001872A3">
        <w:rPr>
          <w:rFonts w:asciiTheme="minorHAnsi" w:hAnsiTheme="minorHAnsi" w:cs="Arial"/>
          <w:sz w:val="22"/>
          <w:szCs w:val="22"/>
        </w:rPr>
        <w:t>łnomocnika ustanowionego przez w</w:t>
      </w:r>
      <w:r w:rsidRPr="001872A3">
        <w:rPr>
          <w:rFonts w:asciiTheme="minorHAnsi" w:hAnsiTheme="minorHAnsi" w:cs="Arial"/>
          <w:sz w:val="22"/>
          <w:szCs w:val="22"/>
        </w:rPr>
        <w:t>ykonawców wspólnie ubieg</w:t>
      </w:r>
      <w:r w:rsidRPr="001872A3">
        <w:rPr>
          <w:rFonts w:asciiTheme="minorHAnsi" w:hAnsiTheme="minorHAnsi" w:cs="Arial"/>
          <w:sz w:val="22"/>
          <w:szCs w:val="22"/>
        </w:rPr>
        <w:t>a</w:t>
      </w:r>
      <w:r w:rsidRPr="001872A3">
        <w:rPr>
          <w:rFonts w:asciiTheme="minorHAnsi" w:hAnsiTheme="minorHAnsi" w:cs="Arial"/>
          <w:sz w:val="22"/>
          <w:szCs w:val="22"/>
        </w:rPr>
        <w:t>jących się o udzielenie zamówienia, pełnomocnictwo powinno być udzielone p</w:t>
      </w:r>
      <w:r w:rsidRPr="001872A3">
        <w:rPr>
          <w:rFonts w:asciiTheme="minorHAnsi" w:hAnsiTheme="minorHAnsi" w:cs="Arial"/>
          <w:bCs/>
          <w:sz w:val="22"/>
          <w:szCs w:val="22"/>
        </w:rPr>
        <w:t>od ryg</w:t>
      </w:r>
      <w:r w:rsidRPr="001872A3">
        <w:rPr>
          <w:rFonts w:asciiTheme="minorHAnsi" w:hAnsiTheme="minorHAnsi" w:cs="Arial"/>
          <w:bCs/>
          <w:sz w:val="22"/>
          <w:szCs w:val="22"/>
        </w:rPr>
        <w:t>o</w:t>
      </w:r>
      <w:r w:rsidRPr="001872A3">
        <w:rPr>
          <w:rFonts w:asciiTheme="minorHAnsi" w:hAnsiTheme="minorHAnsi" w:cs="Arial"/>
          <w:bCs/>
          <w:sz w:val="22"/>
          <w:szCs w:val="22"/>
        </w:rPr>
        <w:t>rem nieważności, w postaci elektronicznej, opatrzonej kwalifikowanym podpisem ele</w:t>
      </w:r>
      <w:r w:rsidRPr="001872A3">
        <w:rPr>
          <w:rFonts w:asciiTheme="minorHAnsi" w:hAnsiTheme="minorHAnsi" w:cs="Arial"/>
          <w:bCs/>
          <w:sz w:val="22"/>
          <w:szCs w:val="22"/>
        </w:rPr>
        <w:t>k</w:t>
      </w:r>
      <w:r w:rsidRPr="001872A3">
        <w:rPr>
          <w:rFonts w:asciiTheme="minorHAnsi" w:hAnsiTheme="minorHAnsi" w:cs="Arial"/>
          <w:bCs/>
          <w:sz w:val="22"/>
          <w:szCs w:val="22"/>
        </w:rPr>
        <w:t>tronicznym</w:t>
      </w:r>
      <w:r w:rsidRPr="001872A3">
        <w:rPr>
          <w:rFonts w:asciiTheme="minorHAnsi" w:hAnsiTheme="minorHAnsi" w:cs="Arial"/>
          <w:sz w:val="22"/>
          <w:szCs w:val="22"/>
        </w:rPr>
        <w:t>,</w:t>
      </w:r>
    </w:p>
    <w:p w:rsidR="00FA4BC5" w:rsidRPr="001872A3" w:rsidRDefault="00FA4BC5" w:rsidP="00B22894">
      <w:pPr>
        <w:pStyle w:val="Akapitzlist"/>
        <w:numPr>
          <w:ilvl w:val="2"/>
          <w:numId w:val="6"/>
        </w:numPr>
        <w:autoSpaceDE w:val="0"/>
        <w:autoSpaceDN w:val="0"/>
        <w:adjustRightInd w:val="0"/>
        <w:ind w:left="1134" w:hanging="425"/>
        <w:rPr>
          <w:rFonts w:asciiTheme="minorHAnsi" w:hAnsiTheme="minorHAnsi" w:cs="Arial"/>
          <w:sz w:val="22"/>
          <w:szCs w:val="22"/>
        </w:rPr>
      </w:pPr>
      <w:r w:rsidRPr="001872A3">
        <w:rPr>
          <w:rFonts w:asciiTheme="minorHAnsi" w:hAnsiTheme="minorHAnsi" w:cs="Arial"/>
          <w:sz w:val="22"/>
          <w:szCs w:val="22"/>
        </w:rPr>
        <w:t xml:space="preserve">zobowiązanie podmiotu trzeciego albo inny dokument służący wykazaniu udostępnienia wykonawcy potencjału przez podmiot trzeci zgodnie z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w:t>
      </w:r>
      <w:r w:rsidR="00456074" w:rsidRPr="001872A3">
        <w:rPr>
          <w:rFonts w:asciiTheme="minorHAnsi" w:hAnsiTheme="minorHAnsi" w:cs="Arial"/>
          <w:sz w:val="22"/>
          <w:szCs w:val="22"/>
        </w:rPr>
        <w:t>10</w:t>
      </w:r>
      <w:r w:rsidRPr="001872A3">
        <w:rPr>
          <w:rFonts w:asciiTheme="minorHAnsi" w:hAnsiTheme="minorHAnsi" w:cs="Arial"/>
          <w:sz w:val="22"/>
          <w:szCs w:val="22"/>
        </w:rPr>
        <w:t>.</w:t>
      </w:r>
      <w:r w:rsidR="009114F4" w:rsidRPr="001872A3">
        <w:rPr>
          <w:rFonts w:asciiTheme="minorHAnsi" w:hAnsiTheme="minorHAnsi" w:cs="Arial"/>
          <w:sz w:val="22"/>
          <w:szCs w:val="22"/>
        </w:rPr>
        <w:t>4</w:t>
      </w:r>
      <w:r w:rsidRPr="001872A3">
        <w:rPr>
          <w:rFonts w:asciiTheme="minorHAnsi" w:hAnsiTheme="minorHAnsi" w:cs="Arial"/>
          <w:sz w:val="22"/>
          <w:szCs w:val="22"/>
        </w:rPr>
        <w:t>. SIWZ</w:t>
      </w:r>
      <w:r w:rsidR="009114F4" w:rsidRPr="001872A3">
        <w:rPr>
          <w:rFonts w:asciiTheme="minorHAnsi" w:hAnsiTheme="minorHAnsi" w:cs="Arial"/>
          <w:sz w:val="22"/>
          <w:szCs w:val="22"/>
        </w:rPr>
        <w:t>,</w:t>
      </w:r>
      <w:r w:rsidR="009114F4" w:rsidRPr="001872A3">
        <w:rPr>
          <w:rFonts w:asciiTheme="minorHAnsi" w:hAnsiTheme="minorHAnsi" w:cs="Arial"/>
          <w:color w:val="FF0000"/>
          <w:sz w:val="22"/>
          <w:szCs w:val="22"/>
        </w:rPr>
        <w:t xml:space="preserve"> </w:t>
      </w:r>
      <w:r w:rsidRPr="001872A3">
        <w:rPr>
          <w:rFonts w:asciiTheme="minorHAnsi" w:hAnsiTheme="minorHAnsi" w:cs="Arial"/>
          <w:sz w:val="22"/>
          <w:szCs w:val="22"/>
        </w:rPr>
        <w:t>je</w:t>
      </w:r>
      <w:r w:rsidR="002C2412" w:rsidRPr="001872A3">
        <w:rPr>
          <w:rFonts w:asciiTheme="minorHAnsi" w:hAnsiTheme="minorHAnsi" w:cs="Arial"/>
          <w:sz w:val="22"/>
          <w:szCs w:val="22"/>
        </w:rPr>
        <w:t>żeli wykonawca wykazując spełnia</w:t>
      </w:r>
      <w:r w:rsidRPr="001872A3">
        <w:rPr>
          <w:rFonts w:asciiTheme="minorHAnsi" w:hAnsiTheme="minorHAnsi" w:cs="Arial"/>
          <w:sz w:val="22"/>
          <w:szCs w:val="22"/>
        </w:rPr>
        <w:t>nie warunków udziału w postępowaniu polega na zdolnościach lub s</w:t>
      </w:r>
      <w:r w:rsidRPr="001872A3">
        <w:rPr>
          <w:rFonts w:asciiTheme="minorHAnsi" w:hAnsiTheme="minorHAnsi" w:cs="Arial"/>
          <w:sz w:val="22"/>
          <w:szCs w:val="22"/>
        </w:rPr>
        <w:t>y</w:t>
      </w:r>
      <w:r w:rsidRPr="001872A3">
        <w:rPr>
          <w:rFonts w:asciiTheme="minorHAnsi" w:hAnsiTheme="minorHAnsi" w:cs="Arial"/>
          <w:sz w:val="22"/>
          <w:szCs w:val="22"/>
        </w:rPr>
        <w:t>tuacji innych podmiotów; (</w:t>
      </w:r>
      <w:r w:rsidRPr="001872A3">
        <w:rPr>
          <w:rFonts w:asciiTheme="minorHAnsi" w:hAnsiTheme="minorHAnsi" w:cs="Arial"/>
          <w:bCs/>
          <w:sz w:val="22"/>
          <w:szCs w:val="22"/>
        </w:rPr>
        <w:t>wzór zobowiązania o oddaniu wykonawcy do dyspozycji ni</w:t>
      </w:r>
      <w:r w:rsidRPr="001872A3">
        <w:rPr>
          <w:rFonts w:asciiTheme="minorHAnsi" w:hAnsiTheme="minorHAnsi" w:cs="Arial"/>
          <w:bCs/>
          <w:sz w:val="22"/>
          <w:szCs w:val="22"/>
        </w:rPr>
        <w:t>e</w:t>
      </w:r>
      <w:r w:rsidRPr="001872A3">
        <w:rPr>
          <w:rFonts w:asciiTheme="minorHAnsi" w:hAnsiTheme="minorHAnsi" w:cs="Arial"/>
          <w:bCs/>
          <w:sz w:val="22"/>
          <w:szCs w:val="22"/>
        </w:rPr>
        <w:t xml:space="preserve">zbędnych zasobów na potrzeby wykonania zamówienia stanowi </w:t>
      </w:r>
      <w:r w:rsidR="00554831" w:rsidRPr="001872A3">
        <w:rPr>
          <w:rFonts w:asciiTheme="minorHAnsi" w:hAnsiTheme="minorHAnsi" w:cs="Arial"/>
          <w:sz w:val="22"/>
          <w:szCs w:val="22"/>
        </w:rPr>
        <w:t>załącznik nr</w:t>
      </w:r>
      <w:r w:rsidR="00A9545B" w:rsidRPr="001872A3">
        <w:rPr>
          <w:rFonts w:asciiTheme="minorHAnsi" w:hAnsiTheme="minorHAnsi" w:cs="Arial"/>
          <w:sz w:val="22"/>
          <w:szCs w:val="22"/>
        </w:rPr>
        <w:t xml:space="preserve"> 5 </w:t>
      </w:r>
      <w:r w:rsidR="00554831" w:rsidRPr="001872A3">
        <w:rPr>
          <w:rFonts w:asciiTheme="minorHAnsi" w:hAnsiTheme="minorHAnsi" w:cs="Arial"/>
          <w:sz w:val="22"/>
          <w:szCs w:val="22"/>
        </w:rPr>
        <w:t xml:space="preserve"> do SIWZ)</w:t>
      </w:r>
      <w:r w:rsidRPr="001872A3">
        <w:rPr>
          <w:rFonts w:asciiTheme="minorHAnsi" w:hAnsiTheme="minorHAnsi" w:cs="Arial"/>
          <w:bCs/>
          <w:sz w:val="22"/>
          <w:szCs w:val="22"/>
        </w:rPr>
        <w:t>,</w:t>
      </w:r>
    </w:p>
    <w:p w:rsidR="00FA4BC5" w:rsidRPr="001872A3" w:rsidRDefault="00DC302E" w:rsidP="00B22894">
      <w:pPr>
        <w:pStyle w:val="Akapitzlist"/>
        <w:numPr>
          <w:ilvl w:val="2"/>
          <w:numId w:val="6"/>
        </w:numPr>
        <w:autoSpaceDE w:val="0"/>
        <w:autoSpaceDN w:val="0"/>
        <w:adjustRightInd w:val="0"/>
        <w:ind w:left="1134" w:hanging="425"/>
        <w:rPr>
          <w:rFonts w:asciiTheme="minorHAnsi" w:hAnsiTheme="minorHAnsi" w:cs="Arial"/>
          <w:sz w:val="22"/>
          <w:szCs w:val="22"/>
        </w:rPr>
      </w:pPr>
      <w:r w:rsidRPr="001872A3">
        <w:rPr>
          <w:rFonts w:asciiTheme="minorHAnsi" w:hAnsiTheme="minorHAnsi" w:cs="Arial"/>
          <w:sz w:val="22"/>
          <w:szCs w:val="22"/>
        </w:rPr>
        <w:t>JEDZ jako własne oświadczenie w</w:t>
      </w:r>
      <w:r w:rsidR="00FA4BC5" w:rsidRPr="001872A3">
        <w:rPr>
          <w:rFonts w:asciiTheme="minorHAnsi" w:hAnsiTheme="minorHAnsi" w:cs="Arial"/>
          <w:sz w:val="22"/>
          <w:szCs w:val="22"/>
        </w:rPr>
        <w:t>ykonawcy p</w:t>
      </w:r>
      <w:r w:rsidR="00FA4BC5" w:rsidRPr="001872A3">
        <w:rPr>
          <w:rFonts w:asciiTheme="minorHAnsi" w:hAnsiTheme="minorHAnsi" w:cs="Arial"/>
          <w:bCs/>
          <w:sz w:val="22"/>
          <w:szCs w:val="22"/>
        </w:rPr>
        <w:t>od rygorem nieważności, w postaci ele</w:t>
      </w:r>
      <w:r w:rsidR="00FA4BC5" w:rsidRPr="001872A3">
        <w:rPr>
          <w:rFonts w:asciiTheme="minorHAnsi" w:hAnsiTheme="minorHAnsi" w:cs="Arial"/>
          <w:bCs/>
          <w:sz w:val="22"/>
          <w:szCs w:val="22"/>
        </w:rPr>
        <w:t>k</w:t>
      </w:r>
      <w:r w:rsidR="00FA4BC5" w:rsidRPr="001872A3">
        <w:rPr>
          <w:rFonts w:asciiTheme="minorHAnsi" w:hAnsiTheme="minorHAnsi" w:cs="Arial"/>
          <w:bCs/>
          <w:sz w:val="22"/>
          <w:szCs w:val="22"/>
        </w:rPr>
        <w:t>tronicznej, opatrzonej kwalifikowanym podpisem elektronicznym</w:t>
      </w:r>
      <w:r w:rsidR="00FA4BC5" w:rsidRPr="001872A3">
        <w:rPr>
          <w:rFonts w:asciiTheme="minorHAnsi" w:hAnsiTheme="minorHAnsi" w:cs="Arial"/>
          <w:sz w:val="22"/>
          <w:szCs w:val="22"/>
        </w:rPr>
        <w:t>,</w:t>
      </w:r>
    </w:p>
    <w:p w:rsidR="00FA4BC5" w:rsidRPr="001872A3" w:rsidRDefault="00FA4BC5" w:rsidP="00B22894">
      <w:pPr>
        <w:pStyle w:val="Akapitzlist"/>
        <w:numPr>
          <w:ilvl w:val="2"/>
          <w:numId w:val="6"/>
        </w:numPr>
        <w:autoSpaceDE w:val="0"/>
        <w:autoSpaceDN w:val="0"/>
        <w:adjustRightInd w:val="0"/>
        <w:ind w:left="1134" w:hanging="425"/>
        <w:rPr>
          <w:rFonts w:asciiTheme="minorHAnsi" w:hAnsiTheme="minorHAnsi" w:cs="Arial"/>
          <w:sz w:val="22"/>
          <w:szCs w:val="22"/>
        </w:rPr>
      </w:pPr>
      <w:r w:rsidRPr="001872A3">
        <w:rPr>
          <w:rFonts w:asciiTheme="minorHAnsi" w:hAnsiTheme="minorHAnsi" w:cs="Arial"/>
          <w:sz w:val="22"/>
          <w:szCs w:val="22"/>
        </w:rPr>
        <w:t xml:space="preserve">JEDZ dla każdego z </w:t>
      </w:r>
      <w:r w:rsidR="00DC302E" w:rsidRPr="001872A3">
        <w:rPr>
          <w:rFonts w:asciiTheme="minorHAnsi" w:hAnsiTheme="minorHAnsi" w:cs="Arial"/>
          <w:sz w:val="22"/>
          <w:szCs w:val="22"/>
        </w:rPr>
        <w:t>podmiotów na zasobach, których w</w:t>
      </w:r>
      <w:r w:rsidRPr="001872A3">
        <w:rPr>
          <w:rFonts w:asciiTheme="minorHAnsi" w:hAnsiTheme="minorHAnsi" w:cs="Arial"/>
          <w:sz w:val="22"/>
          <w:szCs w:val="22"/>
        </w:rPr>
        <w:t>ykonawca polega, p</w:t>
      </w:r>
      <w:r w:rsidRPr="001872A3">
        <w:rPr>
          <w:rFonts w:asciiTheme="minorHAnsi" w:hAnsiTheme="minorHAnsi" w:cs="Arial"/>
          <w:bCs/>
          <w:sz w:val="22"/>
          <w:szCs w:val="22"/>
        </w:rPr>
        <w:t>od rygorem nieważności, w postaci elektronicznej, opatrzonej kwalifikowanym podpisem elektr</w:t>
      </w:r>
      <w:r w:rsidRPr="001872A3">
        <w:rPr>
          <w:rFonts w:asciiTheme="minorHAnsi" w:hAnsiTheme="minorHAnsi" w:cs="Arial"/>
          <w:bCs/>
          <w:sz w:val="22"/>
          <w:szCs w:val="22"/>
        </w:rPr>
        <w:t>o</w:t>
      </w:r>
      <w:r w:rsidRPr="001872A3">
        <w:rPr>
          <w:rFonts w:asciiTheme="minorHAnsi" w:hAnsiTheme="minorHAnsi" w:cs="Arial"/>
          <w:bCs/>
          <w:sz w:val="22"/>
          <w:szCs w:val="22"/>
        </w:rPr>
        <w:t>nicznym</w:t>
      </w:r>
      <w:r w:rsidR="002C2412" w:rsidRPr="001872A3">
        <w:rPr>
          <w:rFonts w:asciiTheme="minorHAnsi" w:hAnsiTheme="minorHAnsi" w:cs="Arial"/>
          <w:bCs/>
          <w:sz w:val="22"/>
          <w:szCs w:val="22"/>
        </w:rPr>
        <w:t>,</w:t>
      </w:r>
      <w:r w:rsidRPr="001872A3">
        <w:rPr>
          <w:rFonts w:asciiTheme="minorHAnsi" w:hAnsiTheme="minorHAnsi" w:cs="Arial"/>
          <w:sz w:val="22"/>
          <w:szCs w:val="22"/>
        </w:rPr>
        <w:t xml:space="preserve"> o ile wykonawca polega na zasobach innych podmiotów,</w:t>
      </w:r>
    </w:p>
    <w:p w:rsidR="00FA4BC5" w:rsidRPr="001872A3" w:rsidRDefault="00FA4BC5" w:rsidP="00B22894">
      <w:pPr>
        <w:pStyle w:val="Akapitzlist"/>
        <w:numPr>
          <w:ilvl w:val="2"/>
          <w:numId w:val="6"/>
        </w:numPr>
        <w:autoSpaceDE w:val="0"/>
        <w:autoSpaceDN w:val="0"/>
        <w:adjustRightInd w:val="0"/>
        <w:ind w:left="1134" w:hanging="425"/>
        <w:rPr>
          <w:rFonts w:asciiTheme="minorHAnsi" w:hAnsiTheme="minorHAnsi" w:cs="Arial"/>
          <w:sz w:val="22"/>
          <w:szCs w:val="22"/>
        </w:rPr>
      </w:pPr>
      <w:r w:rsidRPr="001872A3">
        <w:rPr>
          <w:rFonts w:asciiTheme="minorHAnsi" w:hAnsiTheme="minorHAnsi" w:cs="Arial"/>
          <w:sz w:val="22"/>
          <w:szCs w:val="22"/>
        </w:rPr>
        <w:t xml:space="preserve">JEDZ dla każdego z wykonawców wspólnie ubiegających się o udzielenie zamówienia, </w:t>
      </w:r>
      <w:r w:rsidR="002C2412" w:rsidRPr="001872A3">
        <w:rPr>
          <w:rFonts w:asciiTheme="minorHAnsi" w:hAnsiTheme="minorHAnsi" w:cs="Arial"/>
          <w:sz w:val="22"/>
          <w:szCs w:val="22"/>
        </w:rPr>
        <w:t>pod rygorem nieważności, w postaci elektronicznej, opatrzonej kwalifikowanym podp</w:t>
      </w:r>
      <w:r w:rsidR="002C2412" w:rsidRPr="001872A3">
        <w:rPr>
          <w:rFonts w:asciiTheme="minorHAnsi" w:hAnsiTheme="minorHAnsi" w:cs="Arial"/>
          <w:sz w:val="22"/>
          <w:szCs w:val="22"/>
        </w:rPr>
        <w:t>i</w:t>
      </w:r>
      <w:r w:rsidR="002C2412" w:rsidRPr="001872A3">
        <w:rPr>
          <w:rFonts w:asciiTheme="minorHAnsi" w:hAnsiTheme="minorHAnsi" w:cs="Arial"/>
          <w:sz w:val="22"/>
          <w:szCs w:val="22"/>
        </w:rPr>
        <w:t xml:space="preserve">sem elektronicznym, </w:t>
      </w:r>
      <w:r w:rsidRPr="001872A3">
        <w:rPr>
          <w:rFonts w:asciiTheme="minorHAnsi" w:hAnsiTheme="minorHAnsi" w:cs="Arial"/>
          <w:sz w:val="22"/>
          <w:szCs w:val="22"/>
        </w:rPr>
        <w:t>w przypadku wykonawców wspólnie ubiegających się o udzielenie zamówienia,</w:t>
      </w:r>
    </w:p>
    <w:p w:rsidR="00FA4BC5" w:rsidRPr="001872A3" w:rsidRDefault="00FA4BC5" w:rsidP="00B22894">
      <w:pPr>
        <w:pStyle w:val="Akapitzlist"/>
        <w:numPr>
          <w:ilvl w:val="2"/>
          <w:numId w:val="6"/>
        </w:numPr>
        <w:autoSpaceDE w:val="0"/>
        <w:autoSpaceDN w:val="0"/>
        <w:adjustRightInd w:val="0"/>
        <w:ind w:left="1134" w:hanging="425"/>
        <w:rPr>
          <w:rFonts w:asciiTheme="minorHAnsi" w:hAnsiTheme="minorHAnsi" w:cs="Arial"/>
          <w:sz w:val="22"/>
          <w:szCs w:val="22"/>
        </w:rPr>
      </w:pPr>
      <w:r w:rsidRPr="001872A3">
        <w:rPr>
          <w:rFonts w:asciiTheme="minorHAnsi" w:hAnsiTheme="minorHAnsi" w:cs="Arial"/>
          <w:sz w:val="22"/>
          <w:szCs w:val="22"/>
        </w:rPr>
        <w:t xml:space="preserve">wadium w oryginale w postaci elektronicznej, opatrzonej kwalifikowanym podpisem elektronicznym </w:t>
      </w:r>
      <w:r w:rsidRPr="001872A3">
        <w:rPr>
          <w:rFonts w:asciiTheme="minorHAnsi" w:hAnsiTheme="minorHAnsi" w:cs="Arial"/>
          <w:bCs/>
          <w:sz w:val="22"/>
          <w:szCs w:val="22"/>
        </w:rPr>
        <w:t>osób upoważnionych do jego wystawienia</w:t>
      </w:r>
      <w:r w:rsidR="00DC302E" w:rsidRPr="001872A3">
        <w:rPr>
          <w:rFonts w:asciiTheme="minorHAnsi" w:hAnsiTheme="minorHAnsi" w:cs="Arial"/>
          <w:sz w:val="22"/>
          <w:szCs w:val="22"/>
        </w:rPr>
        <w:t xml:space="preserve"> (tylko, gdy w</w:t>
      </w:r>
      <w:r w:rsidRPr="001872A3">
        <w:rPr>
          <w:rFonts w:asciiTheme="minorHAnsi" w:hAnsiTheme="minorHAnsi" w:cs="Arial"/>
          <w:sz w:val="22"/>
          <w:szCs w:val="22"/>
        </w:rPr>
        <w:t>ykonawca wnosi wadium w</w:t>
      </w:r>
      <w:r w:rsidR="009114F4" w:rsidRPr="001872A3">
        <w:rPr>
          <w:rFonts w:asciiTheme="minorHAnsi" w:hAnsiTheme="minorHAnsi" w:cs="Arial"/>
          <w:sz w:val="22"/>
          <w:szCs w:val="22"/>
        </w:rPr>
        <w:t> </w:t>
      </w:r>
      <w:r w:rsidRPr="001872A3">
        <w:rPr>
          <w:rFonts w:asciiTheme="minorHAnsi" w:hAnsiTheme="minorHAnsi" w:cs="Arial"/>
          <w:sz w:val="22"/>
          <w:szCs w:val="22"/>
        </w:rPr>
        <w:t>formie niepieniężnej)</w:t>
      </w:r>
      <w:r w:rsidR="00894B0D" w:rsidRPr="001872A3">
        <w:rPr>
          <w:rFonts w:asciiTheme="minorHAnsi" w:hAnsiTheme="minorHAnsi" w:cs="Arial"/>
          <w:sz w:val="22"/>
          <w:szCs w:val="22"/>
        </w:rPr>
        <w:t>,</w:t>
      </w:r>
    </w:p>
    <w:p w:rsidR="00456074" w:rsidRPr="001872A3" w:rsidRDefault="00456074" w:rsidP="00B22894">
      <w:pPr>
        <w:pStyle w:val="Akapitzlist"/>
        <w:numPr>
          <w:ilvl w:val="2"/>
          <w:numId w:val="6"/>
        </w:numPr>
        <w:autoSpaceDE w:val="0"/>
        <w:autoSpaceDN w:val="0"/>
        <w:adjustRightInd w:val="0"/>
        <w:ind w:left="1134" w:hanging="425"/>
        <w:rPr>
          <w:rFonts w:asciiTheme="minorHAnsi" w:hAnsiTheme="minorHAnsi" w:cs="Arial"/>
          <w:sz w:val="22"/>
          <w:szCs w:val="22"/>
        </w:rPr>
      </w:pPr>
      <w:r w:rsidRPr="001872A3">
        <w:rPr>
          <w:rFonts w:asciiTheme="minorHAnsi" w:hAnsiTheme="minorHAnsi" w:cs="Arial"/>
          <w:sz w:val="22"/>
          <w:szCs w:val="22"/>
        </w:rPr>
        <w:t>dokumenty potwierdzające równo</w:t>
      </w:r>
      <w:r w:rsidR="006D2D4F" w:rsidRPr="001872A3">
        <w:rPr>
          <w:rFonts w:asciiTheme="minorHAnsi" w:hAnsiTheme="minorHAnsi" w:cs="Arial"/>
          <w:sz w:val="22"/>
          <w:szCs w:val="22"/>
        </w:rPr>
        <w:t>ważność opisane w pkt. 3.6 SIWZ.</w:t>
      </w:r>
    </w:p>
    <w:p w:rsidR="00FA4BC5" w:rsidRPr="001872A3" w:rsidRDefault="00554831" w:rsidP="00B22894">
      <w:pPr>
        <w:ind w:hanging="709"/>
        <w:rPr>
          <w:rFonts w:asciiTheme="minorHAnsi" w:hAnsiTheme="minorHAnsi" w:cs="Arial"/>
          <w:sz w:val="22"/>
          <w:szCs w:val="22"/>
        </w:rPr>
      </w:pPr>
      <w:r w:rsidRPr="001872A3">
        <w:rPr>
          <w:rFonts w:asciiTheme="minorHAnsi" w:hAnsiTheme="minorHAnsi" w:cs="Arial"/>
          <w:b/>
          <w:sz w:val="22"/>
          <w:szCs w:val="22"/>
        </w:rPr>
        <w:t>14.6</w:t>
      </w:r>
      <w:r w:rsidR="006172C0" w:rsidRPr="001872A3">
        <w:rPr>
          <w:rFonts w:asciiTheme="minorHAnsi" w:hAnsiTheme="minorHAnsi" w:cs="Arial"/>
          <w:b/>
          <w:sz w:val="22"/>
          <w:szCs w:val="22"/>
        </w:rPr>
        <w:t>.</w:t>
      </w:r>
      <w:r w:rsidR="00FA4BC5" w:rsidRPr="001872A3">
        <w:rPr>
          <w:rFonts w:asciiTheme="minorHAnsi" w:hAnsiTheme="minorHAnsi" w:cs="Arial"/>
          <w:sz w:val="22"/>
          <w:szCs w:val="22"/>
        </w:rPr>
        <w:tab/>
        <w:t>Jeżeli oferta zawiera informacje stanowiące tajemnicę przedsiębiorstwa w rozumieniu prz</w:t>
      </w:r>
      <w:r w:rsidR="00FA4BC5" w:rsidRPr="001872A3">
        <w:rPr>
          <w:rFonts w:asciiTheme="minorHAnsi" w:hAnsiTheme="minorHAnsi" w:cs="Arial"/>
          <w:sz w:val="22"/>
          <w:szCs w:val="22"/>
        </w:rPr>
        <w:t>e</w:t>
      </w:r>
      <w:r w:rsidR="00FA4BC5" w:rsidRPr="001872A3">
        <w:rPr>
          <w:rFonts w:asciiTheme="minorHAnsi" w:hAnsiTheme="minorHAnsi" w:cs="Arial"/>
          <w:sz w:val="22"/>
          <w:szCs w:val="22"/>
        </w:rPr>
        <w:t>pisów, art. 11 ust. 2 ustawy z dnia 16 kwietnia 1993 r. o zwalczaniu nieuczciwej konkurencji (tek</w:t>
      </w:r>
      <w:r w:rsidR="00DC302E" w:rsidRPr="001872A3">
        <w:rPr>
          <w:rFonts w:asciiTheme="minorHAnsi" w:hAnsiTheme="minorHAnsi" w:cs="Arial"/>
          <w:sz w:val="22"/>
          <w:szCs w:val="22"/>
        </w:rPr>
        <w:t>st jedn.</w:t>
      </w:r>
      <w:r w:rsidR="00FA4BC5" w:rsidRPr="001872A3">
        <w:rPr>
          <w:rFonts w:asciiTheme="minorHAnsi" w:hAnsiTheme="minorHAnsi" w:cs="Arial"/>
          <w:sz w:val="22"/>
          <w:szCs w:val="22"/>
        </w:rPr>
        <w:t xml:space="preserve"> Dz. U. z 2018 r., poz. 419 z </w:t>
      </w:r>
      <w:proofErr w:type="spellStart"/>
      <w:r w:rsidR="00FA4BC5" w:rsidRPr="001872A3">
        <w:rPr>
          <w:rFonts w:asciiTheme="minorHAnsi" w:hAnsiTheme="minorHAnsi" w:cs="Arial"/>
          <w:sz w:val="22"/>
          <w:szCs w:val="22"/>
        </w:rPr>
        <w:t>późn</w:t>
      </w:r>
      <w:proofErr w:type="spellEnd"/>
      <w:r w:rsidR="00FA4BC5" w:rsidRPr="001872A3">
        <w:rPr>
          <w:rFonts w:asciiTheme="minorHAnsi" w:hAnsiTheme="minorHAnsi" w:cs="Arial"/>
          <w:sz w:val="22"/>
          <w:szCs w:val="22"/>
        </w:rPr>
        <w:t>. zm.), wówczas informacje te muszą być wyo</w:t>
      </w:r>
      <w:r w:rsidR="00FA4BC5" w:rsidRPr="001872A3">
        <w:rPr>
          <w:rFonts w:asciiTheme="minorHAnsi" w:hAnsiTheme="minorHAnsi" w:cs="Arial"/>
          <w:sz w:val="22"/>
          <w:szCs w:val="22"/>
        </w:rPr>
        <w:t>d</w:t>
      </w:r>
      <w:r w:rsidR="00FA4BC5" w:rsidRPr="001872A3">
        <w:rPr>
          <w:rFonts w:asciiTheme="minorHAnsi" w:hAnsiTheme="minorHAnsi" w:cs="Arial"/>
          <w:sz w:val="22"/>
          <w:szCs w:val="22"/>
        </w:rPr>
        <w:lastRenderedPageBreak/>
        <w:t xml:space="preserve">rębnione w formie osobnego pliku i złożone zgodnie z zasadami opisanymi w </w:t>
      </w:r>
      <w:proofErr w:type="spellStart"/>
      <w:r w:rsidR="00FA4BC5" w:rsidRPr="001872A3">
        <w:rPr>
          <w:rFonts w:asciiTheme="minorHAnsi" w:hAnsiTheme="minorHAnsi" w:cs="Arial"/>
          <w:sz w:val="22"/>
          <w:szCs w:val="22"/>
        </w:rPr>
        <w:t>pkt</w:t>
      </w:r>
      <w:proofErr w:type="spellEnd"/>
      <w:r w:rsidR="00FA4BC5" w:rsidRPr="001872A3">
        <w:rPr>
          <w:rFonts w:asciiTheme="minorHAnsi" w:hAnsiTheme="minorHAnsi" w:cs="Arial"/>
          <w:sz w:val="22"/>
          <w:szCs w:val="22"/>
        </w:rPr>
        <w:t xml:space="preserve"> </w:t>
      </w:r>
      <w:r w:rsidR="00733253" w:rsidRPr="001872A3">
        <w:rPr>
          <w:rFonts w:asciiTheme="minorHAnsi" w:hAnsiTheme="minorHAnsi" w:cs="Arial"/>
          <w:sz w:val="22"/>
          <w:szCs w:val="22"/>
        </w:rPr>
        <w:t>11.9 litera c)</w:t>
      </w:r>
      <w:r w:rsidR="00FA4BC5" w:rsidRPr="001872A3">
        <w:rPr>
          <w:rFonts w:asciiTheme="minorHAnsi" w:hAnsiTheme="minorHAnsi" w:cs="Arial"/>
          <w:sz w:val="22"/>
          <w:szCs w:val="22"/>
        </w:rPr>
        <w:t xml:space="preserve"> SIWZ. Zamawiający nie ponosi odpowiedzialności za niezgodne z SIWZ przygotowa</w:t>
      </w:r>
      <w:r w:rsidR="00894B0D" w:rsidRPr="001872A3">
        <w:rPr>
          <w:rFonts w:asciiTheme="minorHAnsi" w:hAnsiTheme="minorHAnsi" w:cs="Arial"/>
          <w:sz w:val="22"/>
          <w:szCs w:val="22"/>
        </w:rPr>
        <w:t>nie w</w:t>
      </w:r>
      <w:r w:rsidR="00FA4BC5" w:rsidRPr="001872A3">
        <w:rPr>
          <w:rFonts w:asciiTheme="minorHAnsi" w:hAnsiTheme="minorHAnsi" w:cs="Arial"/>
          <w:sz w:val="22"/>
          <w:szCs w:val="22"/>
        </w:rPr>
        <w:t>w</w:t>
      </w:r>
      <w:r w:rsidR="00894B0D" w:rsidRPr="001872A3">
        <w:rPr>
          <w:rFonts w:asciiTheme="minorHAnsi" w:hAnsiTheme="minorHAnsi" w:cs="Arial"/>
          <w:sz w:val="22"/>
          <w:szCs w:val="22"/>
        </w:rPr>
        <w:t>.</w:t>
      </w:r>
      <w:r w:rsidR="00FA4BC5" w:rsidRPr="001872A3">
        <w:rPr>
          <w:rFonts w:asciiTheme="minorHAnsi" w:hAnsiTheme="minorHAnsi" w:cs="Arial"/>
          <w:sz w:val="22"/>
          <w:szCs w:val="22"/>
        </w:rPr>
        <w:t xml:space="preserve"> pliku</w:t>
      </w:r>
      <w:r w:rsidR="00DC302E" w:rsidRPr="001872A3">
        <w:rPr>
          <w:rFonts w:asciiTheme="minorHAnsi" w:hAnsiTheme="minorHAnsi" w:cs="Arial"/>
          <w:sz w:val="22"/>
          <w:szCs w:val="22"/>
        </w:rPr>
        <w:t xml:space="preserve"> przez w</w:t>
      </w:r>
      <w:r w:rsidR="00FA4BC5" w:rsidRPr="001872A3">
        <w:rPr>
          <w:rFonts w:asciiTheme="minorHAnsi" w:hAnsiTheme="minorHAnsi" w:cs="Arial"/>
          <w:sz w:val="22"/>
          <w:szCs w:val="22"/>
        </w:rPr>
        <w:t>ykonawcę. Stosowne za</w:t>
      </w:r>
      <w:r w:rsidR="00DC302E" w:rsidRPr="001872A3">
        <w:rPr>
          <w:rFonts w:asciiTheme="minorHAnsi" w:hAnsiTheme="minorHAnsi" w:cs="Arial"/>
          <w:sz w:val="22"/>
          <w:szCs w:val="22"/>
        </w:rPr>
        <w:t>strzeżenie w</w:t>
      </w:r>
      <w:r w:rsidR="00FA4BC5" w:rsidRPr="001872A3">
        <w:rPr>
          <w:rFonts w:asciiTheme="minorHAnsi" w:hAnsiTheme="minorHAnsi" w:cs="Arial"/>
          <w:sz w:val="22"/>
          <w:szCs w:val="22"/>
        </w:rPr>
        <w:t>ykonawca winien złożyć na formularzu Ofe</w:t>
      </w:r>
      <w:r w:rsidR="00FA4BC5" w:rsidRPr="001872A3">
        <w:rPr>
          <w:rFonts w:asciiTheme="minorHAnsi" w:hAnsiTheme="minorHAnsi" w:cs="Arial"/>
          <w:sz w:val="22"/>
          <w:szCs w:val="22"/>
        </w:rPr>
        <w:t>r</w:t>
      </w:r>
      <w:r w:rsidR="00FA4BC5" w:rsidRPr="001872A3">
        <w:rPr>
          <w:rFonts w:asciiTheme="minorHAnsi" w:hAnsiTheme="minorHAnsi" w:cs="Arial"/>
          <w:sz w:val="22"/>
          <w:szCs w:val="22"/>
        </w:rPr>
        <w:t xml:space="preserve">ty (załącznik nr </w:t>
      </w:r>
      <w:r w:rsidR="00A9545B" w:rsidRPr="001872A3">
        <w:rPr>
          <w:rFonts w:asciiTheme="minorHAnsi" w:hAnsiTheme="minorHAnsi" w:cs="Arial"/>
          <w:sz w:val="22"/>
          <w:szCs w:val="22"/>
        </w:rPr>
        <w:t>1</w:t>
      </w:r>
      <w:r w:rsidR="00FA4BC5" w:rsidRPr="001872A3">
        <w:rPr>
          <w:rFonts w:asciiTheme="minorHAnsi" w:hAnsiTheme="minorHAnsi" w:cs="Arial"/>
          <w:sz w:val="22"/>
          <w:szCs w:val="22"/>
        </w:rPr>
        <w:t xml:space="preserve"> do SIWZ) oraz powinien wykazać, że zastrzeżone informacje stanowią t</w:t>
      </w:r>
      <w:r w:rsidR="00FA4BC5" w:rsidRPr="001872A3">
        <w:rPr>
          <w:rFonts w:asciiTheme="minorHAnsi" w:hAnsiTheme="minorHAnsi" w:cs="Arial"/>
          <w:sz w:val="22"/>
          <w:szCs w:val="22"/>
        </w:rPr>
        <w:t>a</w:t>
      </w:r>
      <w:r w:rsidR="00FA4BC5" w:rsidRPr="001872A3">
        <w:rPr>
          <w:rFonts w:asciiTheme="minorHAnsi" w:hAnsiTheme="minorHAnsi" w:cs="Arial"/>
          <w:sz w:val="22"/>
          <w:szCs w:val="22"/>
        </w:rPr>
        <w:t xml:space="preserve">jemnicę przedsiębiorstwa. W przeciwnym razie cała </w:t>
      </w:r>
      <w:r w:rsidR="00DC302E" w:rsidRPr="001872A3">
        <w:rPr>
          <w:rFonts w:asciiTheme="minorHAnsi" w:hAnsiTheme="minorHAnsi" w:cs="Arial"/>
          <w:sz w:val="22"/>
          <w:szCs w:val="22"/>
        </w:rPr>
        <w:t>o</w:t>
      </w:r>
      <w:r w:rsidR="00FA4BC5" w:rsidRPr="001872A3">
        <w:rPr>
          <w:rFonts w:asciiTheme="minorHAnsi" w:hAnsiTheme="minorHAnsi" w:cs="Arial"/>
          <w:sz w:val="22"/>
          <w:szCs w:val="22"/>
        </w:rPr>
        <w:t>ferta zostanie ujawniona na wniosek każdej zainteresowanej osoby.</w:t>
      </w:r>
    </w:p>
    <w:p w:rsidR="00FA4BC5" w:rsidRPr="001872A3" w:rsidRDefault="00733253" w:rsidP="00B22894">
      <w:pPr>
        <w:ind w:hanging="709"/>
        <w:rPr>
          <w:rFonts w:asciiTheme="minorHAnsi" w:hAnsiTheme="minorHAnsi" w:cs="Arial"/>
          <w:sz w:val="22"/>
          <w:szCs w:val="22"/>
        </w:rPr>
      </w:pPr>
      <w:r w:rsidRPr="001872A3">
        <w:rPr>
          <w:rFonts w:asciiTheme="minorHAnsi" w:hAnsiTheme="minorHAnsi" w:cs="Arial"/>
          <w:b/>
          <w:sz w:val="22"/>
          <w:szCs w:val="22"/>
        </w:rPr>
        <w:t>14</w:t>
      </w:r>
      <w:r w:rsidR="00FA4BC5" w:rsidRPr="001872A3">
        <w:rPr>
          <w:rFonts w:asciiTheme="minorHAnsi" w:hAnsiTheme="minorHAnsi" w:cs="Arial"/>
          <w:b/>
          <w:sz w:val="22"/>
          <w:szCs w:val="22"/>
        </w:rPr>
        <w:t>.7.</w:t>
      </w:r>
      <w:r w:rsidR="00FA4BC5" w:rsidRPr="001872A3">
        <w:rPr>
          <w:rFonts w:asciiTheme="minorHAnsi" w:hAnsiTheme="minorHAnsi" w:cs="Arial"/>
          <w:b/>
          <w:sz w:val="22"/>
          <w:szCs w:val="22"/>
        </w:rPr>
        <w:tab/>
      </w:r>
      <w:r w:rsidR="00FA4BC5" w:rsidRPr="001872A3">
        <w:rPr>
          <w:rFonts w:asciiTheme="minorHAnsi" w:hAnsiTheme="minorHAnsi" w:cs="Arial"/>
          <w:sz w:val="22"/>
          <w:szCs w:val="22"/>
        </w:rPr>
        <w:t>Zastrzeżenie informacji, które nie stanowią tajemnicy przedsiębiorstwa w rozumieniu ww. ustawy w</w:t>
      </w:r>
      <w:r w:rsidR="006D2D4F" w:rsidRPr="001872A3">
        <w:rPr>
          <w:rFonts w:asciiTheme="minorHAnsi" w:hAnsiTheme="minorHAnsi" w:cs="Arial"/>
          <w:sz w:val="22"/>
          <w:szCs w:val="22"/>
        </w:rPr>
        <w:t> </w:t>
      </w:r>
      <w:r w:rsidR="00DC302E" w:rsidRPr="001872A3">
        <w:rPr>
          <w:rFonts w:asciiTheme="minorHAnsi" w:hAnsiTheme="minorHAnsi" w:cs="Arial"/>
          <w:sz w:val="22"/>
          <w:szCs w:val="22"/>
        </w:rPr>
        <w:t>momencie odmowy na wezwanie z</w:t>
      </w:r>
      <w:r w:rsidR="00FA4BC5" w:rsidRPr="001872A3">
        <w:rPr>
          <w:rFonts w:asciiTheme="minorHAnsi" w:hAnsiTheme="minorHAnsi" w:cs="Arial"/>
          <w:sz w:val="22"/>
          <w:szCs w:val="22"/>
        </w:rPr>
        <w:t>ama</w:t>
      </w:r>
      <w:r w:rsidR="00DC302E" w:rsidRPr="001872A3">
        <w:rPr>
          <w:rFonts w:asciiTheme="minorHAnsi" w:hAnsiTheme="minorHAnsi" w:cs="Arial"/>
          <w:sz w:val="22"/>
          <w:szCs w:val="22"/>
        </w:rPr>
        <w:t>wiającego do odtajnienia przez w</w:t>
      </w:r>
      <w:r w:rsidR="00FA4BC5" w:rsidRPr="001872A3">
        <w:rPr>
          <w:rFonts w:asciiTheme="minorHAnsi" w:hAnsiTheme="minorHAnsi" w:cs="Arial"/>
          <w:sz w:val="22"/>
          <w:szCs w:val="22"/>
        </w:rPr>
        <w:t>ykonawcę tej części oferty, skutkować będzie odtajnieniem tej części oferty nie będącej ta</w:t>
      </w:r>
      <w:r w:rsidR="004246ED" w:rsidRPr="001872A3">
        <w:rPr>
          <w:rFonts w:asciiTheme="minorHAnsi" w:hAnsiTheme="minorHAnsi" w:cs="Arial"/>
          <w:sz w:val="22"/>
          <w:szCs w:val="22"/>
        </w:rPr>
        <w:t>jemnicą przedsiębiorstwa przez z</w:t>
      </w:r>
      <w:r w:rsidR="00FA4BC5" w:rsidRPr="001872A3">
        <w:rPr>
          <w:rFonts w:asciiTheme="minorHAnsi" w:hAnsiTheme="minorHAnsi" w:cs="Arial"/>
          <w:sz w:val="22"/>
          <w:szCs w:val="22"/>
        </w:rPr>
        <w:t>amawiającego.</w:t>
      </w:r>
    </w:p>
    <w:p w:rsidR="00FA4BC5" w:rsidRPr="001872A3" w:rsidRDefault="00733253" w:rsidP="00B22894">
      <w:pPr>
        <w:ind w:hanging="709"/>
        <w:rPr>
          <w:rFonts w:asciiTheme="minorHAnsi" w:hAnsiTheme="minorHAnsi" w:cs="Arial"/>
          <w:sz w:val="22"/>
          <w:szCs w:val="22"/>
        </w:rPr>
      </w:pPr>
      <w:r w:rsidRPr="001872A3">
        <w:rPr>
          <w:rFonts w:asciiTheme="minorHAnsi" w:hAnsiTheme="minorHAnsi" w:cs="Arial"/>
          <w:b/>
          <w:sz w:val="22"/>
          <w:szCs w:val="22"/>
        </w:rPr>
        <w:t>14</w:t>
      </w:r>
      <w:r w:rsidR="00FA4BC5" w:rsidRPr="001872A3">
        <w:rPr>
          <w:rFonts w:asciiTheme="minorHAnsi" w:hAnsiTheme="minorHAnsi" w:cs="Arial"/>
          <w:b/>
          <w:sz w:val="22"/>
          <w:szCs w:val="22"/>
        </w:rPr>
        <w:t>.8.</w:t>
      </w:r>
      <w:r w:rsidR="00FA4BC5" w:rsidRPr="001872A3">
        <w:rPr>
          <w:rFonts w:asciiTheme="minorHAnsi" w:hAnsiTheme="minorHAnsi" w:cs="Arial"/>
          <w:b/>
          <w:sz w:val="22"/>
          <w:szCs w:val="22"/>
        </w:rPr>
        <w:tab/>
      </w:r>
      <w:r w:rsidR="00FA4BC5" w:rsidRPr="001872A3">
        <w:rPr>
          <w:rFonts w:asciiTheme="minorHAnsi" w:hAnsiTheme="minorHAnsi" w:cs="Arial"/>
          <w:sz w:val="22"/>
          <w:szCs w:val="22"/>
        </w:rPr>
        <w:t>Wykonawca może wprowadzić zmiany, poprawki, modyfikacje i uzupełnienia do złożonej oferty przed terminem składania ofert. Zmiana oferty musi zostać sporządzona zgodnie z z</w:t>
      </w:r>
      <w:r w:rsidR="00FA4BC5" w:rsidRPr="001872A3">
        <w:rPr>
          <w:rFonts w:asciiTheme="minorHAnsi" w:hAnsiTheme="minorHAnsi" w:cs="Arial"/>
          <w:sz w:val="22"/>
          <w:szCs w:val="22"/>
        </w:rPr>
        <w:t>a</w:t>
      </w:r>
      <w:r w:rsidR="00FA4BC5" w:rsidRPr="001872A3">
        <w:rPr>
          <w:rFonts w:asciiTheme="minorHAnsi" w:hAnsiTheme="minorHAnsi" w:cs="Arial"/>
          <w:sz w:val="22"/>
          <w:szCs w:val="22"/>
        </w:rPr>
        <w:t>sadami opisa</w:t>
      </w:r>
      <w:r w:rsidR="00894B0D" w:rsidRPr="001872A3">
        <w:rPr>
          <w:rFonts w:asciiTheme="minorHAnsi" w:hAnsiTheme="minorHAnsi" w:cs="Arial"/>
          <w:sz w:val="22"/>
          <w:szCs w:val="22"/>
        </w:rPr>
        <w:t>ny</w:t>
      </w:r>
      <w:r w:rsidR="00FA4BC5" w:rsidRPr="001872A3">
        <w:rPr>
          <w:rFonts w:asciiTheme="minorHAnsi" w:hAnsiTheme="minorHAnsi" w:cs="Arial"/>
          <w:sz w:val="22"/>
          <w:szCs w:val="22"/>
        </w:rPr>
        <w:t xml:space="preserve">mi w </w:t>
      </w:r>
      <w:proofErr w:type="spellStart"/>
      <w:r w:rsidR="00FA4BC5" w:rsidRPr="001872A3">
        <w:rPr>
          <w:rFonts w:asciiTheme="minorHAnsi" w:hAnsiTheme="minorHAnsi" w:cs="Arial"/>
          <w:sz w:val="22"/>
          <w:szCs w:val="22"/>
        </w:rPr>
        <w:t>pkt</w:t>
      </w:r>
      <w:proofErr w:type="spellEnd"/>
      <w:r w:rsidR="00FA4BC5" w:rsidRPr="001872A3">
        <w:rPr>
          <w:rFonts w:asciiTheme="minorHAnsi" w:hAnsiTheme="minorHAnsi" w:cs="Arial"/>
          <w:sz w:val="22"/>
          <w:szCs w:val="22"/>
        </w:rPr>
        <w:t xml:space="preserve"> </w:t>
      </w:r>
      <w:r w:rsidRPr="001872A3">
        <w:rPr>
          <w:rFonts w:asciiTheme="minorHAnsi" w:hAnsiTheme="minorHAnsi" w:cs="Arial"/>
          <w:sz w:val="22"/>
          <w:szCs w:val="22"/>
        </w:rPr>
        <w:t>11.9</w:t>
      </w:r>
      <w:r w:rsidR="00DE037C" w:rsidRPr="001872A3">
        <w:rPr>
          <w:rFonts w:asciiTheme="minorHAnsi" w:hAnsiTheme="minorHAnsi" w:cs="Arial"/>
          <w:sz w:val="22"/>
          <w:szCs w:val="22"/>
        </w:rPr>
        <w:t>.</w:t>
      </w:r>
      <w:r w:rsidRPr="001872A3">
        <w:rPr>
          <w:rFonts w:asciiTheme="minorHAnsi" w:hAnsiTheme="minorHAnsi" w:cs="Arial"/>
          <w:sz w:val="22"/>
          <w:szCs w:val="22"/>
        </w:rPr>
        <w:t xml:space="preserve"> </w:t>
      </w:r>
      <w:r w:rsidR="00FA4BC5" w:rsidRPr="001872A3">
        <w:rPr>
          <w:rFonts w:asciiTheme="minorHAnsi" w:hAnsiTheme="minorHAnsi" w:cs="Arial"/>
          <w:sz w:val="22"/>
          <w:szCs w:val="22"/>
        </w:rPr>
        <w:t>lit</w:t>
      </w:r>
      <w:r w:rsidRPr="001872A3">
        <w:rPr>
          <w:rFonts w:asciiTheme="minorHAnsi" w:hAnsiTheme="minorHAnsi" w:cs="Arial"/>
          <w:sz w:val="22"/>
          <w:szCs w:val="22"/>
        </w:rPr>
        <w:t>era</w:t>
      </w:r>
      <w:r w:rsidR="00FA4BC5" w:rsidRPr="001872A3">
        <w:rPr>
          <w:rFonts w:asciiTheme="minorHAnsi" w:hAnsiTheme="minorHAnsi" w:cs="Arial"/>
          <w:sz w:val="22"/>
          <w:szCs w:val="22"/>
        </w:rPr>
        <w:t xml:space="preserve"> e) SIWZ. Zmiany ofert zostaną otwarte na sesji publiczn</w:t>
      </w:r>
      <w:r w:rsidR="00FA4BC5" w:rsidRPr="001872A3">
        <w:rPr>
          <w:rFonts w:asciiTheme="minorHAnsi" w:hAnsiTheme="minorHAnsi" w:cs="Arial"/>
          <w:sz w:val="22"/>
          <w:szCs w:val="22"/>
        </w:rPr>
        <w:t>e</w:t>
      </w:r>
      <w:r w:rsidR="00FA4BC5" w:rsidRPr="001872A3">
        <w:rPr>
          <w:rFonts w:asciiTheme="minorHAnsi" w:hAnsiTheme="minorHAnsi" w:cs="Arial"/>
          <w:sz w:val="22"/>
          <w:szCs w:val="22"/>
        </w:rPr>
        <w:t xml:space="preserve">go otwarcia ofert przy otwieraniu oferty </w:t>
      </w:r>
      <w:r w:rsidR="00AF20C7" w:rsidRPr="001872A3">
        <w:rPr>
          <w:rFonts w:asciiTheme="minorHAnsi" w:hAnsiTheme="minorHAnsi" w:cs="Arial"/>
          <w:sz w:val="22"/>
          <w:szCs w:val="22"/>
        </w:rPr>
        <w:t>w</w:t>
      </w:r>
      <w:r w:rsidR="00FA4BC5" w:rsidRPr="001872A3">
        <w:rPr>
          <w:rFonts w:asciiTheme="minorHAnsi" w:hAnsiTheme="minorHAnsi" w:cs="Arial"/>
          <w:sz w:val="22"/>
          <w:szCs w:val="22"/>
        </w:rPr>
        <w:t>ykonawcy, który wprowadził zmiany i po stwie</w:t>
      </w:r>
      <w:r w:rsidR="00FA4BC5" w:rsidRPr="001872A3">
        <w:rPr>
          <w:rFonts w:asciiTheme="minorHAnsi" w:hAnsiTheme="minorHAnsi" w:cs="Arial"/>
          <w:sz w:val="22"/>
          <w:szCs w:val="22"/>
        </w:rPr>
        <w:t>r</w:t>
      </w:r>
      <w:r w:rsidR="00FA4BC5" w:rsidRPr="001872A3">
        <w:rPr>
          <w:rFonts w:asciiTheme="minorHAnsi" w:hAnsiTheme="minorHAnsi" w:cs="Arial"/>
          <w:sz w:val="22"/>
          <w:szCs w:val="22"/>
        </w:rPr>
        <w:t>dzeniu poprawności procedury dokonania zmian, zostaną dołączone do oferty.</w:t>
      </w:r>
    </w:p>
    <w:p w:rsidR="00FA4BC5" w:rsidRPr="001872A3" w:rsidRDefault="00733253" w:rsidP="00B22894">
      <w:pPr>
        <w:ind w:hanging="709"/>
        <w:rPr>
          <w:rFonts w:asciiTheme="minorHAnsi" w:hAnsiTheme="minorHAnsi" w:cs="Arial"/>
          <w:sz w:val="22"/>
          <w:szCs w:val="22"/>
        </w:rPr>
      </w:pPr>
      <w:r w:rsidRPr="001872A3">
        <w:rPr>
          <w:rFonts w:asciiTheme="minorHAnsi" w:hAnsiTheme="minorHAnsi" w:cs="Arial"/>
          <w:b/>
          <w:sz w:val="22"/>
          <w:szCs w:val="22"/>
        </w:rPr>
        <w:t>14</w:t>
      </w:r>
      <w:r w:rsidR="00FA4BC5" w:rsidRPr="001872A3">
        <w:rPr>
          <w:rFonts w:asciiTheme="minorHAnsi" w:hAnsiTheme="minorHAnsi" w:cs="Arial"/>
          <w:b/>
          <w:sz w:val="22"/>
          <w:szCs w:val="22"/>
        </w:rPr>
        <w:t>.9.</w:t>
      </w:r>
      <w:r w:rsidR="00FA4BC5" w:rsidRPr="001872A3">
        <w:rPr>
          <w:rFonts w:asciiTheme="minorHAnsi" w:hAnsiTheme="minorHAnsi" w:cs="Arial"/>
          <w:b/>
          <w:sz w:val="22"/>
          <w:szCs w:val="22"/>
        </w:rPr>
        <w:tab/>
      </w:r>
      <w:r w:rsidR="00FA4BC5" w:rsidRPr="001872A3">
        <w:rPr>
          <w:rFonts w:asciiTheme="minorHAnsi" w:hAnsiTheme="minorHAnsi" w:cs="Arial"/>
          <w:sz w:val="22"/>
          <w:szCs w:val="22"/>
        </w:rPr>
        <w:t>Wykonawca ma prawo przed upływem terminu składania ofert wycofać ofertę.</w:t>
      </w:r>
    </w:p>
    <w:p w:rsidR="00FA4BC5" w:rsidRDefault="00733253" w:rsidP="00B22894">
      <w:pPr>
        <w:ind w:hanging="709"/>
        <w:rPr>
          <w:rFonts w:asciiTheme="minorHAnsi" w:hAnsiTheme="minorHAnsi" w:cs="Arial"/>
          <w:sz w:val="22"/>
          <w:szCs w:val="22"/>
        </w:rPr>
      </w:pPr>
      <w:r w:rsidRPr="001872A3">
        <w:rPr>
          <w:rFonts w:asciiTheme="minorHAnsi" w:hAnsiTheme="minorHAnsi" w:cs="Arial"/>
          <w:b/>
          <w:sz w:val="22"/>
          <w:szCs w:val="22"/>
        </w:rPr>
        <w:t>14</w:t>
      </w:r>
      <w:r w:rsidR="00FA4BC5" w:rsidRPr="001872A3">
        <w:rPr>
          <w:rFonts w:asciiTheme="minorHAnsi" w:hAnsiTheme="minorHAnsi" w:cs="Arial"/>
          <w:b/>
          <w:sz w:val="22"/>
          <w:szCs w:val="22"/>
        </w:rPr>
        <w:t xml:space="preserve">.10. </w:t>
      </w:r>
      <w:r w:rsidR="00FA4BC5" w:rsidRPr="001872A3">
        <w:rPr>
          <w:rFonts w:asciiTheme="minorHAnsi" w:hAnsiTheme="minorHAnsi" w:cs="Arial"/>
          <w:b/>
          <w:sz w:val="22"/>
          <w:szCs w:val="22"/>
        </w:rPr>
        <w:tab/>
      </w:r>
      <w:r w:rsidR="00FA4BC5" w:rsidRPr="001872A3">
        <w:rPr>
          <w:rFonts w:asciiTheme="minorHAnsi" w:hAnsiTheme="minorHAnsi" w:cs="Arial"/>
          <w:sz w:val="22"/>
          <w:szCs w:val="22"/>
        </w:rPr>
        <w:t>W przypadku ni</w:t>
      </w:r>
      <w:r w:rsidR="00DE037C" w:rsidRPr="001872A3">
        <w:rPr>
          <w:rFonts w:asciiTheme="minorHAnsi" w:hAnsiTheme="minorHAnsi" w:cs="Arial"/>
          <w:sz w:val="22"/>
          <w:szCs w:val="22"/>
        </w:rPr>
        <w:t>eprawidłowego złożenia oferty, z</w:t>
      </w:r>
      <w:r w:rsidR="00FA4BC5" w:rsidRPr="001872A3">
        <w:rPr>
          <w:rFonts w:asciiTheme="minorHAnsi" w:hAnsiTheme="minorHAnsi" w:cs="Arial"/>
          <w:sz w:val="22"/>
          <w:szCs w:val="22"/>
        </w:rPr>
        <w:t>amawiający nie bierze odpowiedzialności za złe skierowanie przesyłki lub jej przedterminowe otwarcie. Oferta taka nie weźmie udziału w postępowaniu.</w:t>
      </w:r>
    </w:p>
    <w:p w:rsidR="0070009F" w:rsidRPr="001872A3" w:rsidRDefault="0070009F" w:rsidP="00B22894">
      <w:pPr>
        <w:ind w:hanging="709"/>
        <w:rPr>
          <w:rFonts w:asciiTheme="minorHAnsi" w:hAnsiTheme="minorHAnsi" w:cs="Arial"/>
          <w:sz w:val="22"/>
          <w:szCs w:val="22"/>
        </w:rPr>
      </w:pPr>
    </w:p>
    <w:p w:rsidR="009E6E3D" w:rsidRDefault="00733253" w:rsidP="00B22894">
      <w:pPr>
        <w:widowControl w:val="0"/>
        <w:tabs>
          <w:tab w:val="left" w:pos="851"/>
        </w:tabs>
        <w:suppressAutoHyphens/>
        <w:ind w:left="0" w:firstLine="0"/>
        <w:rPr>
          <w:rFonts w:asciiTheme="minorHAnsi" w:hAnsiTheme="minorHAnsi"/>
          <w:b/>
          <w:snapToGrid w:val="0"/>
          <w:color w:val="000000"/>
          <w:sz w:val="22"/>
          <w:szCs w:val="22"/>
        </w:rPr>
      </w:pPr>
      <w:r w:rsidRPr="001872A3">
        <w:rPr>
          <w:rFonts w:asciiTheme="minorHAnsi" w:hAnsiTheme="minorHAnsi"/>
          <w:b/>
          <w:snapToGrid w:val="0"/>
          <w:color w:val="000000"/>
          <w:sz w:val="22"/>
          <w:szCs w:val="22"/>
        </w:rPr>
        <w:t>15</w:t>
      </w:r>
      <w:r w:rsidR="009E6E3D" w:rsidRPr="001872A3">
        <w:rPr>
          <w:rFonts w:asciiTheme="minorHAnsi" w:hAnsiTheme="minorHAnsi"/>
          <w:b/>
          <w:snapToGrid w:val="0"/>
          <w:color w:val="000000"/>
          <w:sz w:val="22"/>
          <w:szCs w:val="22"/>
        </w:rPr>
        <w:t>. Miejsce oraz termin składania i otwarcia ofert</w:t>
      </w:r>
      <w:r w:rsidRPr="001872A3">
        <w:rPr>
          <w:rFonts w:asciiTheme="minorHAnsi" w:hAnsiTheme="minorHAnsi"/>
          <w:b/>
          <w:snapToGrid w:val="0"/>
          <w:color w:val="000000"/>
          <w:sz w:val="22"/>
          <w:szCs w:val="22"/>
        </w:rPr>
        <w:t xml:space="preserve"> </w:t>
      </w:r>
    </w:p>
    <w:p w:rsidR="00636DBB" w:rsidRPr="001872A3" w:rsidRDefault="00636DBB" w:rsidP="00B22894">
      <w:pPr>
        <w:widowControl w:val="0"/>
        <w:tabs>
          <w:tab w:val="left" w:pos="851"/>
        </w:tabs>
        <w:suppressAutoHyphens/>
        <w:ind w:left="0" w:firstLine="0"/>
        <w:rPr>
          <w:rFonts w:asciiTheme="minorHAnsi" w:hAnsiTheme="minorHAnsi"/>
          <w:b/>
          <w:snapToGrid w:val="0"/>
          <w:color w:val="000000"/>
          <w:sz w:val="22"/>
          <w:szCs w:val="22"/>
        </w:rPr>
      </w:pPr>
    </w:p>
    <w:p w:rsidR="00733253" w:rsidRPr="001872A3" w:rsidRDefault="00733253" w:rsidP="00B22894">
      <w:pPr>
        <w:widowControl w:val="0"/>
        <w:tabs>
          <w:tab w:val="left" w:pos="851"/>
        </w:tabs>
        <w:suppressAutoHyphens/>
        <w:ind w:hanging="709"/>
        <w:rPr>
          <w:rFonts w:asciiTheme="minorHAnsi" w:hAnsiTheme="minorHAnsi" w:cs="Arial"/>
          <w:sz w:val="22"/>
          <w:szCs w:val="22"/>
        </w:rPr>
      </w:pPr>
      <w:r w:rsidRPr="001872A3">
        <w:rPr>
          <w:rFonts w:asciiTheme="minorHAnsi" w:hAnsiTheme="minorHAnsi"/>
          <w:b/>
          <w:snapToGrid w:val="0"/>
          <w:color w:val="000000"/>
          <w:sz w:val="22"/>
          <w:szCs w:val="28"/>
        </w:rPr>
        <w:t>15.1.</w:t>
      </w:r>
      <w:r w:rsidRPr="001872A3">
        <w:rPr>
          <w:rFonts w:asciiTheme="minorHAnsi" w:hAnsiTheme="minorHAnsi"/>
          <w:b/>
          <w:snapToGrid w:val="0"/>
          <w:color w:val="000000"/>
          <w:sz w:val="22"/>
          <w:szCs w:val="28"/>
        </w:rPr>
        <w:tab/>
      </w:r>
      <w:r w:rsidRPr="001872A3">
        <w:rPr>
          <w:rFonts w:asciiTheme="minorHAnsi" w:hAnsiTheme="minorHAnsi" w:cs="Arial"/>
          <w:sz w:val="22"/>
          <w:szCs w:val="22"/>
        </w:rPr>
        <w:t xml:space="preserve">Ofertę należy złożyć za pośrednictwem </w:t>
      </w:r>
      <w:r w:rsidRPr="001872A3">
        <w:rPr>
          <w:rFonts w:asciiTheme="minorHAnsi" w:hAnsiTheme="minorHAnsi" w:cs="Arial"/>
          <w:b/>
          <w:i/>
          <w:sz w:val="22"/>
          <w:szCs w:val="22"/>
        </w:rPr>
        <w:t>Formularza do złożenia, zmiany, wycofania oferty lub wniosku</w:t>
      </w:r>
      <w:r w:rsidR="00DF475F" w:rsidRPr="001872A3">
        <w:rPr>
          <w:rFonts w:asciiTheme="minorHAnsi" w:hAnsiTheme="minorHAnsi" w:cs="Arial"/>
          <w:sz w:val="22"/>
          <w:szCs w:val="22"/>
        </w:rPr>
        <w:t xml:space="preserve"> </w:t>
      </w:r>
      <w:r w:rsidR="00DF475F" w:rsidRPr="0074435D">
        <w:rPr>
          <w:rFonts w:asciiTheme="minorHAnsi" w:hAnsiTheme="minorHAnsi" w:cs="Arial"/>
          <w:sz w:val="22"/>
          <w:szCs w:val="22"/>
        </w:rPr>
        <w:t xml:space="preserve">dostępnego na </w:t>
      </w:r>
      <w:proofErr w:type="spellStart"/>
      <w:r w:rsidR="00DF475F" w:rsidRPr="0074435D">
        <w:rPr>
          <w:rFonts w:asciiTheme="minorHAnsi" w:hAnsiTheme="minorHAnsi" w:cs="Arial"/>
          <w:sz w:val="22"/>
          <w:szCs w:val="22"/>
        </w:rPr>
        <w:t>e</w:t>
      </w:r>
      <w:r w:rsidRPr="0074435D">
        <w:rPr>
          <w:rFonts w:asciiTheme="minorHAnsi" w:hAnsiTheme="minorHAnsi" w:cs="Arial"/>
          <w:sz w:val="22"/>
          <w:szCs w:val="22"/>
        </w:rPr>
        <w:t>PUAP</w:t>
      </w:r>
      <w:proofErr w:type="spellEnd"/>
      <w:r w:rsidRPr="0074435D">
        <w:rPr>
          <w:rFonts w:asciiTheme="minorHAnsi" w:hAnsiTheme="minorHAnsi" w:cs="Arial"/>
          <w:sz w:val="22"/>
          <w:szCs w:val="22"/>
        </w:rPr>
        <w:t xml:space="preserve"> i</w:t>
      </w:r>
      <w:r w:rsidR="00894B0D" w:rsidRPr="0074435D">
        <w:rPr>
          <w:rFonts w:asciiTheme="minorHAnsi" w:hAnsiTheme="minorHAnsi" w:cs="Arial"/>
          <w:sz w:val="22"/>
          <w:szCs w:val="22"/>
        </w:rPr>
        <w:t xml:space="preserve"> udostępnionego na </w:t>
      </w:r>
      <w:proofErr w:type="spellStart"/>
      <w:r w:rsidR="00894B0D" w:rsidRPr="0074435D">
        <w:rPr>
          <w:rFonts w:asciiTheme="minorHAnsi" w:hAnsiTheme="minorHAnsi" w:cs="Arial"/>
          <w:sz w:val="22"/>
          <w:szCs w:val="22"/>
        </w:rPr>
        <w:t>miniPortalu</w:t>
      </w:r>
      <w:proofErr w:type="spellEnd"/>
      <w:r w:rsidR="00894B0D" w:rsidRPr="0074435D">
        <w:rPr>
          <w:rFonts w:asciiTheme="minorHAnsi" w:hAnsiTheme="minorHAnsi" w:cs="Arial"/>
          <w:sz w:val="22"/>
          <w:szCs w:val="22"/>
        </w:rPr>
        <w:t xml:space="preserve"> </w:t>
      </w:r>
      <w:r w:rsidRPr="0074435D">
        <w:rPr>
          <w:rFonts w:asciiTheme="minorHAnsi" w:hAnsiTheme="minorHAnsi" w:cs="Arial"/>
          <w:sz w:val="22"/>
          <w:szCs w:val="22"/>
        </w:rPr>
        <w:t>do dnia</w:t>
      </w:r>
      <w:r w:rsidR="00A808F6">
        <w:rPr>
          <w:rFonts w:asciiTheme="minorHAnsi" w:hAnsiTheme="minorHAnsi" w:cs="Arial"/>
          <w:sz w:val="22"/>
          <w:szCs w:val="22"/>
        </w:rPr>
        <w:t>:</w:t>
      </w:r>
      <w:r w:rsidRPr="001872A3">
        <w:rPr>
          <w:rFonts w:asciiTheme="minorHAnsi" w:hAnsiTheme="minorHAnsi" w:cs="Arial"/>
          <w:sz w:val="22"/>
          <w:szCs w:val="22"/>
        </w:rPr>
        <w:t xml:space="preserve"> </w:t>
      </w:r>
      <w:r w:rsidR="00AF5881">
        <w:rPr>
          <w:rFonts w:asciiTheme="minorHAnsi" w:hAnsiTheme="minorHAnsi" w:cs="Arial"/>
          <w:b/>
          <w:sz w:val="22"/>
          <w:szCs w:val="22"/>
        </w:rPr>
        <w:t>02</w:t>
      </w:r>
      <w:r w:rsidR="00A808F6" w:rsidRPr="0074435D">
        <w:rPr>
          <w:rFonts w:asciiTheme="minorHAnsi" w:hAnsiTheme="minorHAnsi" w:cs="Arial"/>
          <w:b/>
          <w:sz w:val="22"/>
          <w:szCs w:val="22"/>
        </w:rPr>
        <w:t>.</w:t>
      </w:r>
      <w:r w:rsidR="00894B0D" w:rsidRPr="0074435D">
        <w:rPr>
          <w:rFonts w:asciiTheme="minorHAnsi" w:hAnsiTheme="minorHAnsi" w:cs="Arial"/>
          <w:b/>
          <w:sz w:val="22"/>
          <w:szCs w:val="22"/>
        </w:rPr>
        <w:t>0</w:t>
      </w:r>
      <w:r w:rsidR="00AF5881">
        <w:rPr>
          <w:rFonts w:asciiTheme="minorHAnsi" w:hAnsiTheme="minorHAnsi" w:cs="Arial"/>
          <w:b/>
          <w:sz w:val="22"/>
          <w:szCs w:val="22"/>
        </w:rPr>
        <w:t>9</w:t>
      </w:r>
      <w:r w:rsidR="00894B0D" w:rsidRPr="0074435D">
        <w:rPr>
          <w:rFonts w:asciiTheme="minorHAnsi" w:hAnsiTheme="minorHAnsi" w:cs="Arial"/>
          <w:b/>
          <w:sz w:val="22"/>
          <w:szCs w:val="22"/>
        </w:rPr>
        <w:t>.2019r.</w:t>
      </w:r>
      <w:r w:rsidRPr="00A808F6">
        <w:rPr>
          <w:rFonts w:asciiTheme="minorHAnsi" w:hAnsiTheme="minorHAnsi" w:cs="Arial"/>
          <w:b/>
          <w:color w:val="FF0000"/>
          <w:sz w:val="22"/>
          <w:szCs w:val="22"/>
        </w:rPr>
        <w:t xml:space="preserve"> </w:t>
      </w:r>
      <w:r w:rsidR="00894B0D" w:rsidRPr="001872A3">
        <w:rPr>
          <w:rFonts w:asciiTheme="minorHAnsi" w:hAnsiTheme="minorHAnsi" w:cs="Arial"/>
          <w:b/>
          <w:sz w:val="22"/>
          <w:szCs w:val="22"/>
        </w:rPr>
        <w:br/>
        <w:t xml:space="preserve">do </w:t>
      </w:r>
      <w:r w:rsidRPr="001872A3">
        <w:rPr>
          <w:rFonts w:asciiTheme="minorHAnsi" w:hAnsiTheme="minorHAnsi" w:cs="Arial"/>
          <w:b/>
          <w:sz w:val="22"/>
          <w:szCs w:val="22"/>
        </w:rPr>
        <w:t>godz</w:t>
      </w:r>
      <w:r w:rsidRPr="0074435D">
        <w:rPr>
          <w:rFonts w:asciiTheme="minorHAnsi" w:hAnsiTheme="minorHAnsi" w:cs="Arial"/>
          <w:b/>
          <w:sz w:val="22"/>
          <w:szCs w:val="22"/>
        </w:rPr>
        <w:t xml:space="preserve">. </w:t>
      </w:r>
      <w:r w:rsidR="0074435D" w:rsidRPr="0074435D">
        <w:rPr>
          <w:rFonts w:asciiTheme="minorHAnsi" w:hAnsiTheme="minorHAnsi" w:cs="Arial"/>
          <w:b/>
          <w:sz w:val="22"/>
          <w:szCs w:val="22"/>
        </w:rPr>
        <w:t>9</w:t>
      </w:r>
      <w:r w:rsidR="00894B0D" w:rsidRPr="0074435D">
        <w:rPr>
          <w:rFonts w:asciiTheme="minorHAnsi" w:hAnsiTheme="minorHAnsi" w:cs="Arial"/>
          <w:b/>
          <w:sz w:val="22"/>
          <w:szCs w:val="22"/>
        </w:rPr>
        <w:t>.00</w:t>
      </w:r>
      <w:r w:rsidRPr="0074435D">
        <w:rPr>
          <w:rFonts w:asciiTheme="minorHAnsi" w:hAnsiTheme="minorHAnsi" w:cs="Arial"/>
          <w:sz w:val="22"/>
          <w:szCs w:val="22"/>
        </w:rPr>
        <w:t>.</w:t>
      </w:r>
      <w:r w:rsidRPr="001872A3">
        <w:rPr>
          <w:rFonts w:asciiTheme="minorHAnsi" w:hAnsiTheme="minorHAnsi" w:cs="Arial"/>
          <w:sz w:val="22"/>
          <w:szCs w:val="22"/>
        </w:rPr>
        <w:t xml:space="preserve"> </w:t>
      </w:r>
    </w:p>
    <w:p w:rsidR="008B7EAB" w:rsidRPr="001872A3" w:rsidRDefault="00733253" w:rsidP="00B22894">
      <w:pPr>
        <w:widowControl w:val="0"/>
        <w:tabs>
          <w:tab w:val="left" w:pos="851"/>
        </w:tabs>
        <w:suppressAutoHyphens/>
        <w:ind w:hanging="709"/>
        <w:rPr>
          <w:rFonts w:asciiTheme="minorHAnsi" w:hAnsiTheme="minorHAnsi"/>
        </w:rPr>
      </w:pPr>
      <w:r w:rsidRPr="001872A3">
        <w:rPr>
          <w:rFonts w:asciiTheme="minorHAnsi" w:hAnsiTheme="minorHAnsi" w:cs="Arial"/>
          <w:b/>
          <w:sz w:val="22"/>
          <w:szCs w:val="22"/>
        </w:rPr>
        <w:t>15.2.</w:t>
      </w:r>
      <w:r w:rsidRPr="001872A3">
        <w:rPr>
          <w:rFonts w:asciiTheme="minorHAnsi" w:hAnsiTheme="minorHAnsi" w:cs="Arial"/>
          <w:b/>
          <w:sz w:val="22"/>
          <w:szCs w:val="22"/>
        </w:rPr>
        <w:tab/>
      </w:r>
      <w:r w:rsidRPr="001872A3">
        <w:rPr>
          <w:rFonts w:asciiTheme="minorHAnsi" w:hAnsiTheme="minorHAnsi" w:cs="Arial"/>
          <w:sz w:val="22"/>
          <w:szCs w:val="22"/>
        </w:rPr>
        <w:t xml:space="preserve">Otwarcie ofert nastąpi </w:t>
      </w:r>
      <w:r w:rsidR="008B7EAB" w:rsidRPr="001872A3">
        <w:rPr>
          <w:rFonts w:asciiTheme="minorHAnsi" w:hAnsiTheme="minorHAnsi"/>
          <w:sz w:val="22"/>
          <w:szCs w:val="22"/>
        </w:rPr>
        <w:t xml:space="preserve">w siedzibie Zamawiającego, </w:t>
      </w:r>
      <w:r w:rsidR="008B7EAB" w:rsidRPr="001872A3">
        <w:rPr>
          <w:rFonts w:asciiTheme="minorHAnsi" w:hAnsiTheme="minorHAnsi" w:cs="Calibri"/>
          <w:b/>
          <w:color w:val="000000"/>
          <w:sz w:val="22"/>
          <w:szCs w:val="22"/>
        </w:rPr>
        <w:t>II piętro, sala konferencyjna</w:t>
      </w:r>
    </w:p>
    <w:p w:rsidR="008B7EAB" w:rsidRPr="001872A3" w:rsidRDefault="008B7EAB" w:rsidP="00B22894">
      <w:pPr>
        <w:ind w:left="567" w:right="-2" w:hanging="567"/>
        <w:rPr>
          <w:rFonts w:asciiTheme="minorHAnsi" w:hAnsiTheme="minorHAnsi" w:cs="Calibri"/>
          <w:b/>
          <w:color w:val="000000"/>
        </w:rPr>
      </w:pPr>
    </w:p>
    <w:tbl>
      <w:tblPr>
        <w:tblW w:w="7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490"/>
        <w:gridCol w:w="2337"/>
        <w:gridCol w:w="1560"/>
        <w:gridCol w:w="1842"/>
      </w:tblGrid>
      <w:tr w:rsidR="008B7EAB" w:rsidRPr="001872A3" w:rsidTr="00944FC5">
        <w:trPr>
          <w:trHeight w:val="345"/>
          <w:jc w:val="center"/>
        </w:trPr>
        <w:tc>
          <w:tcPr>
            <w:tcW w:w="1490" w:type="dxa"/>
            <w:shd w:val="pct10" w:color="auto" w:fill="auto"/>
            <w:vAlign w:val="center"/>
          </w:tcPr>
          <w:p w:rsidR="008B7EAB" w:rsidRPr="001872A3" w:rsidRDefault="008B7EAB" w:rsidP="00B22894">
            <w:pPr>
              <w:jc w:val="center"/>
              <w:rPr>
                <w:rFonts w:asciiTheme="minorHAnsi" w:hAnsiTheme="minorHAnsi" w:cs="Calibri"/>
                <w:color w:val="000000"/>
                <w:sz w:val="22"/>
                <w:szCs w:val="22"/>
              </w:rPr>
            </w:pPr>
            <w:r w:rsidRPr="001872A3">
              <w:rPr>
                <w:rFonts w:asciiTheme="minorHAnsi" w:hAnsiTheme="minorHAnsi" w:cs="Calibri"/>
                <w:color w:val="000000"/>
                <w:sz w:val="22"/>
                <w:szCs w:val="22"/>
              </w:rPr>
              <w:t>w dniu</w:t>
            </w:r>
          </w:p>
        </w:tc>
        <w:tc>
          <w:tcPr>
            <w:tcW w:w="2337" w:type="dxa"/>
            <w:shd w:val="pct10" w:color="auto" w:fill="auto"/>
            <w:vAlign w:val="center"/>
          </w:tcPr>
          <w:p w:rsidR="008B7EAB" w:rsidRPr="0074435D" w:rsidRDefault="00AF5881" w:rsidP="0074435D">
            <w:pPr>
              <w:rPr>
                <w:rFonts w:asciiTheme="minorHAnsi" w:hAnsiTheme="minorHAnsi" w:cs="Calibri"/>
                <w:b/>
                <w:sz w:val="22"/>
                <w:szCs w:val="22"/>
              </w:rPr>
            </w:pPr>
            <w:r>
              <w:rPr>
                <w:rFonts w:asciiTheme="minorHAnsi" w:hAnsiTheme="minorHAnsi" w:cs="Calibri"/>
                <w:b/>
                <w:sz w:val="22"/>
                <w:szCs w:val="22"/>
              </w:rPr>
              <w:t>2 września</w:t>
            </w:r>
            <w:r w:rsidR="008B7EAB" w:rsidRPr="0074435D">
              <w:rPr>
                <w:rFonts w:asciiTheme="minorHAnsi" w:hAnsiTheme="minorHAnsi" w:cs="Calibri"/>
                <w:b/>
                <w:sz w:val="22"/>
                <w:szCs w:val="22"/>
              </w:rPr>
              <w:t xml:space="preserve"> 2019r.</w:t>
            </w:r>
          </w:p>
        </w:tc>
        <w:tc>
          <w:tcPr>
            <w:tcW w:w="1560" w:type="dxa"/>
            <w:shd w:val="pct10" w:color="auto" w:fill="auto"/>
            <w:vAlign w:val="center"/>
          </w:tcPr>
          <w:p w:rsidR="008B7EAB" w:rsidRPr="001872A3" w:rsidRDefault="008B7EAB" w:rsidP="00B22894">
            <w:pPr>
              <w:jc w:val="center"/>
              <w:rPr>
                <w:rFonts w:asciiTheme="minorHAnsi" w:hAnsiTheme="minorHAnsi" w:cs="Calibri"/>
                <w:color w:val="000000"/>
                <w:sz w:val="22"/>
                <w:szCs w:val="22"/>
              </w:rPr>
            </w:pPr>
            <w:r w:rsidRPr="001872A3">
              <w:rPr>
                <w:rFonts w:asciiTheme="minorHAnsi" w:hAnsiTheme="minorHAnsi" w:cs="Calibri"/>
                <w:color w:val="000000"/>
                <w:sz w:val="22"/>
                <w:szCs w:val="22"/>
              </w:rPr>
              <w:t>o godzinie</w:t>
            </w:r>
          </w:p>
        </w:tc>
        <w:tc>
          <w:tcPr>
            <w:tcW w:w="1842" w:type="dxa"/>
            <w:shd w:val="pct10" w:color="auto" w:fill="auto"/>
            <w:vAlign w:val="center"/>
          </w:tcPr>
          <w:p w:rsidR="008B7EAB" w:rsidRPr="001872A3" w:rsidRDefault="008B7EAB" w:rsidP="0074435D">
            <w:pPr>
              <w:jc w:val="center"/>
              <w:rPr>
                <w:rFonts w:asciiTheme="minorHAnsi" w:hAnsiTheme="minorHAnsi" w:cs="Calibri"/>
                <w:b/>
                <w:color w:val="000000"/>
                <w:sz w:val="22"/>
                <w:szCs w:val="22"/>
              </w:rPr>
            </w:pPr>
            <w:r w:rsidRPr="001872A3">
              <w:rPr>
                <w:rFonts w:asciiTheme="minorHAnsi" w:hAnsiTheme="minorHAnsi" w:cs="Calibri"/>
                <w:b/>
                <w:color w:val="000000"/>
                <w:sz w:val="22"/>
                <w:szCs w:val="22"/>
              </w:rPr>
              <w:t>1</w:t>
            </w:r>
            <w:r w:rsidR="0074435D">
              <w:rPr>
                <w:rFonts w:asciiTheme="minorHAnsi" w:hAnsiTheme="minorHAnsi" w:cs="Calibri"/>
                <w:b/>
                <w:color w:val="000000"/>
                <w:sz w:val="22"/>
                <w:szCs w:val="22"/>
              </w:rPr>
              <w:t>3</w:t>
            </w:r>
            <w:r w:rsidRPr="001872A3">
              <w:rPr>
                <w:rFonts w:asciiTheme="minorHAnsi" w:hAnsiTheme="minorHAnsi" w:cs="Calibri"/>
                <w:b/>
                <w:color w:val="000000"/>
                <w:sz w:val="22"/>
                <w:szCs w:val="22"/>
              </w:rPr>
              <w:t>:00</w:t>
            </w:r>
          </w:p>
        </w:tc>
      </w:tr>
    </w:tbl>
    <w:p w:rsidR="008B7EAB" w:rsidRPr="001872A3" w:rsidRDefault="008B7EAB" w:rsidP="00B22894">
      <w:pPr>
        <w:pStyle w:val="Lista"/>
        <w:suppressAutoHyphens w:val="0"/>
        <w:autoSpaceDE w:val="0"/>
        <w:autoSpaceDN w:val="0"/>
        <w:spacing w:after="0"/>
        <w:ind w:hanging="709"/>
        <w:rPr>
          <w:rFonts w:asciiTheme="minorHAnsi" w:eastAsia="Calibri" w:hAnsiTheme="minorHAnsi" w:cs="Arial"/>
          <w:b/>
          <w:sz w:val="22"/>
          <w:szCs w:val="22"/>
          <w:lang w:eastAsia="en-US"/>
        </w:rPr>
      </w:pPr>
      <w:bookmarkStart w:id="0" w:name="_Toc56878493"/>
      <w:bookmarkStart w:id="1" w:name="_Toc136762103"/>
    </w:p>
    <w:p w:rsidR="00733253" w:rsidRPr="001872A3" w:rsidRDefault="00733253" w:rsidP="00B22894">
      <w:pPr>
        <w:pStyle w:val="Lista"/>
        <w:suppressAutoHyphens w:val="0"/>
        <w:autoSpaceDE w:val="0"/>
        <w:autoSpaceDN w:val="0"/>
        <w:spacing w:after="0"/>
        <w:ind w:hanging="709"/>
        <w:rPr>
          <w:rFonts w:asciiTheme="minorHAnsi" w:eastAsia="Calibri" w:hAnsiTheme="minorHAnsi" w:cs="Arial"/>
          <w:sz w:val="22"/>
          <w:szCs w:val="22"/>
          <w:lang w:eastAsia="en-US"/>
        </w:rPr>
      </w:pPr>
      <w:r w:rsidRPr="001872A3">
        <w:rPr>
          <w:rFonts w:asciiTheme="minorHAnsi" w:eastAsia="Calibri" w:hAnsiTheme="minorHAnsi" w:cs="Arial"/>
          <w:b/>
          <w:sz w:val="22"/>
          <w:szCs w:val="22"/>
          <w:lang w:eastAsia="en-US"/>
        </w:rPr>
        <w:t>15.3.</w:t>
      </w:r>
      <w:r w:rsidRPr="001872A3">
        <w:rPr>
          <w:rFonts w:asciiTheme="minorHAnsi" w:eastAsia="Calibri" w:hAnsiTheme="minorHAnsi" w:cs="Arial"/>
          <w:sz w:val="22"/>
          <w:szCs w:val="22"/>
          <w:lang w:eastAsia="en-US"/>
        </w:rPr>
        <w:tab/>
        <w:t xml:space="preserve">Otwarcie ofert następuje poprzez użycie aplikacji do szyfrowania ofert dostępnej na </w:t>
      </w:r>
      <w:proofErr w:type="spellStart"/>
      <w:r w:rsidRPr="001872A3">
        <w:rPr>
          <w:rFonts w:asciiTheme="minorHAnsi" w:eastAsia="Calibri" w:hAnsiTheme="minorHAnsi" w:cs="Arial"/>
          <w:sz w:val="22"/>
          <w:szCs w:val="22"/>
          <w:lang w:eastAsia="en-US"/>
        </w:rPr>
        <w:t>miniPo</w:t>
      </w:r>
      <w:r w:rsidRPr="001872A3">
        <w:rPr>
          <w:rFonts w:asciiTheme="minorHAnsi" w:eastAsia="Calibri" w:hAnsiTheme="minorHAnsi" w:cs="Arial"/>
          <w:sz w:val="22"/>
          <w:szCs w:val="22"/>
          <w:lang w:eastAsia="en-US"/>
        </w:rPr>
        <w:t>r</w:t>
      </w:r>
      <w:r w:rsidRPr="001872A3">
        <w:rPr>
          <w:rFonts w:asciiTheme="minorHAnsi" w:eastAsia="Calibri" w:hAnsiTheme="minorHAnsi" w:cs="Arial"/>
          <w:sz w:val="22"/>
          <w:szCs w:val="22"/>
          <w:lang w:eastAsia="en-US"/>
        </w:rPr>
        <w:t>talu</w:t>
      </w:r>
      <w:proofErr w:type="spellEnd"/>
      <w:r w:rsidRPr="001872A3">
        <w:rPr>
          <w:rFonts w:asciiTheme="minorHAnsi" w:eastAsia="Calibri" w:hAnsiTheme="minorHAnsi" w:cs="Arial"/>
          <w:sz w:val="22"/>
          <w:szCs w:val="22"/>
          <w:lang w:eastAsia="en-US"/>
        </w:rPr>
        <w:t xml:space="preserve"> i</w:t>
      </w:r>
      <w:r w:rsidR="006D2D4F" w:rsidRPr="001872A3">
        <w:rPr>
          <w:rFonts w:asciiTheme="minorHAnsi" w:eastAsia="Calibri" w:hAnsiTheme="minorHAnsi" w:cs="Arial"/>
          <w:sz w:val="22"/>
          <w:szCs w:val="22"/>
          <w:lang w:eastAsia="en-US"/>
        </w:rPr>
        <w:t> </w:t>
      </w:r>
      <w:r w:rsidRPr="001872A3">
        <w:rPr>
          <w:rFonts w:asciiTheme="minorHAnsi" w:eastAsia="Calibri" w:hAnsiTheme="minorHAnsi" w:cs="Arial"/>
          <w:sz w:val="22"/>
          <w:szCs w:val="22"/>
          <w:lang w:eastAsia="en-US"/>
        </w:rPr>
        <w:t>dokonywane jest poprzez odszyfrowanie i otwarcie ofert za pomocą klucza prywatnego.</w:t>
      </w:r>
      <w:bookmarkEnd w:id="0"/>
      <w:bookmarkEnd w:id="1"/>
    </w:p>
    <w:p w:rsidR="00733253" w:rsidRPr="001872A3" w:rsidRDefault="00733253" w:rsidP="00B22894">
      <w:pPr>
        <w:pStyle w:val="Lista"/>
        <w:suppressAutoHyphens w:val="0"/>
        <w:autoSpaceDE w:val="0"/>
        <w:autoSpaceDN w:val="0"/>
        <w:spacing w:after="0"/>
        <w:ind w:hanging="709"/>
        <w:rPr>
          <w:rFonts w:asciiTheme="minorHAnsi" w:hAnsiTheme="minorHAnsi" w:cs="Arial"/>
          <w:sz w:val="22"/>
          <w:szCs w:val="22"/>
        </w:rPr>
      </w:pPr>
      <w:r w:rsidRPr="001872A3">
        <w:rPr>
          <w:rFonts w:asciiTheme="minorHAnsi" w:eastAsia="Calibri" w:hAnsiTheme="minorHAnsi" w:cs="Arial"/>
          <w:b/>
          <w:sz w:val="22"/>
          <w:szCs w:val="22"/>
          <w:lang w:eastAsia="en-US"/>
        </w:rPr>
        <w:t>15.4.</w:t>
      </w:r>
      <w:r w:rsidRPr="001872A3">
        <w:rPr>
          <w:rFonts w:asciiTheme="minorHAnsi" w:eastAsia="Calibri" w:hAnsiTheme="minorHAnsi" w:cs="Arial"/>
          <w:b/>
          <w:sz w:val="22"/>
          <w:szCs w:val="22"/>
          <w:lang w:eastAsia="en-US"/>
        </w:rPr>
        <w:tab/>
      </w:r>
      <w:r w:rsidRPr="001872A3">
        <w:rPr>
          <w:rFonts w:asciiTheme="minorHAnsi" w:hAnsiTheme="minorHAnsi" w:cs="Arial"/>
          <w:sz w:val="22"/>
          <w:szCs w:val="22"/>
        </w:rPr>
        <w:t>Otwarcie ofert jest jawne.</w:t>
      </w:r>
    </w:p>
    <w:p w:rsidR="00733253" w:rsidRPr="001872A3" w:rsidRDefault="00733253" w:rsidP="00B22894">
      <w:pPr>
        <w:ind w:left="720" w:hanging="720"/>
        <w:rPr>
          <w:rFonts w:asciiTheme="minorHAnsi" w:hAnsiTheme="minorHAnsi" w:cs="Arial"/>
          <w:sz w:val="22"/>
          <w:szCs w:val="22"/>
        </w:rPr>
      </w:pPr>
      <w:r w:rsidRPr="001872A3">
        <w:rPr>
          <w:rFonts w:asciiTheme="minorHAnsi" w:hAnsiTheme="minorHAnsi" w:cs="Arial"/>
          <w:b/>
          <w:sz w:val="22"/>
          <w:szCs w:val="22"/>
        </w:rPr>
        <w:t xml:space="preserve">15.5. </w:t>
      </w:r>
      <w:r w:rsidRPr="001872A3">
        <w:rPr>
          <w:rFonts w:asciiTheme="minorHAnsi" w:hAnsiTheme="minorHAnsi" w:cs="Arial"/>
          <w:b/>
          <w:sz w:val="22"/>
          <w:szCs w:val="22"/>
        </w:rPr>
        <w:tab/>
      </w:r>
      <w:r w:rsidRPr="001872A3">
        <w:rPr>
          <w:rFonts w:asciiTheme="minorHAnsi" w:hAnsiTheme="minorHAnsi" w:cs="Arial"/>
          <w:sz w:val="22"/>
          <w:szCs w:val="22"/>
        </w:rPr>
        <w:t>Bezp</w:t>
      </w:r>
      <w:r w:rsidR="00591CE1" w:rsidRPr="001872A3">
        <w:rPr>
          <w:rFonts w:asciiTheme="minorHAnsi" w:hAnsiTheme="minorHAnsi" w:cs="Arial"/>
          <w:sz w:val="22"/>
          <w:szCs w:val="22"/>
        </w:rPr>
        <w:t>ośrednio przed otwarciem ofert z</w:t>
      </w:r>
      <w:r w:rsidRPr="001872A3">
        <w:rPr>
          <w:rFonts w:asciiTheme="minorHAnsi" w:hAnsiTheme="minorHAnsi" w:cs="Arial"/>
          <w:sz w:val="22"/>
          <w:szCs w:val="22"/>
        </w:rPr>
        <w:t>amawiający poda kwotę, jaką zamierza przeznaczyć na sfinansowanie zamówienia</w:t>
      </w:r>
      <w:r w:rsidR="009F37EC" w:rsidRPr="001872A3">
        <w:rPr>
          <w:rFonts w:asciiTheme="minorHAnsi" w:hAnsiTheme="minorHAnsi" w:cs="Arial"/>
          <w:sz w:val="22"/>
          <w:szCs w:val="22"/>
        </w:rPr>
        <w:t xml:space="preserve">. </w:t>
      </w:r>
    </w:p>
    <w:p w:rsidR="00733253" w:rsidRPr="001872A3" w:rsidRDefault="009F37EC" w:rsidP="00B22894">
      <w:pPr>
        <w:ind w:left="720" w:hanging="720"/>
        <w:rPr>
          <w:rFonts w:asciiTheme="minorHAnsi" w:hAnsiTheme="minorHAnsi" w:cs="Arial"/>
          <w:sz w:val="22"/>
          <w:szCs w:val="22"/>
        </w:rPr>
      </w:pPr>
      <w:r w:rsidRPr="001872A3">
        <w:rPr>
          <w:rFonts w:asciiTheme="minorHAnsi" w:hAnsiTheme="minorHAnsi" w:cs="Arial"/>
          <w:b/>
          <w:sz w:val="22"/>
          <w:szCs w:val="22"/>
        </w:rPr>
        <w:t>15.6.</w:t>
      </w:r>
      <w:r w:rsidRPr="001872A3">
        <w:rPr>
          <w:rFonts w:asciiTheme="minorHAnsi" w:hAnsiTheme="minorHAnsi" w:cs="Arial"/>
          <w:b/>
          <w:sz w:val="22"/>
          <w:szCs w:val="22"/>
        </w:rPr>
        <w:tab/>
      </w:r>
      <w:r w:rsidR="00ED5AAF" w:rsidRPr="001872A3">
        <w:rPr>
          <w:rFonts w:asciiTheme="minorHAnsi" w:hAnsiTheme="minorHAnsi" w:cs="Arial"/>
          <w:sz w:val="22"/>
          <w:szCs w:val="22"/>
        </w:rPr>
        <w:t>Podczas otwarcia ofert z</w:t>
      </w:r>
      <w:r w:rsidR="00733253" w:rsidRPr="001872A3">
        <w:rPr>
          <w:rFonts w:asciiTheme="minorHAnsi" w:hAnsiTheme="minorHAnsi" w:cs="Arial"/>
          <w:sz w:val="22"/>
          <w:szCs w:val="22"/>
        </w:rPr>
        <w:t>amawiający poda nazwy (firmy) i adresy wykonawców, a także i</w:t>
      </w:r>
      <w:r w:rsidR="00733253" w:rsidRPr="001872A3">
        <w:rPr>
          <w:rFonts w:asciiTheme="minorHAnsi" w:hAnsiTheme="minorHAnsi" w:cs="Arial"/>
          <w:sz w:val="22"/>
          <w:szCs w:val="22"/>
        </w:rPr>
        <w:t>n</w:t>
      </w:r>
      <w:r w:rsidR="00733253" w:rsidRPr="001872A3">
        <w:rPr>
          <w:rFonts w:asciiTheme="minorHAnsi" w:hAnsiTheme="minorHAnsi" w:cs="Arial"/>
          <w:sz w:val="22"/>
          <w:szCs w:val="22"/>
        </w:rPr>
        <w:t>formacje dotyczące cen</w:t>
      </w:r>
      <w:r w:rsidR="00894B0D" w:rsidRPr="001872A3">
        <w:rPr>
          <w:rFonts w:asciiTheme="minorHAnsi" w:hAnsiTheme="minorHAnsi" w:cs="Arial"/>
          <w:sz w:val="22"/>
          <w:szCs w:val="22"/>
        </w:rPr>
        <w:t xml:space="preserve">, terminu wykonania zamówienia, </w:t>
      </w:r>
      <w:r w:rsidR="00DF475F" w:rsidRPr="001872A3">
        <w:rPr>
          <w:rFonts w:asciiTheme="minorHAnsi" w:hAnsiTheme="minorHAnsi" w:cs="Arial"/>
          <w:sz w:val="22"/>
          <w:szCs w:val="22"/>
        </w:rPr>
        <w:t xml:space="preserve">okresu gwarancji i </w:t>
      </w:r>
      <w:r w:rsidR="00E0161D" w:rsidRPr="001872A3">
        <w:rPr>
          <w:rFonts w:asciiTheme="minorHAnsi" w:hAnsiTheme="minorHAnsi" w:cs="Arial"/>
          <w:sz w:val="22"/>
          <w:szCs w:val="22"/>
        </w:rPr>
        <w:t>warunków pła</w:t>
      </w:r>
      <w:r w:rsidR="00E0161D" w:rsidRPr="001872A3">
        <w:rPr>
          <w:rFonts w:asciiTheme="minorHAnsi" w:hAnsiTheme="minorHAnsi" w:cs="Arial"/>
          <w:sz w:val="22"/>
          <w:szCs w:val="22"/>
        </w:rPr>
        <w:t>t</w:t>
      </w:r>
      <w:r w:rsidR="00E0161D" w:rsidRPr="001872A3">
        <w:rPr>
          <w:rFonts w:asciiTheme="minorHAnsi" w:hAnsiTheme="minorHAnsi" w:cs="Arial"/>
          <w:sz w:val="22"/>
          <w:szCs w:val="22"/>
        </w:rPr>
        <w:t xml:space="preserve">ności  </w:t>
      </w:r>
      <w:r w:rsidR="00733253" w:rsidRPr="001872A3">
        <w:rPr>
          <w:rFonts w:asciiTheme="minorHAnsi" w:hAnsiTheme="minorHAnsi" w:cs="Arial"/>
          <w:sz w:val="22"/>
          <w:szCs w:val="22"/>
        </w:rPr>
        <w:t xml:space="preserve">zawartych w ofertach. </w:t>
      </w:r>
    </w:p>
    <w:p w:rsidR="00733253" w:rsidRPr="001872A3" w:rsidRDefault="009F37EC" w:rsidP="00B22894">
      <w:pPr>
        <w:ind w:left="720" w:hanging="720"/>
        <w:rPr>
          <w:rFonts w:asciiTheme="minorHAnsi" w:hAnsiTheme="minorHAnsi" w:cs="Arial"/>
          <w:sz w:val="22"/>
          <w:szCs w:val="22"/>
        </w:rPr>
      </w:pPr>
      <w:r w:rsidRPr="001872A3">
        <w:rPr>
          <w:rFonts w:asciiTheme="minorHAnsi" w:hAnsiTheme="minorHAnsi" w:cs="Arial"/>
          <w:b/>
          <w:sz w:val="22"/>
          <w:szCs w:val="22"/>
        </w:rPr>
        <w:t>15.7.</w:t>
      </w:r>
      <w:r w:rsidRPr="001872A3">
        <w:rPr>
          <w:rFonts w:asciiTheme="minorHAnsi" w:hAnsiTheme="minorHAnsi" w:cs="Arial"/>
          <w:b/>
          <w:sz w:val="22"/>
          <w:szCs w:val="22"/>
        </w:rPr>
        <w:tab/>
      </w:r>
      <w:r w:rsidR="00ED5AAF" w:rsidRPr="001872A3">
        <w:rPr>
          <w:rFonts w:asciiTheme="minorHAnsi" w:hAnsiTheme="minorHAnsi" w:cs="Arial"/>
          <w:sz w:val="22"/>
          <w:szCs w:val="22"/>
        </w:rPr>
        <w:t>Niezwłocznie po otwarciu ofert z</w:t>
      </w:r>
      <w:r w:rsidR="00733253" w:rsidRPr="001872A3">
        <w:rPr>
          <w:rFonts w:asciiTheme="minorHAnsi" w:hAnsiTheme="minorHAnsi" w:cs="Arial"/>
          <w:sz w:val="22"/>
          <w:szCs w:val="22"/>
        </w:rPr>
        <w:t xml:space="preserve">amawiający zamieści na </w:t>
      </w:r>
      <w:r w:rsidR="00ED5AAF" w:rsidRPr="001872A3">
        <w:rPr>
          <w:rFonts w:asciiTheme="minorHAnsi" w:hAnsiTheme="minorHAnsi" w:cs="Arial"/>
          <w:sz w:val="22"/>
          <w:szCs w:val="22"/>
        </w:rPr>
        <w:t xml:space="preserve">swojej </w:t>
      </w:r>
      <w:r w:rsidR="00733253" w:rsidRPr="001872A3">
        <w:rPr>
          <w:rFonts w:asciiTheme="minorHAnsi" w:hAnsiTheme="minorHAnsi" w:cs="Arial"/>
          <w:sz w:val="22"/>
          <w:szCs w:val="22"/>
        </w:rPr>
        <w:t>stronie internetowej info</w:t>
      </w:r>
      <w:r w:rsidR="00733253" w:rsidRPr="001872A3">
        <w:rPr>
          <w:rFonts w:asciiTheme="minorHAnsi" w:hAnsiTheme="minorHAnsi" w:cs="Arial"/>
          <w:sz w:val="22"/>
          <w:szCs w:val="22"/>
        </w:rPr>
        <w:t>r</w:t>
      </w:r>
      <w:r w:rsidR="00733253" w:rsidRPr="001872A3">
        <w:rPr>
          <w:rFonts w:asciiTheme="minorHAnsi" w:hAnsiTheme="minorHAnsi" w:cs="Arial"/>
          <w:sz w:val="22"/>
          <w:szCs w:val="22"/>
        </w:rPr>
        <w:t xml:space="preserve">macje, o których mowa w </w:t>
      </w:r>
      <w:proofErr w:type="spellStart"/>
      <w:r w:rsidR="00733253" w:rsidRPr="001872A3">
        <w:rPr>
          <w:rFonts w:asciiTheme="minorHAnsi" w:hAnsiTheme="minorHAnsi" w:cs="Arial"/>
          <w:sz w:val="22"/>
          <w:szCs w:val="22"/>
        </w:rPr>
        <w:t>pkt</w:t>
      </w:r>
      <w:proofErr w:type="spellEnd"/>
      <w:r w:rsidR="00733253" w:rsidRPr="001872A3">
        <w:rPr>
          <w:rFonts w:asciiTheme="minorHAnsi" w:hAnsiTheme="minorHAnsi" w:cs="Arial"/>
          <w:sz w:val="22"/>
          <w:szCs w:val="22"/>
        </w:rPr>
        <w:t xml:space="preserve"> </w:t>
      </w:r>
      <w:r w:rsidRPr="001872A3">
        <w:rPr>
          <w:rFonts w:asciiTheme="minorHAnsi" w:hAnsiTheme="minorHAnsi" w:cs="Arial"/>
          <w:sz w:val="22"/>
          <w:szCs w:val="22"/>
        </w:rPr>
        <w:t>15</w:t>
      </w:r>
      <w:r w:rsidR="00733253" w:rsidRPr="001872A3">
        <w:rPr>
          <w:rFonts w:asciiTheme="minorHAnsi" w:hAnsiTheme="minorHAnsi" w:cs="Arial"/>
          <w:sz w:val="22"/>
          <w:szCs w:val="22"/>
        </w:rPr>
        <w:t xml:space="preserve">.5. i </w:t>
      </w:r>
      <w:r w:rsidRPr="001872A3">
        <w:rPr>
          <w:rFonts w:asciiTheme="minorHAnsi" w:hAnsiTheme="minorHAnsi" w:cs="Arial"/>
          <w:sz w:val="22"/>
          <w:szCs w:val="22"/>
        </w:rPr>
        <w:t>15</w:t>
      </w:r>
      <w:r w:rsidR="00733253" w:rsidRPr="001872A3">
        <w:rPr>
          <w:rFonts w:asciiTheme="minorHAnsi" w:hAnsiTheme="minorHAnsi" w:cs="Arial"/>
          <w:sz w:val="22"/>
          <w:szCs w:val="22"/>
        </w:rPr>
        <w:t>.6. SIWZ.</w:t>
      </w:r>
    </w:p>
    <w:p w:rsidR="00733253" w:rsidRPr="001872A3" w:rsidRDefault="009F37EC" w:rsidP="00B22894">
      <w:pPr>
        <w:ind w:left="720" w:hanging="720"/>
        <w:rPr>
          <w:rFonts w:asciiTheme="minorHAnsi" w:hAnsiTheme="minorHAnsi" w:cs="Arial"/>
          <w:sz w:val="22"/>
          <w:szCs w:val="22"/>
        </w:rPr>
      </w:pPr>
      <w:r w:rsidRPr="001872A3">
        <w:rPr>
          <w:rFonts w:asciiTheme="minorHAnsi" w:hAnsiTheme="minorHAnsi" w:cs="Arial"/>
          <w:b/>
          <w:sz w:val="22"/>
          <w:szCs w:val="22"/>
        </w:rPr>
        <w:t>15</w:t>
      </w:r>
      <w:r w:rsidR="00733253" w:rsidRPr="001872A3">
        <w:rPr>
          <w:rFonts w:asciiTheme="minorHAnsi" w:hAnsiTheme="minorHAnsi" w:cs="Arial"/>
          <w:b/>
          <w:sz w:val="22"/>
          <w:szCs w:val="22"/>
        </w:rPr>
        <w:t xml:space="preserve">.8. </w:t>
      </w:r>
      <w:r w:rsidR="00733253" w:rsidRPr="001872A3">
        <w:rPr>
          <w:rFonts w:asciiTheme="minorHAnsi" w:hAnsiTheme="minorHAnsi" w:cs="Arial"/>
          <w:b/>
          <w:sz w:val="22"/>
          <w:szCs w:val="22"/>
        </w:rPr>
        <w:tab/>
      </w:r>
      <w:r w:rsidR="00733253" w:rsidRPr="001872A3">
        <w:rPr>
          <w:rFonts w:asciiTheme="minorHAnsi" w:hAnsiTheme="minorHAnsi" w:cs="Arial"/>
          <w:sz w:val="22"/>
          <w:szCs w:val="22"/>
        </w:rPr>
        <w:t>Ofertę wniesioną po terminie zwraca się po upływie terminu przewidzianego na wniesienie odwołania.</w:t>
      </w:r>
      <w:r w:rsidR="00733253" w:rsidRPr="001872A3">
        <w:rPr>
          <w:rFonts w:asciiTheme="minorHAnsi" w:hAnsiTheme="minorHAnsi"/>
        </w:rPr>
        <w:t xml:space="preserve"> </w:t>
      </w:r>
      <w:r w:rsidR="00733253" w:rsidRPr="001872A3">
        <w:rPr>
          <w:rFonts w:asciiTheme="minorHAnsi" w:hAnsiTheme="minorHAnsi" w:cs="Arial"/>
          <w:sz w:val="22"/>
          <w:szCs w:val="22"/>
        </w:rPr>
        <w:t>Zamawiający niezwłocznie zawiadamia wykonawcę o złożeniu oferty po terminie.</w:t>
      </w:r>
    </w:p>
    <w:p w:rsidR="00733253" w:rsidRDefault="00733253" w:rsidP="00B22894">
      <w:pPr>
        <w:ind w:left="720" w:hanging="720"/>
        <w:rPr>
          <w:rFonts w:asciiTheme="minorHAnsi" w:hAnsiTheme="minorHAnsi" w:cs="Arial"/>
          <w:sz w:val="22"/>
          <w:szCs w:val="22"/>
        </w:rPr>
      </w:pPr>
      <w:r w:rsidRPr="001872A3">
        <w:rPr>
          <w:rFonts w:asciiTheme="minorHAnsi" w:hAnsiTheme="minorHAnsi" w:cs="Arial"/>
          <w:b/>
          <w:sz w:val="22"/>
          <w:szCs w:val="22"/>
        </w:rPr>
        <w:t>1</w:t>
      </w:r>
      <w:r w:rsidR="00FA314E" w:rsidRPr="001872A3">
        <w:rPr>
          <w:rFonts w:asciiTheme="minorHAnsi" w:hAnsiTheme="minorHAnsi" w:cs="Arial"/>
          <w:b/>
          <w:sz w:val="22"/>
          <w:szCs w:val="22"/>
        </w:rPr>
        <w:t>5</w:t>
      </w:r>
      <w:r w:rsidRPr="001872A3">
        <w:rPr>
          <w:rFonts w:asciiTheme="minorHAnsi" w:hAnsiTheme="minorHAnsi" w:cs="Arial"/>
          <w:b/>
          <w:sz w:val="22"/>
          <w:szCs w:val="22"/>
        </w:rPr>
        <w:t xml:space="preserve">.9. </w:t>
      </w:r>
      <w:r w:rsidRPr="001872A3">
        <w:rPr>
          <w:rFonts w:asciiTheme="minorHAnsi" w:hAnsiTheme="minorHAnsi" w:cs="Arial"/>
          <w:b/>
          <w:sz w:val="22"/>
          <w:szCs w:val="22"/>
        </w:rPr>
        <w:tab/>
      </w:r>
      <w:r w:rsidRPr="001872A3">
        <w:rPr>
          <w:rFonts w:asciiTheme="minorHAnsi" w:hAnsiTheme="minorHAnsi" w:cs="Arial"/>
          <w:sz w:val="22"/>
          <w:szCs w:val="22"/>
        </w:rPr>
        <w:t>Wykonawcy mogą uczestniczyć w otwarciu ofert.</w:t>
      </w:r>
    </w:p>
    <w:p w:rsidR="0070009F" w:rsidRPr="001872A3" w:rsidRDefault="0070009F" w:rsidP="00B22894">
      <w:pPr>
        <w:ind w:left="720" w:hanging="720"/>
        <w:rPr>
          <w:rFonts w:asciiTheme="minorHAnsi" w:hAnsiTheme="minorHAnsi" w:cs="Arial"/>
          <w:sz w:val="22"/>
          <w:szCs w:val="22"/>
        </w:rPr>
      </w:pPr>
    </w:p>
    <w:p w:rsidR="0070009F" w:rsidRDefault="00FA314E" w:rsidP="0070009F">
      <w:pPr>
        <w:widowControl w:val="0"/>
        <w:suppressAutoHyphens/>
        <w:ind w:left="426" w:hanging="426"/>
        <w:rPr>
          <w:rFonts w:asciiTheme="minorHAnsi" w:hAnsiTheme="minorHAnsi"/>
          <w:b/>
          <w:bCs/>
          <w:snapToGrid w:val="0"/>
          <w:color w:val="000000"/>
          <w:sz w:val="22"/>
          <w:szCs w:val="22"/>
        </w:rPr>
      </w:pPr>
      <w:r w:rsidRPr="001872A3">
        <w:rPr>
          <w:rFonts w:asciiTheme="minorHAnsi" w:hAnsiTheme="minorHAnsi"/>
          <w:b/>
          <w:bCs/>
          <w:snapToGrid w:val="0"/>
          <w:color w:val="000000"/>
          <w:sz w:val="22"/>
          <w:szCs w:val="22"/>
        </w:rPr>
        <w:t>16</w:t>
      </w:r>
      <w:r w:rsidR="009E6E3D" w:rsidRPr="001872A3">
        <w:rPr>
          <w:rFonts w:asciiTheme="minorHAnsi" w:hAnsiTheme="minorHAnsi"/>
          <w:b/>
          <w:bCs/>
          <w:snapToGrid w:val="0"/>
          <w:color w:val="000000"/>
          <w:sz w:val="22"/>
          <w:szCs w:val="22"/>
        </w:rPr>
        <w:t>. Opis sposobu obliczenia ceny</w:t>
      </w:r>
    </w:p>
    <w:p w:rsidR="00636DBB" w:rsidRPr="001872A3" w:rsidRDefault="00636DBB" w:rsidP="0070009F">
      <w:pPr>
        <w:widowControl w:val="0"/>
        <w:suppressAutoHyphens/>
        <w:ind w:left="426" w:hanging="426"/>
        <w:rPr>
          <w:rFonts w:asciiTheme="minorHAnsi" w:hAnsiTheme="minorHAnsi"/>
          <w:b/>
          <w:bCs/>
          <w:snapToGrid w:val="0"/>
          <w:color w:val="000000"/>
          <w:sz w:val="22"/>
          <w:szCs w:val="22"/>
        </w:rPr>
      </w:pPr>
    </w:p>
    <w:p w:rsidR="00B00EA9" w:rsidRPr="001872A3" w:rsidRDefault="002E16B5" w:rsidP="00B22894">
      <w:pPr>
        <w:widowControl w:val="0"/>
        <w:suppressAutoHyphens/>
        <w:ind w:hanging="709"/>
        <w:rPr>
          <w:rFonts w:asciiTheme="minorHAnsi" w:hAnsiTheme="minorHAnsi" w:cs="Arial"/>
          <w:sz w:val="22"/>
          <w:szCs w:val="22"/>
        </w:rPr>
      </w:pPr>
      <w:r w:rsidRPr="001872A3">
        <w:rPr>
          <w:rFonts w:asciiTheme="minorHAnsi" w:hAnsiTheme="minorHAnsi"/>
          <w:b/>
          <w:snapToGrid w:val="0"/>
          <w:color w:val="000000"/>
          <w:sz w:val="22"/>
          <w:szCs w:val="22"/>
        </w:rPr>
        <w:t>16.1.</w:t>
      </w:r>
      <w:r w:rsidRPr="001872A3">
        <w:rPr>
          <w:rFonts w:asciiTheme="minorHAnsi" w:hAnsiTheme="minorHAnsi"/>
          <w:b/>
          <w:snapToGrid w:val="0"/>
          <w:color w:val="000000"/>
          <w:sz w:val="22"/>
          <w:szCs w:val="22"/>
        </w:rPr>
        <w:tab/>
      </w:r>
      <w:r w:rsidR="00B00EA9" w:rsidRPr="001872A3">
        <w:rPr>
          <w:rFonts w:asciiTheme="minorHAnsi" w:hAnsiTheme="minorHAnsi" w:cs="Arial"/>
          <w:sz w:val="22"/>
          <w:szCs w:val="22"/>
        </w:rPr>
        <w:t xml:space="preserve">Wykonawca zobowiązany jest podać w Ofercie (załącznik nr </w:t>
      </w:r>
      <w:r w:rsidR="00A9545B" w:rsidRPr="001872A3">
        <w:rPr>
          <w:rFonts w:asciiTheme="minorHAnsi" w:hAnsiTheme="minorHAnsi" w:cs="Arial"/>
          <w:sz w:val="22"/>
          <w:szCs w:val="22"/>
        </w:rPr>
        <w:t>1</w:t>
      </w:r>
      <w:r w:rsidR="00B00EA9" w:rsidRPr="001872A3">
        <w:rPr>
          <w:rFonts w:asciiTheme="minorHAnsi" w:hAnsiTheme="minorHAnsi" w:cs="Arial"/>
          <w:sz w:val="22"/>
          <w:szCs w:val="22"/>
        </w:rPr>
        <w:t xml:space="preserve"> do SIWZ) łączną cenę za </w:t>
      </w:r>
      <w:r w:rsidR="00534B39">
        <w:rPr>
          <w:rFonts w:asciiTheme="minorHAnsi" w:hAnsiTheme="minorHAnsi" w:cs="Arial"/>
          <w:sz w:val="22"/>
          <w:szCs w:val="22"/>
        </w:rPr>
        <w:t>cały przedmiot zamówienia.</w:t>
      </w:r>
    </w:p>
    <w:p w:rsidR="00B00EA9" w:rsidRPr="001872A3" w:rsidRDefault="00B00EA9" w:rsidP="00B22894">
      <w:pPr>
        <w:widowControl w:val="0"/>
        <w:suppressAutoHyphens/>
        <w:ind w:hanging="709"/>
        <w:rPr>
          <w:rFonts w:asciiTheme="minorHAnsi" w:hAnsiTheme="minorHAnsi" w:cs="Arial"/>
          <w:sz w:val="22"/>
          <w:szCs w:val="22"/>
        </w:rPr>
      </w:pPr>
      <w:r w:rsidRPr="001872A3">
        <w:rPr>
          <w:rFonts w:asciiTheme="minorHAnsi" w:hAnsiTheme="minorHAnsi" w:cs="Arial"/>
          <w:b/>
          <w:sz w:val="22"/>
          <w:szCs w:val="22"/>
        </w:rPr>
        <w:lastRenderedPageBreak/>
        <w:t>16.2.</w:t>
      </w:r>
      <w:r w:rsidRPr="001872A3">
        <w:rPr>
          <w:rFonts w:asciiTheme="minorHAnsi" w:hAnsiTheme="minorHAnsi" w:cs="Arial"/>
          <w:b/>
          <w:sz w:val="22"/>
          <w:szCs w:val="22"/>
        </w:rPr>
        <w:tab/>
      </w:r>
      <w:r w:rsidR="00697F7A">
        <w:rPr>
          <w:rFonts w:asciiTheme="minorHAnsi" w:hAnsiTheme="minorHAnsi" w:cs="Arial"/>
          <w:sz w:val="22"/>
          <w:szCs w:val="22"/>
        </w:rPr>
        <w:t xml:space="preserve">Oferta </w:t>
      </w:r>
      <w:r w:rsidR="00C87A7C">
        <w:rPr>
          <w:rFonts w:asciiTheme="minorHAnsi" w:hAnsiTheme="minorHAnsi" w:cs="Arial"/>
          <w:sz w:val="22"/>
          <w:szCs w:val="22"/>
        </w:rPr>
        <w:t xml:space="preserve">musi zawierać ostateczną sumaryczną cenę obejmującą wszystkie koszty związane z realizacją zadania niezbędnego jego wykonania z uwzględnieniem wszystkich opłat i podatków oraz obejmować wszelkie koszty towarzyszące wykonaniu wynikające wprost z postanowień niniejszej SIWZ wraz z załącznikami ze szczególnym uwzględnieniem postanowień wzoru umowy stanowiącego Załącznik nr 9 do </w:t>
      </w:r>
      <w:proofErr w:type="spellStart"/>
      <w:r w:rsidR="00C87A7C">
        <w:rPr>
          <w:rFonts w:asciiTheme="minorHAnsi" w:hAnsiTheme="minorHAnsi" w:cs="Arial"/>
          <w:sz w:val="22"/>
          <w:szCs w:val="22"/>
        </w:rPr>
        <w:t>siwz</w:t>
      </w:r>
      <w:proofErr w:type="spellEnd"/>
      <w:r w:rsidRPr="001872A3">
        <w:rPr>
          <w:rFonts w:asciiTheme="minorHAnsi" w:hAnsiTheme="minorHAnsi" w:cs="Arial"/>
          <w:sz w:val="22"/>
          <w:szCs w:val="22"/>
        </w:rPr>
        <w:t>.</w:t>
      </w:r>
    </w:p>
    <w:p w:rsidR="00B00EA9" w:rsidRPr="001872A3" w:rsidRDefault="00B00EA9" w:rsidP="00B22894">
      <w:pPr>
        <w:widowControl w:val="0"/>
        <w:suppressAutoHyphens/>
        <w:ind w:hanging="709"/>
        <w:rPr>
          <w:rFonts w:asciiTheme="minorHAnsi" w:hAnsiTheme="minorHAnsi" w:cs="Arial"/>
          <w:b/>
          <w:sz w:val="22"/>
          <w:szCs w:val="22"/>
        </w:rPr>
      </w:pPr>
      <w:r w:rsidRPr="001872A3">
        <w:rPr>
          <w:rFonts w:asciiTheme="minorHAnsi" w:hAnsiTheme="minorHAnsi" w:cs="Arial"/>
          <w:b/>
          <w:sz w:val="22"/>
          <w:szCs w:val="22"/>
        </w:rPr>
        <w:t>16.3.</w:t>
      </w:r>
      <w:r w:rsidRPr="001872A3">
        <w:rPr>
          <w:rFonts w:asciiTheme="minorHAnsi" w:hAnsiTheme="minorHAnsi" w:cs="Arial"/>
          <w:b/>
          <w:sz w:val="22"/>
          <w:szCs w:val="22"/>
        </w:rPr>
        <w:tab/>
      </w:r>
      <w:r w:rsidRPr="001872A3">
        <w:rPr>
          <w:rFonts w:asciiTheme="minorHAnsi" w:hAnsiTheme="minorHAnsi" w:cs="Arial"/>
          <w:sz w:val="22"/>
          <w:szCs w:val="22"/>
        </w:rPr>
        <w:t>Cenę łączną należy podać w złotych w kwocie brutto w odniesieniu do całego przedmiotu zamówienia, z dokładnością do dwóch miejsc po przecinku (zgodnie z matematycznymi zasadami zaokrągleń) wraz z w</w:t>
      </w:r>
      <w:r w:rsidR="00DE037C" w:rsidRPr="001872A3">
        <w:rPr>
          <w:rFonts w:asciiTheme="minorHAnsi" w:hAnsiTheme="minorHAnsi" w:cs="Arial"/>
          <w:sz w:val="22"/>
          <w:szCs w:val="22"/>
        </w:rPr>
        <w:t>yszczególnieniem w Kosztorysie o</w:t>
      </w:r>
      <w:r w:rsidRPr="001872A3">
        <w:rPr>
          <w:rFonts w:asciiTheme="minorHAnsi" w:hAnsiTheme="minorHAnsi" w:cs="Arial"/>
          <w:sz w:val="22"/>
          <w:szCs w:val="22"/>
        </w:rPr>
        <w:t xml:space="preserve">fertowym (załącznik nr </w:t>
      </w:r>
      <w:r w:rsidR="00A9545B" w:rsidRPr="001872A3">
        <w:rPr>
          <w:rFonts w:asciiTheme="minorHAnsi" w:hAnsiTheme="minorHAnsi" w:cs="Arial"/>
          <w:sz w:val="22"/>
          <w:szCs w:val="22"/>
        </w:rPr>
        <w:t>2</w:t>
      </w:r>
      <w:r w:rsidRPr="001872A3">
        <w:rPr>
          <w:rFonts w:asciiTheme="minorHAnsi" w:hAnsiTheme="minorHAnsi" w:cs="Arial"/>
          <w:sz w:val="22"/>
          <w:szCs w:val="22"/>
        </w:rPr>
        <w:t xml:space="preserve"> do SIWZ)  zastosowanej stawki podatku VAT.</w:t>
      </w:r>
      <w:r w:rsidRPr="001872A3">
        <w:rPr>
          <w:rFonts w:asciiTheme="minorHAnsi" w:hAnsiTheme="minorHAnsi" w:cs="Arial"/>
          <w:b/>
          <w:sz w:val="22"/>
          <w:szCs w:val="22"/>
        </w:rPr>
        <w:t xml:space="preserve"> </w:t>
      </w:r>
    </w:p>
    <w:p w:rsidR="00B00EA9" w:rsidRPr="001872A3" w:rsidRDefault="00B00EA9" w:rsidP="00B22894">
      <w:pPr>
        <w:widowControl w:val="0"/>
        <w:suppressAutoHyphens/>
        <w:ind w:hanging="709"/>
        <w:rPr>
          <w:rFonts w:asciiTheme="minorHAnsi" w:hAnsiTheme="minorHAnsi"/>
          <w:bCs/>
          <w:sz w:val="22"/>
          <w:szCs w:val="22"/>
        </w:rPr>
      </w:pPr>
      <w:r w:rsidRPr="001872A3">
        <w:rPr>
          <w:rFonts w:asciiTheme="minorHAnsi" w:hAnsiTheme="minorHAnsi" w:cs="Arial"/>
          <w:b/>
          <w:sz w:val="22"/>
          <w:szCs w:val="22"/>
        </w:rPr>
        <w:t>16.4.</w:t>
      </w:r>
      <w:r w:rsidRPr="001872A3">
        <w:rPr>
          <w:rFonts w:asciiTheme="minorHAnsi" w:hAnsiTheme="minorHAnsi" w:cs="Arial"/>
          <w:b/>
          <w:sz w:val="22"/>
          <w:szCs w:val="22"/>
        </w:rPr>
        <w:tab/>
      </w:r>
      <w:r w:rsidRPr="001872A3">
        <w:rPr>
          <w:rFonts w:asciiTheme="minorHAnsi" w:hAnsiTheme="minorHAnsi" w:cs="Arial"/>
          <w:sz w:val="22"/>
          <w:szCs w:val="22"/>
        </w:rPr>
        <w:t xml:space="preserve">Zamawiający wymaga </w:t>
      </w:r>
      <w:r w:rsidR="00B965FD" w:rsidRPr="001872A3">
        <w:rPr>
          <w:rFonts w:asciiTheme="minorHAnsi" w:hAnsiTheme="minorHAnsi"/>
          <w:bCs/>
          <w:sz w:val="22"/>
          <w:szCs w:val="22"/>
        </w:rPr>
        <w:t>zachowania</w:t>
      </w:r>
      <w:r w:rsidRPr="001872A3">
        <w:rPr>
          <w:rFonts w:asciiTheme="minorHAnsi" w:hAnsiTheme="minorHAnsi"/>
          <w:bCs/>
          <w:sz w:val="22"/>
          <w:szCs w:val="22"/>
        </w:rPr>
        <w:t xml:space="preserve"> matematycznej zasady zaokrąglania liczb, zgodnie z którą:</w:t>
      </w:r>
    </w:p>
    <w:p w:rsidR="00B00EA9" w:rsidRPr="001872A3" w:rsidRDefault="00B00EA9" w:rsidP="00B22894">
      <w:pPr>
        <w:pStyle w:val="Tekstpodstawowy"/>
        <w:numPr>
          <w:ilvl w:val="0"/>
          <w:numId w:val="14"/>
        </w:numPr>
        <w:ind w:left="1134" w:hanging="425"/>
        <w:jc w:val="both"/>
        <w:rPr>
          <w:rFonts w:asciiTheme="minorHAnsi" w:hAnsiTheme="minorHAnsi"/>
          <w:b w:val="0"/>
          <w:bCs/>
          <w:sz w:val="22"/>
          <w:szCs w:val="22"/>
        </w:rPr>
      </w:pPr>
      <w:r w:rsidRPr="001872A3">
        <w:rPr>
          <w:rFonts w:asciiTheme="minorHAnsi" w:hAnsiTheme="minorHAnsi"/>
          <w:b w:val="0"/>
          <w:bCs/>
          <w:sz w:val="22"/>
          <w:szCs w:val="22"/>
        </w:rPr>
        <w:t>w sytuacji, kiedy na trzecim miejscu po przecinku jest cyfra „5” lub wyższa, wówczas wartość ulega zaokrągleniu „w górę” (to znaczy, że np. wartość 0,155 musi zostać z</w:t>
      </w:r>
      <w:r w:rsidRPr="001872A3">
        <w:rPr>
          <w:rFonts w:asciiTheme="minorHAnsi" w:hAnsiTheme="minorHAnsi"/>
          <w:b w:val="0"/>
          <w:bCs/>
          <w:sz w:val="22"/>
          <w:szCs w:val="22"/>
        </w:rPr>
        <w:t>a</w:t>
      </w:r>
      <w:r w:rsidRPr="001872A3">
        <w:rPr>
          <w:rFonts w:asciiTheme="minorHAnsi" w:hAnsiTheme="minorHAnsi"/>
          <w:b w:val="0"/>
          <w:bCs/>
          <w:sz w:val="22"/>
          <w:szCs w:val="22"/>
        </w:rPr>
        <w:t>okrąglona do 0,16),</w:t>
      </w:r>
    </w:p>
    <w:p w:rsidR="00B00EA9" w:rsidRPr="001872A3" w:rsidRDefault="00B00EA9" w:rsidP="00B22894">
      <w:pPr>
        <w:pStyle w:val="Tekstpodstawowy"/>
        <w:numPr>
          <w:ilvl w:val="0"/>
          <w:numId w:val="14"/>
        </w:numPr>
        <w:ind w:left="1134" w:hanging="425"/>
        <w:jc w:val="both"/>
        <w:rPr>
          <w:rFonts w:asciiTheme="minorHAnsi" w:hAnsiTheme="minorHAnsi"/>
          <w:b w:val="0"/>
          <w:bCs/>
          <w:sz w:val="22"/>
          <w:szCs w:val="22"/>
        </w:rPr>
      </w:pPr>
      <w:r w:rsidRPr="001872A3">
        <w:rPr>
          <w:rFonts w:asciiTheme="minorHAnsi" w:hAnsiTheme="minorHAnsi"/>
          <w:b w:val="0"/>
          <w:bCs/>
          <w:sz w:val="22"/>
          <w:szCs w:val="22"/>
        </w:rPr>
        <w:t>w sytuacji, kiedy na trzecim miejscu po przecinku jest cyfra „4” lub niższa, wówczas wa</w:t>
      </w:r>
      <w:r w:rsidRPr="001872A3">
        <w:rPr>
          <w:rFonts w:asciiTheme="minorHAnsi" w:hAnsiTheme="minorHAnsi"/>
          <w:b w:val="0"/>
          <w:bCs/>
          <w:sz w:val="22"/>
          <w:szCs w:val="22"/>
        </w:rPr>
        <w:t>r</w:t>
      </w:r>
      <w:r w:rsidRPr="001872A3">
        <w:rPr>
          <w:rFonts w:asciiTheme="minorHAnsi" w:hAnsiTheme="minorHAnsi"/>
          <w:b w:val="0"/>
          <w:bCs/>
          <w:sz w:val="22"/>
          <w:szCs w:val="22"/>
        </w:rPr>
        <w:t>tość</w:t>
      </w:r>
      <w:r w:rsidR="00ED5AAF" w:rsidRPr="001872A3">
        <w:rPr>
          <w:rFonts w:asciiTheme="minorHAnsi" w:hAnsiTheme="minorHAnsi"/>
          <w:b w:val="0"/>
          <w:bCs/>
          <w:sz w:val="22"/>
          <w:szCs w:val="22"/>
        </w:rPr>
        <w:t xml:space="preserve"> </w:t>
      </w:r>
      <w:r w:rsidRPr="001872A3">
        <w:rPr>
          <w:rFonts w:asciiTheme="minorHAnsi" w:hAnsiTheme="minorHAnsi"/>
          <w:b w:val="0"/>
          <w:bCs/>
          <w:sz w:val="22"/>
          <w:szCs w:val="22"/>
        </w:rPr>
        <w:t>ul</w:t>
      </w:r>
      <w:r w:rsidR="00ED5AAF" w:rsidRPr="001872A3">
        <w:rPr>
          <w:rFonts w:asciiTheme="minorHAnsi" w:hAnsiTheme="minorHAnsi"/>
          <w:b w:val="0"/>
          <w:bCs/>
          <w:sz w:val="22"/>
          <w:szCs w:val="22"/>
        </w:rPr>
        <w:t>e</w:t>
      </w:r>
      <w:r w:rsidRPr="001872A3">
        <w:rPr>
          <w:rFonts w:asciiTheme="minorHAnsi" w:hAnsiTheme="minorHAnsi"/>
          <w:b w:val="0"/>
          <w:bCs/>
          <w:sz w:val="22"/>
          <w:szCs w:val="22"/>
        </w:rPr>
        <w:t>ga zaokrągleniu „w dół” (to znaczy, że np. wartość 0,154 m</w:t>
      </w:r>
      <w:r w:rsidR="00ED5AAF" w:rsidRPr="001872A3">
        <w:rPr>
          <w:rFonts w:asciiTheme="minorHAnsi" w:hAnsiTheme="minorHAnsi"/>
          <w:b w:val="0"/>
          <w:bCs/>
          <w:sz w:val="22"/>
          <w:szCs w:val="22"/>
        </w:rPr>
        <w:t xml:space="preserve">usi zostać zaokrąglona do </w:t>
      </w:r>
      <w:r w:rsidRPr="001872A3">
        <w:rPr>
          <w:rFonts w:asciiTheme="minorHAnsi" w:hAnsiTheme="minorHAnsi"/>
          <w:b w:val="0"/>
          <w:bCs/>
          <w:sz w:val="22"/>
          <w:szCs w:val="22"/>
        </w:rPr>
        <w:t>0,15).</w:t>
      </w:r>
    </w:p>
    <w:p w:rsidR="00B00EA9" w:rsidRPr="001872A3" w:rsidRDefault="00B00EA9" w:rsidP="00B22894">
      <w:pPr>
        <w:pStyle w:val="Tekstpodstawowy"/>
        <w:ind w:left="993" w:firstLine="0"/>
        <w:jc w:val="both"/>
        <w:rPr>
          <w:rFonts w:asciiTheme="minorHAnsi" w:hAnsiTheme="minorHAnsi"/>
          <w:b w:val="0"/>
          <w:bCs/>
          <w:sz w:val="22"/>
          <w:szCs w:val="22"/>
        </w:rPr>
      </w:pPr>
      <w:r w:rsidRPr="001872A3">
        <w:rPr>
          <w:rFonts w:asciiTheme="minorHAnsi" w:hAnsiTheme="minorHAnsi"/>
          <w:b w:val="0"/>
          <w:bCs/>
          <w:sz w:val="22"/>
          <w:szCs w:val="22"/>
        </w:rPr>
        <w:t xml:space="preserve">Wykonawca przy dokonywaniu wszelkich obliczeń musi przestrzegać powyższych zasad zaokrąglania. </w:t>
      </w:r>
      <w:r w:rsidR="00DE037C" w:rsidRPr="001872A3">
        <w:rPr>
          <w:rFonts w:asciiTheme="minorHAnsi" w:hAnsiTheme="minorHAnsi"/>
          <w:b w:val="0"/>
          <w:bCs/>
          <w:sz w:val="22"/>
          <w:szCs w:val="22"/>
        </w:rPr>
        <w:t>W razie pomyłki w tym zakresie z</w:t>
      </w:r>
      <w:r w:rsidRPr="001872A3">
        <w:rPr>
          <w:rFonts w:asciiTheme="minorHAnsi" w:hAnsiTheme="minorHAnsi"/>
          <w:b w:val="0"/>
          <w:bCs/>
          <w:sz w:val="22"/>
          <w:szCs w:val="22"/>
        </w:rPr>
        <w:t>amawiający dokona poprawek zgodnie z wyżej przedstawionymi zasadami.</w:t>
      </w:r>
    </w:p>
    <w:p w:rsidR="00B00EA9" w:rsidRPr="001872A3" w:rsidRDefault="00B00EA9" w:rsidP="00B22894">
      <w:pPr>
        <w:widowControl w:val="0"/>
        <w:suppressAutoHyphens/>
        <w:ind w:hanging="709"/>
        <w:rPr>
          <w:rFonts w:asciiTheme="minorHAnsi" w:hAnsiTheme="minorHAnsi" w:cs="Arial"/>
          <w:sz w:val="22"/>
          <w:szCs w:val="22"/>
        </w:rPr>
      </w:pPr>
      <w:r w:rsidRPr="001872A3">
        <w:rPr>
          <w:rFonts w:asciiTheme="minorHAnsi" w:hAnsiTheme="minorHAnsi" w:cs="Arial"/>
          <w:b/>
          <w:sz w:val="22"/>
          <w:szCs w:val="22"/>
        </w:rPr>
        <w:t>16.5.</w:t>
      </w:r>
      <w:r w:rsidRPr="001872A3">
        <w:rPr>
          <w:rFonts w:asciiTheme="minorHAnsi" w:hAnsiTheme="minorHAnsi" w:cs="Arial"/>
          <w:b/>
          <w:sz w:val="22"/>
          <w:szCs w:val="22"/>
        </w:rPr>
        <w:tab/>
      </w:r>
      <w:r w:rsidRPr="001872A3">
        <w:rPr>
          <w:rFonts w:asciiTheme="minorHAnsi" w:hAnsiTheme="minorHAnsi" w:cs="Arial"/>
          <w:sz w:val="22"/>
          <w:szCs w:val="22"/>
        </w:rPr>
        <w:t>Stawkę podatku od towarów i usług (VAT) należy uwzględnić w wysokości obowiązującej na dzień składania ofert.</w:t>
      </w:r>
    </w:p>
    <w:p w:rsidR="00B00EA9" w:rsidRPr="001872A3" w:rsidRDefault="00B00EA9" w:rsidP="00B22894">
      <w:pPr>
        <w:widowControl w:val="0"/>
        <w:suppressAutoHyphens/>
        <w:ind w:hanging="709"/>
        <w:rPr>
          <w:rFonts w:asciiTheme="minorHAnsi" w:hAnsiTheme="minorHAnsi" w:cs="Arial"/>
          <w:sz w:val="22"/>
          <w:szCs w:val="22"/>
        </w:rPr>
      </w:pPr>
      <w:r w:rsidRPr="001872A3">
        <w:rPr>
          <w:rFonts w:asciiTheme="minorHAnsi" w:hAnsiTheme="minorHAnsi" w:cs="Arial"/>
          <w:b/>
          <w:sz w:val="22"/>
          <w:szCs w:val="22"/>
        </w:rPr>
        <w:t>16.6.</w:t>
      </w:r>
      <w:r w:rsidRPr="001872A3">
        <w:rPr>
          <w:rFonts w:asciiTheme="minorHAnsi" w:hAnsiTheme="minorHAnsi" w:cs="Arial"/>
          <w:b/>
          <w:sz w:val="22"/>
          <w:szCs w:val="22"/>
        </w:rPr>
        <w:tab/>
      </w:r>
      <w:r w:rsidRPr="001872A3">
        <w:rPr>
          <w:rFonts w:asciiTheme="minorHAnsi" w:hAnsiTheme="minorHAnsi" w:cs="Arial"/>
          <w:sz w:val="22"/>
          <w:szCs w:val="22"/>
        </w:rPr>
        <w:t xml:space="preserve">Określony w SIWZ rzeczowy zakres przedmiotu zamówienia oraz postanowienia wynikające z wzoru umowy załączonego do SIWZ (załącznik nr </w:t>
      </w:r>
      <w:r w:rsidR="00A9545B" w:rsidRPr="001872A3">
        <w:rPr>
          <w:rFonts w:asciiTheme="minorHAnsi" w:hAnsiTheme="minorHAnsi" w:cs="Arial"/>
          <w:sz w:val="22"/>
          <w:szCs w:val="22"/>
        </w:rPr>
        <w:t>9</w:t>
      </w:r>
      <w:r w:rsidRPr="001872A3">
        <w:rPr>
          <w:rFonts w:asciiTheme="minorHAnsi" w:hAnsiTheme="minorHAnsi" w:cs="Arial"/>
          <w:sz w:val="22"/>
          <w:szCs w:val="22"/>
        </w:rPr>
        <w:t xml:space="preserve"> do SIWZ) stanowią podstawę do obliczenia cen jednostkowych oraz ceny łącznej wynikającej z oferty.</w:t>
      </w:r>
    </w:p>
    <w:p w:rsidR="00456074" w:rsidRPr="001872A3" w:rsidRDefault="00B00EA9" w:rsidP="00B22894">
      <w:pPr>
        <w:widowControl w:val="0"/>
        <w:suppressAutoHyphens/>
        <w:ind w:hanging="709"/>
        <w:rPr>
          <w:rFonts w:asciiTheme="minorHAnsi" w:hAnsiTheme="minorHAnsi" w:cs="Arial"/>
          <w:sz w:val="22"/>
          <w:szCs w:val="22"/>
        </w:rPr>
      </w:pPr>
      <w:r w:rsidRPr="001872A3">
        <w:rPr>
          <w:rFonts w:asciiTheme="minorHAnsi" w:hAnsiTheme="minorHAnsi" w:cs="Arial"/>
          <w:b/>
          <w:sz w:val="22"/>
          <w:szCs w:val="22"/>
        </w:rPr>
        <w:t>16.7.</w:t>
      </w:r>
      <w:r w:rsidRPr="001872A3">
        <w:rPr>
          <w:rFonts w:asciiTheme="minorHAnsi" w:hAnsiTheme="minorHAnsi" w:cs="Arial"/>
          <w:b/>
          <w:color w:val="00B050"/>
          <w:sz w:val="22"/>
          <w:szCs w:val="22"/>
        </w:rPr>
        <w:tab/>
      </w:r>
      <w:r w:rsidRPr="001872A3">
        <w:rPr>
          <w:rFonts w:asciiTheme="minorHAnsi" w:hAnsiTheme="minorHAnsi" w:cs="Arial"/>
          <w:sz w:val="22"/>
          <w:szCs w:val="22"/>
        </w:rPr>
        <w:t>Wykonawca, składając ofertę</w:t>
      </w:r>
      <w:r w:rsidR="00DE037C" w:rsidRPr="001872A3">
        <w:rPr>
          <w:rFonts w:asciiTheme="minorHAnsi" w:hAnsiTheme="minorHAnsi" w:cs="Arial"/>
          <w:sz w:val="22"/>
          <w:szCs w:val="22"/>
        </w:rPr>
        <w:t>, obowiązany jest poinformować zamawiającego (w o</w:t>
      </w:r>
      <w:r w:rsidRPr="001872A3">
        <w:rPr>
          <w:rFonts w:asciiTheme="minorHAnsi" w:hAnsiTheme="minorHAnsi" w:cs="Arial"/>
          <w:sz w:val="22"/>
          <w:szCs w:val="22"/>
        </w:rPr>
        <w:t xml:space="preserve">fercie  załącznik nr </w:t>
      </w:r>
      <w:r w:rsidR="00A9545B" w:rsidRPr="001872A3">
        <w:rPr>
          <w:rFonts w:asciiTheme="minorHAnsi" w:hAnsiTheme="minorHAnsi" w:cs="Arial"/>
          <w:sz w:val="22"/>
          <w:szCs w:val="22"/>
        </w:rPr>
        <w:t>1</w:t>
      </w:r>
      <w:r w:rsidRPr="001872A3">
        <w:rPr>
          <w:rFonts w:asciiTheme="minorHAnsi" w:hAnsiTheme="minorHAnsi" w:cs="Arial"/>
          <w:sz w:val="22"/>
          <w:szCs w:val="22"/>
        </w:rPr>
        <w:t xml:space="preserve"> do SIWZ), czy wybór oferty będzie prowadzić do </w:t>
      </w:r>
      <w:r w:rsidR="00DE037C" w:rsidRPr="001872A3">
        <w:rPr>
          <w:rFonts w:asciiTheme="minorHAnsi" w:hAnsiTheme="minorHAnsi" w:cs="Arial"/>
          <w:sz w:val="22"/>
          <w:szCs w:val="22"/>
        </w:rPr>
        <w:t>powstania u z</w:t>
      </w:r>
      <w:r w:rsidRPr="001872A3">
        <w:rPr>
          <w:rFonts w:asciiTheme="minorHAnsi" w:hAnsiTheme="minorHAnsi" w:cs="Arial"/>
          <w:sz w:val="22"/>
          <w:szCs w:val="22"/>
        </w:rPr>
        <w:t>amawiającego obowiązku podatkowego</w:t>
      </w:r>
      <w:r w:rsidRPr="001872A3">
        <w:rPr>
          <w:rFonts w:asciiTheme="minorHAnsi" w:hAnsiTheme="minorHAnsi" w:cs="A"/>
          <w:sz w:val="22"/>
          <w:szCs w:val="22"/>
        </w:rPr>
        <w:t xml:space="preserve"> </w:t>
      </w:r>
      <w:r w:rsidRPr="001872A3">
        <w:rPr>
          <w:rFonts w:asciiTheme="minorHAnsi" w:hAnsiTheme="minorHAnsi" w:cs="Arial"/>
          <w:sz w:val="22"/>
          <w:szCs w:val="22"/>
        </w:rPr>
        <w:t>zgodnie z przepisami o podatku od towarów i usług, wskazując nazwę (rodzaj) towaru lub usługi, których dostawa lub świadczenie będzie prowadzić do jego powstania, oraz wskazując ich wartość bez kwoty podatku. Brak wskazania w formularzu Oferty informacji czy wybór oferty b</w:t>
      </w:r>
      <w:r w:rsidR="00591CE1" w:rsidRPr="001872A3">
        <w:rPr>
          <w:rFonts w:asciiTheme="minorHAnsi" w:hAnsiTheme="minorHAnsi" w:cs="Arial"/>
          <w:sz w:val="22"/>
          <w:szCs w:val="22"/>
        </w:rPr>
        <w:t>ędzie prowadzić do powstania u z</w:t>
      </w:r>
      <w:r w:rsidRPr="001872A3">
        <w:rPr>
          <w:rFonts w:asciiTheme="minorHAnsi" w:hAnsiTheme="minorHAnsi" w:cs="Arial"/>
          <w:sz w:val="22"/>
          <w:szCs w:val="22"/>
        </w:rPr>
        <w:t>amawiającego obowiązku podatkowego zgodnie z przepisami o podatku od towarów i usług będzie uznawane jako informacja, że wybór oferty wykonawcy nie b</w:t>
      </w:r>
      <w:r w:rsidR="00591CE1" w:rsidRPr="001872A3">
        <w:rPr>
          <w:rFonts w:asciiTheme="minorHAnsi" w:hAnsiTheme="minorHAnsi" w:cs="Arial"/>
          <w:sz w:val="22"/>
          <w:szCs w:val="22"/>
        </w:rPr>
        <w:t>ędzie prowadzić do powstania u z</w:t>
      </w:r>
      <w:r w:rsidRPr="001872A3">
        <w:rPr>
          <w:rFonts w:asciiTheme="minorHAnsi" w:hAnsiTheme="minorHAnsi" w:cs="Arial"/>
          <w:sz w:val="22"/>
          <w:szCs w:val="22"/>
        </w:rPr>
        <w:t>amawiającego obowiązku podatkowego</w:t>
      </w:r>
      <w:r w:rsidRPr="001872A3">
        <w:rPr>
          <w:rFonts w:asciiTheme="minorHAnsi" w:hAnsiTheme="minorHAnsi" w:cs="A"/>
          <w:sz w:val="22"/>
          <w:szCs w:val="22"/>
        </w:rPr>
        <w:t xml:space="preserve"> </w:t>
      </w:r>
      <w:r w:rsidRPr="001872A3">
        <w:rPr>
          <w:rFonts w:asciiTheme="minorHAnsi" w:hAnsiTheme="minorHAnsi" w:cs="Arial"/>
          <w:sz w:val="22"/>
          <w:szCs w:val="22"/>
        </w:rPr>
        <w:t>zgodnie z przepisami o podatku od towarów i usług.</w:t>
      </w:r>
      <w:r w:rsidR="007D2886" w:rsidRPr="001872A3">
        <w:rPr>
          <w:rFonts w:asciiTheme="minorHAnsi" w:hAnsiTheme="minorHAnsi" w:cs="Arial"/>
          <w:sz w:val="22"/>
          <w:szCs w:val="22"/>
        </w:rPr>
        <w:t xml:space="preserve"> </w:t>
      </w:r>
    </w:p>
    <w:p w:rsidR="00C51FF3" w:rsidRPr="001872A3" w:rsidRDefault="00456074" w:rsidP="00B22894">
      <w:pPr>
        <w:widowControl w:val="0"/>
        <w:suppressAutoHyphens/>
        <w:ind w:hanging="709"/>
        <w:rPr>
          <w:rFonts w:asciiTheme="minorHAnsi" w:hAnsiTheme="minorHAnsi"/>
          <w:sz w:val="22"/>
          <w:szCs w:val="22"/>
        </w:rPr>
      </w:pPr>
      <w:r w:rsidRPr="001872A3">
        <w:rPr>
          <w:rFonts w:asciiTheme="minorHAnsi" w:hAnsiTheme="minorHAnsi" w:cs="Arial"/>
          <w:b/>
          <w:sz w:val="22"/>
          <w:szCs w:val="22"/>
        </w:rPr>
        <w:t>16.8.</w:t>
      </w:r>
      <w:r w:rsidRPr="001872A3">
        <w:rPr>
          <w:rFonts w:asciiTheme="minorHAnsi" w:hAnsiTheme="minorHAnsi" w:cs="Arial"/>
          <w:color w:val="00B050"/>
          <w:sz w:val="22"/>
          <w:szCs w:val="22"/>
        </w:rPr>
        <w:tab/>
      </w:r>
      <w:r w:rsidR="00C51FF3" w:rsidRPr="001872A3">
        <w:rPr>
          <w:rFonts w:asciiTheme="minorHAnsi" w:hAnsiTheme="minorHAnsi"/>
          <w:b/>
          <w:color w:val="000000"/>
          <w:sz w:val="22"/>
          <w:szCs w:val="22"/>
        </w:rPr>
        <w:t>Pow</w:t>
      </w:r>
      <w:r w:rsidR="00DE037C" w:rsidRPr="001872A3">
        <w:rPr>
          <w:rFonts w:asciiTheme="minorHAnsi" w:hAnsiTheme="minorHAnsi"/>
          <w:b/>
          <w:color w:val="000000"/>
          <w:sz w:val="22"/>
          <w:szCs w:val="22"/>
        </w:rPr>
        <w:t>stanie obowiązku podatkowego u z</w:t>
      </w:r>
      <w:r w:rsidR="00C51FF3" w:rsidRPr="001872A3">
        <w:rPr>
          <w:rFonts w:asciiTheme="minorHAnsi" w:hAnsiTheme="minorHAnsi"/>
          <w:b/>
          <w:color w:val="000000"/>
          <w:sz w:val="22"/>
          <w:szCs w:val="22"/>
        </w:rPr>
        <w:t>amawiającego może wynikać z takich okoliczności jak:</w:t>
      </w:r>
    </w:p>
    <w:p w:rsidR="00C51FF3" w:rsidRPr="001872A3" w:rsidRDefault="00C51FF3" w:rsidP="00B22894">
      <w:pPr>
        <w:pStyle w:val="Tekstpodstawowy2"/>
        <w:numPr>
          <w:ilvl w:val="0"/>
          <w:numId w:val="15"/>
        </w:numPr>
        <w:spacing w:before="0"/>
        <w:rPr>
          <w:rFonts w:asciiTheme="minorHAnsi" w:hAnsiTheme="minorHAnsi"/>
          <w:b w:val="0"/>
          <w:color w:val="000000"/>
          <w:sz w:val="22"/>
          <w:szCs w:val="22"/>
        </w:rPr>
      </w:pPr>
      <w:proofErr w:type="spellStart"/>
      <w:r w:rsidRPr="001872A3">
        <w:rPr>
          <w:rFonts w:asciiTheme="minorHAnsi" w:hAnsiTheme="minorHAnsi"/>
          <w:b w:val="0"/>
          <w:color w:val="000000"/>
          <w:sz w:val="22"/>
          <w:szCs w:val="22"/>
        </w:rPr>
        <w:t>wewnątrzwspólnotowe</w:t>
      </w:r>
      <w:proofErr w:type="spellEnd"/>
      <w:r w:rsidRPr="001872A3">
        <w:rPr>
          <w:rFonts w:asciiTheme="minorHAnsi" w:hAnsiTheme="minorHAnsi"/>
          <w:b w:val="0"/>
          <w:color w:val="000000"/>
          <w:sz w:val="22"/>
          <w:szCs w:val="22"/>
        </w:rPr>
        <w:t xml:space="preserve"> nabycie towarów,</w:t>
      </w:r>
    </w:p>
    <w:p w:rsidR="00C51FF3" w:rsidRPr="001872A3" w:rsidRDefault="00C51FF3" w:rsidP="00B22894">
      <w:pPr>
        <w:pStyle w:val="Tekstpodstawowy2"/>
        <w:numPr>
          <w:ilvl w:val="0"/>
          <w:numId w:val="15"/>
        </w:numPr>
        <w:spacing w:before="0"/>
        <w:rPr>
          <w:rFonts w:asciiTheme="minorHAnsi" w:hAnsiTheme="minorHAnsi"/>
          <w:b w:val="0"/>
          <w:color w:val="000000"/>
          <w:sz w:val="22"/>
          <w:szCs w:val="22"/>
        </w:rPr>
      </w:pPr>
      <w:r w:rsidRPr="001872A3">
        <w:rPr>
          <w:rFonts w:asciiTheme="minorHAnsi" w:hAnsiTheme="minorHAnsi"/>
          <w:b w:val="0"/>
          <w:color w:val="000000"/>
          <w:sz w:val="22"/>
          <w:szCs w:val="22"/>
        </w:rPr>
        <w:t xml:space="preserve">import usług lub towarów, z którymi wiąże </w:t>
      </w:r>
      <w:r w:rsidR="00DE037C" w:rsidRPr="001872A3">
        <w:rPr>
          <w:rFonts w:asciiTheme="minorHAnsi" w:hAnsiTheme="minorHAnsi"/>
          <w:b w:val="0"/>
          <w:color w:val="000000"/>
          <w:sz w:val="22"/>
          <w:szCs w:val="22"/>
        </w:rPr>
        <w:t>się obowiązek doliczenia przez z</w:t>
      </w:r>
      <w:r w:rsidRPr="001872A3">
        <w:rPr>
          <w:rFonts w:asciiTheme="minorHAnsi" w:hAnsiTheme="minorHAnsi"/>
          <w:b w:val="0"/>
          <w:color w:val="000000"/>
          <w:sz w:val="22"/>
          <w:szCs w:val="22"/>
        </w:rPr>
        <w:t>amawi</w:t>
      </w:r>
      <w:r w:rsidRPr="001872A3">
        <w:rPr>
          <w:rFonts w:asciiTheme="minorHAnsi" w:hAnsiTheme="minorHAnsi"/>
          <w:b w:val="0"/>
          <w:color w:val="000000"/>
          <w:sz w:val="22"/>
          <w:szCs w:val="22"/>
        </w:rPr>
        <w:t>a</w:t>
      </w:r>
      <w:r w:rsidR="00C12AE1" w:rsidRPr="001872A3">
        <w:rPr>
          <w:rFonts w:asciiTheme="minorHAnsi" w:hAnsiTheme="minorHAnsi"/>
          <w:b w:val="0"/>
          <w:color w:val="000000"/>
          <w:sz w:val="22"/>
          <w:szCs w:val="22"/>
        </w:rPr>
        <w:t xml:space="preserve">jącego </w:t>
      </w:r>
      <w:r w:rsidRPr="001872A3">
        <w:rPr>
          <w:rFonts w:asciiTheme="minorHAnsi" w:hAnsiTheme="minorHAnsi"/>
          <w:b w:val="0"/>
          <w:color w:val="000000"/>
          <w:sz w:val="22"/>
          <w:szCs w:val="22"/>
        </w:rPr>
        <w:t>przy porównywaniu cen ofertowych podatku od towarów i usług,</w:t>
      </w:r>
    </w:p>
    <w:p w:rsidR="00C51FF3" w:rsidRPr="001872A3" w:rsidRDefault="00C51FF3" w:rsidP="00B22894">
      <w:pPr>
        <w:pStyle w:val="Tekstpodstawowy2"/>
        <w:numPr>
          <w:ilvl w:val="0"/>
          <w:numId w:val="15"/>
        </w:numPr>
        <w:spacing w:before="0"/>
        <w:rPr>
          <w:rFonts w:asciiTheme="minorHAnsi" w:hAnsiTheme="minorHAnsi"/>
          <w:b w:val="0"/>
          <w:color w:val="000000"/>
          <w:sz w:val="22"/>
          <w:szCs w:val="22"/>
        </w:rPr>
      </w:pPr>
      <w:r w:rsidRPr="001872A3">
        <w:rPr>
          <w:rFonts w:asciiTheme="minorHAnsi" w:hAnsiTheme="minorHAnsi"/>
          <w:b w:val="0"/>
          <w:color w:val="000000"/>
          <w:sz w:val="22"/>
          <w:szCs w:val="22"/>
        </w:rPr>
        <w:t>mechanizm odwróconego obciążenia podatkiem VAT.</w:t>
      </w:r>
    </w:p>
    <w:p w:rsidR="009E6E3D" w:rsidRDefault="00B00EA9" w:rsidP="00B22894">
      <w:pPr>
        <w:pStyle w:val="Tekstpodstawowy2"/>
        <w:spacing w:before="0"/>
        <w:ind w:hanging="709"/>
        <w:rPr>
          <w:rFonts w:asciiTheme="minorHAnsi" w:hAnsiTheme="minorHAnsi"/>
          <w:b w:val="0"/>
          <w:color w:val="000000"/>
          <w:sz w:val="22"/>
          <w:szCs w:val="22"/>
        </w:rPr>
      </w:pPr>
      <w:r w:rsidRPr="001872A3">
        <w:rPr>
          <w:rFonts w:asciiTheme="minorHAnsi" w:hAnsiTheme="minorHAnsi"/>
          <w:color w:val="000000"/>
          <w:sz w:val="22"/>
          <w:szCs w:val="22"/>
        </w:rPr>
        <w:t>16.9.</w:t>
      </w:r>
      <w:r w:rsidRPr="001872A3">
        <w:rPr>
          <w:rFonts w:asciiTheme="minorHAnsi" w:hAnsiTheme="minorHAnsi"/>
          <w:color w:val="000000"/>
          <w:sz w:val="22"/>
          <w:szCs w:val="22"/>
        </w:rPr>
        <w:tab/>
      </w:r>
      <w:r w:rsidR="009E6E3D" w:rsidRPr="001872A3">
        <w:rPr>
          <w:rFonts w:asciiTheme="minorHAnsi" w:hAnsiTheme="minorHAnsi"/>
          <w:b w:val="0"/>
          <w:color w:val="000000"/>
          <w:sz w:val="22"/>
          <w:szCs w:val="22"/>
        </w:rPr>
        <w:t>Cena oferty winna być wyrażona w złotych polskich (PLN)</w:t>
      </w:r>
      <w:r w:rsidR="006D2D4F" w:rsidRPr="001872A3">
        <w:rPr>
          <w:rFonts w:asciiTheme="minorHAnsi" w:hAnsiTheme="minorHAnsi"/>
          <w:b w:val="0"/>
          <w:color w:val="000000"/>
          <w:sz w:val="22"/>
          <w:szCs w:val="22"/>
        </w:rPr>
        <w:t>. R</w:t>
      </w:r>
      <w:r w:rsidR="009E6E3D" w:rsidRPr="001872A3">
        <w:rPr>
          <w:rFonts w:asciiTheme="minorHAnsi" w:hAnsiTheme="minorHAnsi"/>
          <w:b w:val="0"/>
          <w:color w:val="000000"/>
          <w:sz w:val="22"/>
          <w:szCs w:val="22"/>
        </w:rPr>
        <w:t xml:space="preserve">ozliczenia </w:t>
      </w:r>
      <w:r w:rsidR="00DE037C" w:rsidRPr="001872A3">
        <w:rPr>
          <w:rFonts w:asciiTheme="minorHAnsi" w:hAnsiTheme="minorHAnsi"/>
          <w:b w:val="0"/>
          <w:color w:val="000000"/>
          <w:sz w:val="22"/>
          <w:szCs w:val="22"/>
        </w:rPr>
        <w:t>między z</w:t>
      </w:r>
      <w:r w:rsidR="009E6E3D" w:rsidRPr="001872A3">
        <w:rPr>
          <w:rFonts w:asciiTheme="minorHAnsi" w:hAnsiTheme="minorHAnsi"/>
          <w:b w:val="0"/>
          <w:color w:val="000000"/>
          <w:sz w:val="22"/>
          <w:szCs w:val="22"/>
        </w:rPr>
        <w:t>amawiającym a</w:t>
      </w:r>
      <w:r w:rsidR="006D2D4F" w:rsidRPr="001872A3">
        <w:rPr>
          <w:rFonts w:asciiTheme="minorHAnsi" w:hAnsiTheme="minorHAnsi"/>
          <w:b w:val="0"/>
          <w:color w:val="000000"/>
          <w:sz w:val="22"/>
          <w:szCs w:val="22"/>
        </w:rPr>
        <w:t> </w:t>
      </w:r>
      <w:r w:rsidR="00DE037C" w:rsidRPr="001872A3">
        <w:rPr>
          <w:rFonts w:asciiTheme="minorHAnsi" w:hAnsiTheme="minorHAnsi"/>
          <w:b w:val="0"/>
          <w:color w:val="000000"/>
          <w:sz w:val="22"/>
          <w:szCs w:val="22"/>
        </w:rPr>
        <w:t>w</w:t>
      </w:r>
      <w:r w:rsidR="009E6E3D" w:rsidRPr="001872A3">
        <w:rPr>
          <w:rFonts w:asciiTheme="minorHAnsi" w:hAnsiTheme="minorHAnsi"/>
          <w:b w:val="0"/>
          <w:color w:val="000000"/>
          <w:sz w:val="22"/>
          <w:szCs w:val="22"/>
        </w:rPr>
        <w:t>ykonawcą będą prowadzone w PLN.</w:t>
      </w:r>
    </w:p>
    <w:p w:rsidR="00757B32" w:rsidRPr="001872A3" w:rsidRDefault="00757B32" w:rsidP="00B22894">
      <w:pPr>
        <w:pStyle w:val="Tekstpodstawowy2"/>
        <w:spacing w:before="0"/>
        <w:ind w:hanging="709"/>
        <w:rPr>
          <w:rFonts w:asciiTheme="minorHAnsi" w:hAnsiTheme="minorHAnsi"/>
          <w:b w:val="0"/>
          <w:color w:val="000000"/>
          <w:sz w:val="22"/>
          <w:szCs w:val="22"/>
        </w:rPr>
      </w:pPr>
    </w:p>
    <w:p w:rsidR="009E6E3D" w:rsidRPr="001872A3" w:rsidRDefault="00D60330" w:rsidP="00B22894">
      <w:pPr>
        <w:widowControl w:val="0"/>
        <w:suppressAutoHyphens/>
        <w:ind w:left="426" w:hanging="426"/>
        <w:rPr>
          <w:rFonts w:asciiTheme="minorHAnsi" w:hAnsiTheme="minorHAnsi"/>
          <w:b/>
          <w:bCs/>
          <w:color w:val="000000"/>
          <w:sz w:val="22"/>
          <w:szCs w:val="22"/>
        </w:rPr>
      </w:pPr>
      <w:r w:rsidRPr="001872A3">
        <w:rPr>
          <w:rFonts w:asciiTheme="minorHAnsi" w:hAnsiTheme="minorHAnsi"/>
          <w:b/>
          <w:bCs/>
          <w:color w:val="000000"/>
          <w:sz w:val="22"/>
          <w:szCs w:val="22"/>
        </w:rPr>
        <w:t>17.</w:t>
      </w:r>
      <w:r w:rsidRPr="001872A3">
        <w:rPr>
          <w:rFonts w:asciiTheme="minorHAnsi" w:hAnsiTheme="minorHAnsi"/>
          <w:b/>
          <w:bCs/>
          <w:color w:val="000000"/>
          <w:sz w:val="22"/>
          <w:szCs w:val="22"/>
        </w:rPr>
        <w:tab/>
      </w:r>
      <w:r w:rsidR="009E6E3D" w:rsidRPr="001872A3">
        <w:rPr>
          <w:rFonts w:asciiTheme="minorHAnsi" w:hAnsiTheme="minorHAnsi"/>
          <w:b/>
          <w:bCs/>
          <w:color w:val="000000"/>
          <w:sz w:val="22"/>
          <w:szCs w:val="22"/>
        </w:rPr>
        <w:t>Informacje dotyczące walut obcych, w jakich mogą być</w:t>
      </w:r>
      <w:r w:rsidR="00DE037C" w:rsidRPr="001872A3">
        <w:rPr>
          <w:rFonts w:asciiTheme="minorHAnsi" w:hAnsiTheme="minorHAnsi"/>
          <w:b/>
          <w:bCs/>
          <w:color w:val="000000"/>
          <w:sz w:val="22"/>
          <w:szCs w:val="22"/>
        </w:rPr>
        <w:t xml:space="preserve"> prowadzone rozliczenia między zamawiającym a w</w:t>
      </w:r>
      <w:r w:rsidR="009E6E3D" w:rsidRPr="001872A3">
        <w:rPr>
          <w:rFonts w:asciiTheme="minorHAnsi" w:hAnsiTheme="minorHAnsi"/>
          <w:b/>
          <w:bCs/>
          <w:color w:val="000000"/>
          <w:sz w:val="22"/>
          <w:szCs w:val="22"/>
        </w:rPr>
        <w:t>ykonawcą</w:t>
      </w:r>
    </w:p>
    <w:p w:rsidR="009817CC" w:rsidRDefault="009E6E3D" w:rsidP="00B22894">
      <w:pPr>
        <w:widowControl w:val="0"/>
        <w:numPr>
          <w:ilvl w:val="1"/>
          <w:numId w:val="0"/>
        </w:numPr>
        <w:tabs>
          <w:tab w:val="num" w:pos="884"/>
        </w:tabs>
        <w:suppressAutoHyphens/>
        <w:ind w:left="884" w:hanging="458"/>
        <w:rPr>
          <w:rFonts w:asciiTheme="minorHAnsi" w:hAnsiTheme="minorHAnsi"/>
          <w:snapToGrid w:val="0"/>
          <w:color w:val="000000"/>
          <w:sz w:val="22"/>
          <w:szCs w:val="24"/>
        </w:rPr>
      </w:pPr>
      <w:r w:rsidRPr="001872A3">
        <w:rPr>
          <w:rFonts w:asciiTheme="minorHAnsi" w:hAnsiTheme="minorHAnsi"/>
          <w:snapToGrid w:val="0"/>
          <w:color w:val="000000"/>
          <w:sz w:val="22"/>
          <w:szCs w:val="24"/>
        </w:rPr>
        <w:t>Zamawiający nie prze</w:t>
      </w:r>
      <w:r w:rsidR="00DE037C" w:rsidRPr="001872A3">
        <w:rPr>
          <w:rFonts w:asciiTheme="minorHAnsi" w:hAnsiTheme="minorHAnsi"/>
          <w:snapToGrid w:val="0"/>
          <w:color w:val="000000"/>
          <w:sz w:val="22"/>
          <w:szCs w:val="24"/>
        </w:rPr>
        <w:t>widuje prowadzenia rozliczeń z w</w:t>
      </w:r>
      <w:r w:rsidRPr="001872A3">
        <w:rPr>
          <w:rFonts w:asciiTheme="minorHAnsi" w:hAnsiTheme="minorHAnsi"/>
          <w:snapToGrid w:val="0"/>
          <w:color w:val="000000"/>
          <w:sz w:val="22"/>
          <w:szCs w:val="24"/>
        </w:rPr>
        <w:t>ykonawcami w walutach obcych.</w:t>
      </w:r>
    </w:p>
    <w:p w:rsidR="00A808F6" w:rsidRPr="001872A3" w:rsidRDefault="00A808F6" w:rsidP="00B22894">
      <w:pPr>
        <w:widowControl w:val="0"/>
        <w:numPr>
          <w:ilvl w:val="1"/>
          <w:numId w:val="0"/>
        </w:numPr>
        <w:tabs>
          <w:tab w:val="num" w:pos="884"/>
        </w:tabs>
        <w:suppressAutoHyphens/>
        <w:ind w:left="884" w:hanging="458"/>
        <w:rPr>
          <w:rFonts w:asciiTheme="minorHAnsi" w:hAnsiTheme="minorHAnsi"/>
          <w:snapToGrid w:val="0"/>
          <w:color w:val="000000"/>
          <w:sz w:val="22"/>
          <w:szCs w:val="24"/>
        </w:rPr>
      </w:pPr>
    </w:p>
    <w:p w:rsidR="00C66179" w:rsidRDefault="00D60330" w:rsidP="00943243">
      <w:pPr>
        <w:widowControl w:val="0"/>
        <w:suppressAutoHyphens/>
        <w:ind w:left="426" w:hanging="426"/>
        <w:rPr>
          <w:rFonts w:asciiTheme="minorHAnsi" w:hAnsiTheme="minorHAnsi"/>
          <w:b/>
          <w:color w:val="000000"/>
          <w:sz w:val="22"/>
          <w:szCs w:val="22"/>
        </w:rPr>
      </w:pPr>
      <w:r w:rsidRPr="001872A3">
        <w:rPr>
          <w:rFonts w:asciiTheme="minorHAnsi" w:hAnsiTheme="minorHAnsi"/>
          <w:b/>
          <w:color w:val="000000"/>
          <w:sz w:val="22"/>
          <w:szCs w:val="22"/>
        </w:rPr>
        <w:t>18</w:t>
      </w:r>
      <w:r w:rsidR="003E3AD8" w:rsidRPr="001872A3">
        <w:rPr>
          <w:rFonts w:asciiTheme="minorHAnsi" w:hAnsiTheme="minorHAnsi"/>
          <w:b/>
          <w:color w:val="000000"/>
          <w:sz w:val="22"/>
          <w:szCs w:val="22"/>
        </w:rPr>
        <w:t>.</w:t>
      </w:r>
      <w:r w:rsidR="006D2D4F" w:rsidRPr="001872A3">
        <w:rPr>
          <w:rFonts w:asciiTheme="minorHAnsi" w:hAnsiTheme="minorHAnsi"/>
          <w:b/>
          <w:color w:val="000000"/>
          <w:sz w:val="22"/>
          <w:szCs w:val="22"/>
        </w:rPr>
        <w:tab/>
      </w:r>
      <w:r w:rsidR="003E3AD8" w:rsidRPr="001872A3">
        <w:rPr>
          <w:rFonts w:asciiTheme="minorHAnsi" w:hAnsiTheme="minorHAnsi"/>
          <w:b/>
          <w:color w:val="000000"/>
          <w:sz w:val="22"/>
          <w:szCs w:val="22"/>
        </w:rPr>
        <w:t>Opi</w:t>
      </w:r>
      <w:r w:rsidR="00DE037C" w:rsidRPr="001872A3">
        <w:rPr>
          <w:rFonts w:asciiTheme="minorHAnsi" w:hAnsiTheme="minorHAnsi"/>
          <w:b/>
          <w:color w:val="000000"/>
          <w:sz w:val="22"/>
          <w:szCs w:val="22"/>
        </w:rPr>
        <w:t>s kryteriów, którymi z</w:t>
      </w:r>
      <w:r w:rsidR="003E3AD8" w:rsidRPr="001872A3">
        <w:rPr>
          <w:rFonts w:asciiTheme="minorHAnsi" w:hAnsiTheme="minorHAnsi"/>
          <w:b/>
          <w:color w:val="000000"/>
          <w:sz w:val="22"/>
          <w:szCs w:val="22"/>
        </w:rPr>
        <w:t xml:space="preserve">amawiający będzie się kierował przy wyborze oferty, wraz </w:t>
      </w:r>
      <w:r w:rsidR="00A808F6">
        <w:rPr>
          <w:rFonts w:asciiTheme="minorHAnsi" w:hAnsiTheme="minorHAnsi"/>
          <w:b/>
          <w:color w:val="000000"/>
          <w:sz w:val="22"/>
          <w:szCs w:val="22"/>
        </w:rPr>
        <w:br/>
      </w:r>
      <w:r w:rsidR="003E3AD8" w:rsidRPr="001872A3">
        <w:rPr>
          <w:rFonts w:asciiTheme="minorHAnsi" w:hAnsiTheme="minorHAnsi"/>
          <w:b/>
          <w:color w:val="000000"/>
          <w:sz w:val="22"/>
          <w:szCs w:val="22"/>
        </w:rPr>
        <w:lastRenderedPageBreak/>
        <w:t>z podaniem znaczenia tych kryteriów i sposobu oceny ofert</w:t>
      </w:r>
      <w:r w:rsidRPr="001872A3">
        <w:rPr>
          <w:rFonts w:asciiTheme="minorHAnsi" w:hAnsiTheme="minorHAnsi"/>
          <w:b/>
          <w:color w:val="000000"/>
          <w:sz w:val="22"/>
          <w:szCs w:val="22"/>
        </w:rPr>
        <w:t xml:space="preserve"> </w:t>
      </w:r>
    </w:p>
    <w:p w:rsidR="00636DBB" w:rsidRPr="00943243" w:rsidRDefault="00636DBB" w:rsidP="00943243">
      <w:pPr>
        <w:widowControl w:val="0"/>
        <w:suppressAutoHyphens/>
        <w:ind w:left="426" w:hanging="426"/>
        <w:rPr>
          <w:rFonts w:asciiTheme="minorHAnsi" w:hAnsiTheme="minorHAnsi"/>
          <w:b/>
          <w:color w:val="000000"/>
          <w:sz w:val="22"/>
          <w:szCs w:val="22"/>
        </w:rPr>
      </w:pPr>
    </w:p>
    <w:p w:rsidR="00897860" w:rsidRDefault="00302387" w:rsidP="00C453FD">
      <w:pPr>
        <w:widowControl w:val="0"/>
        <w:suppressAutoHyphens/>
        <w:ind w:hanging="709"/>
        <w:rPr>
          <w:rFonts w:asciiTheme="minorHAnsi" w:hAnsiTheme="minorHAnsi"/>
          <w:sz w:val="22"/>
          <w:szCs w:val="22"/>
        </w:rPr>
      </w:pPr>
      <w:r w:rsidRPr="001872A3">
        <w:rPr>
          <w:rFonts w:asciiTheme="minorHAnsi" w:hAnsiTheme="minorHAnsi"/>
          <w:b/>
          <w:color w:val="000000"/>
          <w:sz w:val="22"/>
          <w:szCs w:val="22"/>
        </w:rPr>
        <w:t>18.1.</w:t>
      </w:r>
      <w:r w:rsidRPr="001872A3">
        <w:rPr>
          <w:rFonts w:asciiTheme="minorHAnsi" w:hAnsiTheme="minorHAnsi"/>
          <w:color w:val="000000"/>
          <w:sz w:val="22"/>
          <w:szCs w:val="22"/>
        </w:rPr>
        <w:tab/>
      </w:r>
      <w:r w:rsidR="00A8351A" w:rsidRPr="001872A3">
        <w:rPr>
          <w:rFonts w:asciiTheme="minorHAnsi" w:hAnsiTheme="minorHAnsi"/>
          <w:sz w:val="22"/>
          <w:szCs w:val="22"/>
        </w:rPr>
        <w:t>P</w:t>
      </w:r>
      <w:r w:rsidR="00DE037C" w:rsidRPr="001872A3">
        <w:rPr>
          <w:rFonts w:asciiTheme="minorHAnsi" w:hAnsiTheme="minorHAnsi"/>
          <w:sz w:val="22"/>
          <w:szCs w:val="22"/>
        </w:rPr>
        <w:t>rzy wyborze oferty z</w:t>
      </w:r>
      <w:r w:rsidR="00F91417" w:rsidRPr="001872A3">
        <w:rPr>
          <w:rFonts w:asciiTheme="minorHAnsi" w:hAnsiTheme="minorHAnsi"/>
          <w:sz w:val="22"/>
          <w:szCs w:val="22"/>
        </w:rPr>
        <w:t xml:space="preserve">amawiający będzie kierował się </w:t>
      </w:r>
      <w:r w:rsidR="00C66179" w:rsidRPr="001872A3">
        <w:rPr>
          <w:rFonts w:asciiTheme="minorHAnsi" w:hAnsiTheme="minorHAnsi"/>
          <w:sz w:val="22"/>
          <w:szCs w:val="22"/>
        </w:rPr>
        <w:t xml:space="preserve">następującymi kryteriami </w:t>
      </w:r>
      <w:r w:rsidR="00F91417" w:rsidRPr="001872A3">
        <w:rPr>
          <w:rFonts w:asciiTheme="minorHAnsi" w:hAnsiTheme="minorHAnsi"/>
          <w:sz w:val="22"/>
          <w:szCs w:val="22"/>
        </w:rPr>
        <w:t xml:space="preserve">oceny ofert, którym przypisał następujące </w:t>
      </w:r>
      <w:r w:rsidR="00C66179" w:rsidRPr="001872A3">
        <w:rPr>
          <w:rFonts w:asciiTheme="minorHAnsi" w:hAnsiTheme="minorHAnsi"/>
          <w:sz w:val="22"/>
          <w:szCs w:val="22"/>
        </w:rPr>
        <w:t xml:space="preserve"> znaczenie:</w:t>
      </w:r>
    </w:p>
    <w:p w:rsidR="00C453FD" w:rsidRPr="00897860" w:rsidRDefault="00C453FD" w:rsidP="00C453FD">
      <w:pPr>
        <w:widowControl w:val="0"/>
        <w:suppressAutoHyphens/>
        <w:ind w:hanging="709"/>
        <w:rPr>
          <w:rFonts w:asciiTheme="minorHAnsi" w:hAnsiTheme="minorHAnsi"/>
          <w:sz w:val="22"/>
          <w:szCs w:val="22"/>
        </w:rPr>
      </w:pPr>
    </w:p>
    <w:p w:rsidR="00C66179" w:rsidRPr="00483E27" w:rsidRDefault="00C66179" w:rsidP="00B22894">
      <w:pPr>
        <w:widowControl w:val="0"/>
        <w:suppressAutoHyphens/>
        <w:ind w:left="426" w:hanging="426"/>
        <w:rPr>
          <w:rFonts w:asciiTheme="minorHAnsi" w:hAnsiTheme="minorHAnsi"/>
          <w:b/>
          <w:sz w:val="22"/>
          <w:szCs w:val="22"/>
        </w:rPr>
      </w:pPr>
      <w:r w:rsidRPr="001872A3">
        <w:rPr>
          <w:rFonts w:asciiTheme="minorHAnsi" w:hAnsiTheme="minorHAnsi"/>
          <w:b/>
          <w:color w:val="000000"/>
          <w:sz w:val="22"/>
          <w:szCs w:val="22"/>
        </w:rPr>
        <w:t>P= P1 + P2 + P3</w:t>
      </w:r>
      <w:r w:rsidR="000F39B9" w:rsidRPr="000F39B9">
        <w:rPr>
          <w:rFonts w:asciiTheme="minorHAnsi" w:hAnsiTheme="minorHAnsi"/>
          <w:b/>
          <w:color w:val="FF0000"/>
          <w:sz w:val="22"/>
          <w:szCs w:val="22"/>
        </w:rPr>
        <w:t xml:space="preserve"> </w:t>
      </w:r>
      <w:r w:rsidR="000F39B9" w:rsidRPr="00483E27">
        <w:rPr>
          <w:rFonts w:asciiTheme="minorHAnsi" w:hAnsiTheme="minorHAnsi"/>
          <w:b/>
          <w:sz w:val="22"/>
          <w:szCs w:val="22"/>
        </w:rPr>
        <w:t>+ P4</w:t>
      </w:r>
    </w:p>
    <w:p w:rsidR="00C66179" w:rsidRPr="001872A3" w:rsidRDefault="000904A7" w:rsidP="00B22894">
      <w:pPr>
        <w:widowControl w:val="0"/>
        <w:suppressAutoHyphens/>
        <w:ind w:left="426" w:hanging="426"/>
        <w:rPr>
          <w:rFonts w:asciiTheme="minorHAnsi" w:hAnsiTheme="minorHAnsi"/>
          <w:color w:val="000000"/>
          <w:sz w:val="22"/>
          <w:szCs w:val="22"/>
        </w:rPr>
      </w:pPr>
      <w:r>
        <w:rPr>
          <w:rFonts w:asciiTheme="minorHAnsi" w:hAnsiTheme="minorHAnsi"/>
          <w:color w:val="000000"/>
          <w:sz w:val="22"/>
          <w:szCs w:val="22"/>
        </w:rPr>
        <w:t>gdzie:</w:t>
      </w:r>
    </w:p>
    <w:p w:rsidR="00C66179" w:rsidRPr="001872A3" w:rsidRDefault="00C66179" w:rsidP="00B22894">
      <w:pPr>
        <w:widowControl w:val="0"/>
        <w:suppressAutoHyphens/>
        <w:ind w:hanging="709"/>
        <w:rPr>
          <w:rFonts w:asciiTheme="minorHAnsi" w:hAnsiTheme="minorHAnsi"/>
          <w:color w:val="000000"/>
          <w:sz w:val="22"/>
          <w:szCs w:val="22"/>
        </w:rPr>
      </w:pPr>
      <w:r w:rsidRPr="001872A3">
        <w:rPr>
          <w:rFonts w:asciiTheme="minorHAnsi" w:hAnsiTheme="minorHAnsi"/>
          <w:color w:val="000000"/>
          <w:sz w:val="22"/>
          <w:szCs w:val="22"/>
        </w:rPr>
        <w:t>P – łączna liczba punktów</w:t>
      </w:r>
    </w:p>
    <w:p w:rsidR="00C66179" w:rsidRPr="001872A3" w:rsidRDefault="00C66179" w:rsidP="00B22894">
      <w:pPr>
        <w:widowControl w:val="0"/>
        <w:suppressAutoHyphens/>
        <w:ind w:left="426" w:hanging="426"/>
        <w:rPr>
          <w:rFonts w:asciiTheme="minorHAnsi" w:hAnsiTheme="minorHAnsi"/>
          <w:color w:val="000000"/>
          <w:sz w:val="22"/>
          <w:szCs w:val="22"/>
        </w:rPr>
      </w:pPr>
      <w:r w:rsidRPr="001872A3">
        <w:rPr>
          <w:rFonts w:asciiTheme="minorHAnsi" w:hAnsiTheme="minorHAnsi"/>
          <w:color w:val="000000"/>
          <w:sz w:val="22"/>
          <w:szCs w:val="22"/>
        </w:rPr>
        <w:t>P1 = Cena (C) - 60%</w:t>
      </w:r>
      <w:r w:rsidR="002C4401" w:rsidRPr="001872A3">
        <w:rPr>
          <w:rFonts w:asciiTheme="minorHAnsi" w:hAnsiTheme="minorHAnsi"/>
          <w:color w:val="000000"/>
          <w:sz w:val="22"/>
          <w:szCs w:val="22"/>
        </w:rPr>
        <w:t xml:space="preserve"> (max 60 </w:t>
      </w:r>
      <w:proofErr w:type="spellStart"/>
      <w:r w:rsidR="002C4401" w:rsidRPr="001872A3">
        <w:rPr>
          <w:rFonts w:asciiTheme="minorHAnsi" w:hAnsiTheme="minorHAnsi"/>
          <w:color w:val="000000"/>
          <w:sz w:val="22"/>
          <w:szCs w:val="22"/>
        </w:rPr>
        <w:t>pkt</w:t>
      </w:r>
      <w:proofErr w:type="spellEnd"/>
      <w:r w:rsidR="002C4401" w:rsidRPr="001872A3">
        <w:rPr>
          <w:rFonts w:asciiTheme="minorHAnsi" w:hAnsiTheme="minorHAnsi"/>
          <w:color w:val="000000"/>
          <w:sz w:val="22"/>
          <w:szCs w:val="22"/>
        </w:rPr>
        <w:t>)</w:t>
      </w:r>
    </w:p>
    <w:p w:rsidR="00C66179" w:rsidRPr="00483E27" w:rsidRDefault="00C66179" w:rsidP="00B22894">
      <w:pPr>
        <w:widowControl w:val="0"/>
        <w:suppressAutoHyphens/>
        <w:ind w:left="426" w:hanging="426"/>
        <w:rPr>
          <w:rFonts w:asciiTheme="minorHAnsi" w:hAnsiTheme="minorHAnsi"/>
          <w:sz w:val="22"/>
          <w:szCs w:val="22"/>
        </w:rPr>
      </w:pPr>
      <w:r w:rsidRPr="001872A3">
        <w:rPr>
          <w:rFonts w:asciiTheme="minorHAnsi" w:hAnsiTheme="minorHAnsi"/>
          <w:color w:val="000000"/>
          <w:sz w:val="22"/>
          <w:szCs w:val="22"/>
        </w:rPr>
        <w:t xml:space="preserve">P2 = Ocena techniczna (T) – </w:t>
      </w:r>
      <w:r w:rsidR="000F39B9" w:rsidRPr="00483E27">
        <w:rPr>
          <w:rFonts w:asciiTheme="minorHAnsi" w:hAnsiTheme="minorHAnsi"/>
          <w:sz w:val="22"/>
          <w:szCs w:val="22"/>
        </w:rPr>
        <w:t>2</w:t>
      </w:r>
      <w:r w:rsidR="00D1406F" w:rsidRPr="00483E27">
        <w:rPr>
          <w:rFonts w:asciiTheme="minorHAnsi" w:hAnsiTheme="minorHAnsi"/>
          <w:sz w:val="22"/>
          <w:szCs w:val="22"/>
        </w:rPr>
        <w:t>0</w:t>
      </w:r>
      <w:r w:rsidRPr="00483E27">
        <w:rPr>
          <w:rFonts w:asciiTheme="minorHAnsi" w:hAnsiTheme="minorHAnsi"/>
          <w:sz w:val="22"/>
          <w:szCs w:val="22"/>
        </w:rPr>
        <w:t>%</w:t>
      </w:r>
      <w:r w:rsidR="002C4401" w:rsidRPr="00483E27">
        <w:rPr>
          <w:rFonts w:asciiTheme="minorHAnsi" w:hAnsiTheme="minorHAnsi"/>
          <w:sz w:val="22"/>
          <w:szCs w:val="22"/>
        </w:rPr>
        <w:t xml:space="preserve"> (max </w:t>
      </w:r>
      <w:r w:rsidR="000F39B9" w:rsidRPr="00483E27">
        <w:rPr>
          <w:rFonts w:asciiTheme="minorHAnsi" w:hAnsiTheme="minorHAnsi"/>
          <w:sz w:val="22"/>
          <w:szCs w:val="22"/>
        </w:rPr>
        <w:t>2</w:t>
      </w:r>
      <w:r w:rsidR="00D1406F" w:rsidRPr="00483E27">
        <w:rPr>
          <w:rFonts w:asciiTheme="minorHAnsi" w:hAnsiTheme="minorHAnsi"/>
          <w:sz w:val="22"/>
          <w:szCs w:val="22"/>
        </w:rPr>
        <w:t>0</w:t>
      </w:r>
      <w:r w:rsidR="002C4401" w:rsidRPr="00483E27">
        <w:rPr>
          <w:rFonts w:asciiTheme="minorHAnsi" w:hAnsiTheme="minorHAnsi"/>
          <w:sz w:val="22"/>
          <w:szCs w:val="22"/>
        </w:rPr>
        <w:t xml:space="preserve"> </w:t>
      </w:r>
      <w:proofErr w:type="spellStart"/>
      <w:r w:rsidR="002C4401" w:rsidRPr="00483E27">
        <w:rPr>
          <w:rFonts w:asciiTheme="minorHAnsi" w:hAnsiTheme="minorHAnsi"/>
          <w:sz w:val="22"/>
          <w:szCs w:val="22"/>
        </w:rPr>
        <w:t>pkt</w:t>
      </w:r>
      <w:proofErr w:type="spellEnd"/>
      <w:r w:rsidR="002C4401" w:rsidRPr="00483E27">
        <w:rPr>
          <w:rFonts w:asciiTheme="minorHAnsi" w:hAnsiTheme="minorHAnsi"/>
          <w:sz w:val="22"/>
          <w:szCs w:val="22"/>
        </w:rPr>
        <w:t>)</w:t>
      </w:r>
    </w:p>
    <w:p w:rsidR="00C66179" w:rsidRDefault="00C66179" w:rsidP="00B22894">
      <w:pPr>
        <w:widowControl w:val="0"/>
        <w:suppressAutoHyphens/>
        <w:ind w:left="426" w:hanging="426"/>
        <w:rPr>
          <w:rFonts w:asciiTheme="minorHAnsi" w:hAnsiTheme="minorHAnsi"/>
          <w:color w:val="000000"/>
          <w:sz w:val="22"/>
          <w:szCs w:val="22"/>
        </w:rPr>
      </w:pPr>
      <w:r w:rsidRPr="001872A3">
        <w:rPr>
          <w:rFonts w:asciiTheme="minorHAnsi" w:hAnsiTheme="minorHAnsi"/>
          <w:color w:val="000000"/>
          <w:sz w:val="22"/>
          <w:szCs w:val="22"/>
        </w:rPr>
        <w:t xml:space="preserve">P3 = </w:t>
      </w:r>
      <w:r w:rsidR="00D1406F" w:rsidRPr="001872A3">
        <w:rPr>
          <w:rFonts w:asciiTheme="minorHAnsi" w:hAnsiTheme="minorHAnsi"/>
          <w:sz w:val="22"/>
          <w:szCs w:val="24"/>
        </w:rPr>
        <w:t>Skrócenie terminu wykonania zamówienia</w:t>
      </w:r>
      <w:r w:rsidR="00D1406F" w:rsidRPr="001872A3">
        <w:rPr>
          <w:rFonts w:asciiTheme="minorHAnsi" w:hAnsiTheme="minorHAnsi"/>
          <w:color w:val="000000"/>
          <w:sz w:val="22"/>
          <w:szCs w:val="22"/>
        </w:rPr>
        <w:t xml:space="preserve"> </w:t>
      </w:r>
      <w:proofErr w:type="spellStart"/>
      <w:r w:rsidRPr="001872A3">
        <w:rPr>
          <w:rFonts w:asciiTheme="minorHAnsi" w:hAnsiTheme="minorHAnsi"/>
          <w:color w:val="000000"/>
          <w:sz w:val="22"/>
          <w:szCs w:val="22"/>
        </w:rPr>
        <w:t>(</w:t>
      </w:r>
      <w:r w:rsidR="00D1406F" w:rsidRPr="001872A3">
        <w:rPr>
          <w:rFonts w:asciiTheme="minorHAnsi" w:hAnsiTheme="minorHAnsi"/>
          <w:color w:val="000000"/>
          <w:sz w:val="22"/>
          <w:szCs w:val="22"/>
        </w:rPr>
        <w:t>S</w:t>
      </w:r>
      <w:proofErr w:type="spellEnd"/>
      <w:r w:rsidR="00D1406F" w:rsidRPr="001872A3">
        <w:rPr>
          <w:rFonts w:asciiTheme="minorHAnsi" w:hAnsiTheme="minorHAnsi"/>
          <w:color w:val="000000"/>
          <w:sz w:val="22"/>
          <w:szCs w:val="22"/>
        </w:rPr>
        <w:t>t</w:t>
      </w:r>
      <w:r w:rsidRPr="001872A3">
        <w:rPr>
          <w:rFonts w:asciiTheme="minorHAnsi" w:hAnsiTheme="minorHAnsi"/>
          <w:color w:val="000000"/>
          <w:sz w:val="22"/>
          <w:szCs w:val="22"/>
        </w:rPr>
        <w:t xml:space="preserve">) - </w:t>
      </w:r>
      <w:r w:rsidR="00D1406F" w:rsidRPr="001872A3">
        <w:rPr>
          <w:rFonts w:asciiTheme="minorHAnsi" w:hAnsiTheme="minorHAnsi"/>
          <w:color w:val="000000"/>
          <w:sz w:val="22"/>
          <w:szCs w:val="22"/>
        </w:rPr>
        <w:t>10</w:t>
      </w:r>
      <w:r w:rsidRPr="001872A3">
        <w:rPr>
          <w:rFonts w:asciiTheme="minorHAnsi" w:hAnsiTheme="minorHAnsi"/>
          <w:color w:val="000000"/>
          <w:sz w:val="22"/>
          <w:szCs w:val="22"/>
        </w:rPr>
        <w:t>%</w:t>
      </w:r>
      <w:r w:rsidR="002C4401" w:rsidRPr="001872A3">
        <w:rPr>
          <w:rFonts w:asciiTheme="minorHAnsi" w:hAnsiTheme="minorHAnsi"/>
          <w:color w:val="000000"/>
          <w:sz w:val="22"/>
          <w:szCs w:val="22"/>
        </w:rPr>
        <w:t xml:space="preserve"> (max </w:t>
      </w:r>
      <w:r w:rsidR="00D1406F" w:rsidRPr="001872A3">
        <w:rPr>
          <w:rFonts w:asciiTheme="minorHAnsi" w:hAnsiTheme="minorHAnsi"/>
          <w:color w:val="000000"/>
          <w:sz w:val="22"/>
          <w:szCs w:val="22"/>
        </w:rPr>
        <w:t>10</w:t>
      </w:r>
      <w:r w:rsidR="002C4401" w:rsidRPr="001872A3">
        <w:rPr>
          <w:rFonts w:asciiTheme="minorHAnsi" w:hAnsiTheme="minorHAnsi"/>
          <w:color w:val="000000"/>
          <w:sz w:val="22"/>
          <w:szCs w:val="22"/>
        </w:rPr>
        <w:t xml:space="preserve"> </w:t>
      </w:r>
      <w:proofErr w:type="spellStart"/>
      <w:r w:rsidR="002C4401" w:rsidRPr="001872A3">
        <w:rPr>
          <w:rFonts w:asciiTheme="minorHAnsi" w:hAnsiTheme="minorHAnsi"/>
          <w:color w:val="000000"/>
          <w:sz w:val="22"/>
          <w:szCs w:val="22"/>
        </w:rPr>
        <w:t>pkt</w:t>
      </w:r>
      <w:proofErr w:type="spellEnd"/>
      <w:r w:rsidR="002C4401" w:rsidRPr="001872A3">
        <w:rPr>
          <w:rFonts w:asciiTheme="minorHAnsi" w:hAnsiTheme="minorHAnsi"/>
          <w:color w:val="000000"/>
          <w:sz w:val="22"/>
          <w:szCs w:val="22"/>
        </w:rPr>
        <w:t>)</w:t>
      </w:r>
    </w:p>
    <w:p w:rsidR="000904A7" w:rsidRPr="00483E27" w:rsidRDefault="000904A7" w:rsidP="00B22894">
      <w:pPr>
        <w:widowControl w:val="0"/>
        <w:suppressAutoHyphens/>
        <w:ind w:left="426" w:hanging="426"/>
        <w:rPr>
          <w:rFonts w:asciiTheme="minorHAnsi" w:hAnsiTheme="minorHAnsi"/>
          <w:sz w:val="22"/>
          <w:szCs w:val="22"/>
        </w:rPr>
      </w:pPr>
      <w:r w:rsidRPr="00483E27">
        <w:rPr>
          <w:rFonts w:asciiTheme="minorHAnsi" w:hAnsiTheme="minorHAnsi"/>
          <w:sz w:val="22"/>
          <w:szCs w:val="22"/>
        </w:rPr>
        <w:t>P4 =</w:t>
      </w:r>
      <w:r w:rsidR="000F39B9" w:rsidRPr="00483E27">
        <w:rPr>
          <w:rFonts w:asciiTheme="minorHAnsi" w:hAnsiTheme="minorHAnsi"/>
          <w:sz w:val="22"/>
          <w:szCs w:val="22"/>
        </w:rPr>
        <w:t xml:space="preserve"> </w:t>
      </w:r>
      <w:r w:rsidR="000F39B9" w:rsidRPr="00483E27">
        <w:rPr>
          <w:rFonts w:asciiTheme="minorHAnsi" w:hAnsiTheme="minorHAnsi"/>
          <w:sz w:val="22"/>
          <w:szCs w:val="24"/>
        </w:rPr>
        <w:t xml:space="preserve">Oszczędność energii i ochrona środowiska (OO) – 10 % (max 10 </w:t>
      </w:r>
      <w:proofErr w:type="spellStart"/>
      <w:r w:rsidR="000F39B9" w:rsidRPr="00483E27">
        <w:rPr>
          <w:rFonts w:asciiTheme="minorHAnsi" w:hAnsiTheme="minorHAnsi"/>
          <w:sz w:val="22"/>
          <w:szCs w:val="24"/>
        </w:rPr>
        <w:t>pkt</w:t>
      </w:r>
      <w:proofErr w:type="spellEnd"/>
      <w:r w:rsidR="000F39B9" w:rsidRPr="00483E27">
        <w:rPr>
          <w:rFonts w:asciiTheme="minorHAnsi" w:hAnsiTheme="minorHAnsi"/>
          <w:sz w:val="22"/>
          <w:szCs w:val="24"/>
        </w:rPr>
        <w:t>)</w:t>
      </w:r>
    </w:p>
    <w:p w:rsidR="00A52C28" w:rsidRPr="001872A3" w:rsidRDefault="00A52C28" w:rsidP="00B22894">
      <w:pPr>
        <w:widowControl w:val="0"/>
        <w:suppressAutoHyphens/>
        <w:ind w:left="426" w:hanging="426"/>
        <w:rPr>
          <w:rFonts w:asciiTheme="minorHAnsi" w:hAnsiTheme="minorHAnsi"/>
          <w:color w:val="000000"/>
          <w:sz w:val="22"/>
          <w:szCs w:val="22"/>
        </w:rPr>
      </w:pPr>
    </w:p>
    <w:p w:rsidR="00C66179" w:rsidRPr="001872A3" w:rsidRDefault="00671B3B" w:rsidP="00B22894">
      <w:pPr>
        <w:widowControl w:val="0"/>
        <w:numPr>
          <w:ilvl w:val="2"/>
          <w:numId w:val="16"/>
        </w:numPr>
        <w:suppressAutoHyphens/>
        <w:ind w:left="426" w:hanging="426"/>
        <w:rPr>
          <w:rFonts w:asciiTheme="minorHAnsi" w:hAnsiTheme="minorHAnsi"/>
          <w:b/>
          <w:color w:val="000000"/>
          <w:sz w:val="22"/>
          <w:szCs w:val="22"/>
        </w:rPr>
      </w:pPr>
      <w:r w:rsidRPr="001872A3">
        <w:rPr>
          <w:rFonts w:asciiTheme="minorHAnsi" w:hAnsiTheme="minorHAnsi"/>
          <w:b/>
          <w:color w:val="000000"/>
          <w:sz w:val="22"/>
          <w:szCs w:val="22"/>
        </w:rPr>
        <w:t xml:space="preserve">Kryterium  </w:t>
      </w:r>
      <w:r w:rsidR="002C4401" w:rsidRPr="001872A3">
        <w:rPr>
          <w:rFonts w:asciiTheme="minorHAnsi" w:hAnsiTheme="minorHAnsi"/>
          <w:b/>
          <w:color w:val="000000"/>
          <w:sz w:val="22"/>
          <w:szCs w:val="22"/>
        </w:rPr>
        <w:t xml:space="preserve">P1 - Cena (C) – 60 </w:t>
      </w:r>
      <w:proofErr w:type="spellStart"/>
      <w:r w:rsidR="002C4401" w:rsidRPr="001872A3">
        <w:rPr>
          <w:rFonts w:asciiTheme="minorHAnsi" w:hAnsiTheme="minorHAnsi"/>
          <w:b/>
          <w:color w:val="000000"/>
          <w:sz w:val="22"/>
          <w:szCs w:val="22"/>
        </w:rPr>
        <w:t>pkt</w:t>
      </w:r>
      <w:proofErr w:type="spellEnd"/>
    </w:p>
    <w:p w:rsidR="00C66179" w:rsidRPr="001872A3" w:rsidRDefault="00C66179" w:rsidP="00B22894">
      <w:pPr>
        <w:widowControl w:val="0"/>
        <w:suppressAutoHyphens/>
        <w:ind w:left="426" w:firstLine="0"/>
        <w:rPr>
          <w:rFonts w:asciiTheme="minorHAnsi" w:hAnsiTheme="minorHAnsi"/>
          <w:color w:val="000000"/>
          <w:sz w:val="22"/>
          <w:szCs w:val="22"/>
        </w:rPr>
      </w:pPr>
      <w:r w:rsidRPr="001872A3">
        <w:rPr>
          <w:rFonts w:asciiTheme="minorHAnsi" w:hAnsiTheme="minorHAnsi"/>
          <w:color w:val="000000"/>
          <w:sz w:val="22"/>
          <w:szCs w:val="22"/>
        </w:rPr>
        <w:t>Obliczona według poniższego wzoru:</w:t>
      </w:r>
    </w:p>
    <w:p w:rsidR="00C66179" w:rsidRPr="001872A3" w:rsidRDefault="00C66179" w:rsidP="00B22894">
      <w:pPr>
        <w:widowControl w:val="0"/>
        <w:suppressAutoHyphens/>
        <w:ind w:left="426" w:firstLine="0"/>
        <w:rPr>
          <w:rFonts w:asciiTheme="minorHAnsi" w:hAnsiTheme="minorHAnsi"/>
          <w:color w:val="000000"/>
          <w:sz w:val="22"/>
          <w:szCs w:val="22"/>
        </w:rPr>
      </w:pPr>
      <w:r w:rsidRPr="001872A3">
        <w:rPr>
          <w:rFonts w:asciiTheme="minorHAnsi" w:hAnsiTheme="minorHAnsi"/>
          <w:color w:val="000000"/>
          <w:sz w:val="22"/>
          <w:szCs w:val="22"/>
        </w:rPr>
        <w:t xml:space="preserve">P1= </w:t>
      </w:r>
      <w:proofErr w:type="spellStart"/>
      <w:r w:rsidRPr="001872A3">
        <w:rPr>
          <w:rFonts w:asciiTheme="minorHAnsi" w:hAnsiTheme="minorHAnsi"/>
          <w:color w:val="000000"/>
          <w:sz w:val="22"/>
          <w:szCs w:val="22"/>
        </w:rPr>
        <w:t>Cmin</w:t>
      </w:r>
      <w:proofErr w:type="spellEnd"/>
      <w:r w:rsidRPr="001872A3">
        <w:rPr>
          <w:rFonts w:asciiTheme="minorHAnsi" w:hAnsiTheme="minorHAnsi"/>
          <w:color w:val="000000"/>
          <w:sz w:val="22"/>
          <w:szCs w:val="22"/>
        </w:rPr>
        <w:t xml:space="preserve"> / </w:t>
      </w:r>
      <w:proofErr w:type="spellStart"/>
      <w:r w:rsidRPr="001872A3">
        <w:rPr>
          <w:rFonts w:asciiTheme="minorHAnsi" w:hAnsiTheme="minorHAnsi"/>
          <w:color w:val="000000"/>
          <w:sz w:val="22"/>
          <w:szCs w:val="22"/>
        </w:rPr>
        <w:t>Cb</w:t>
      </w:r>
      <w:proofErr w:type="spellEnd"/>
      <w:r w:rsidRPr="001872A3">
        <w:rPr>
          <w:rFonts w:asciiTheme="minorHAnsi" w:hAnsiTheme="minorHAnsi"/>
          <w:color w:val="000000"/>
          <w:sz w:val="22"/>
          <w:szCs w:val="22"/>
        </w:rPr>
        <w:t xml:space="preserve"> x 60 </w:t>
      </w:r>
      <w:proofErr w:type="spellStart"/>
      <w:r w:rsidRPr="001872A3">
        <w:rPr>
          <w:rFonts w:asciiTheme="minorHAnsi" w:hAnsiTheme="minorHAnsi"/>
          <w:color w:val="000000"/>
          <w:sz w:val="22"/>
          <w:szCs w:val="22"/>
        </w:rPr>
        <w:t>p</w:t>
      </w:r>
      <w:r w:rsidR="002C4401" w:rsidRPr="001872A3">
        <w:rPr>
          <w:rFonts w:asciiTheme="minorHAnsi" w:hAnsiTheme="minorHAnsi"/>
          <w:color w:val="000000"/>
          <w:sz w:val="22"/>
          <w:szCs w:val="22"/>
        </w:rPr>
        <w:t>kt</w:t>
      </w:r>
      <w:proofErr w:type="spellEnd"/>
    </w:p>
    <w:p w:rsidR="00C66179" w:rsidRPr="001872A3" w:rsidRDefault="00C66179" w:rsidP="00B22894">
      <w:pPr>
        <w:widowControl w:val="0"/>
        <w:suppressAutoHyphens/>
        <w:ind w:left="426" w:firstLine="0"/>
        <w:rPr>
          <w:rFonts w:asciiTheme="minorHAnsi" w:hAnsiTheme="minorHAnsi"/>
          <w:color w:val="000000"/>
          <w:sz w:val="22"/>
          <w:szCs w:val="22"/>
        </w:rPr>
      </w:pPr>
      <w:r w:rsidRPr="001872A3">
        <w:rPr>
          <w:rFonts w:asciiTheme="minorHAnsi" w:hAnsiTheme="minorHAnsi"/>
          <w:color w:val="000000"/>
          <w:sz w:val="22"/>
          <w:szCs w:val="22"/>
        </w:rPr>
        <w:t xml:space="preserve">gdzie: </w:t>
      </w:r>
    </w:p>
    <w:p w:rsidR="00C66179" w:rsidRPr="001872A3" w:rsidRDefault="00C66179" w:rsidP="00B22894">
      <w:pPr>
        <w:widowControl w:val="0"/>
        <w:suppressAutoHyphens/>
        <w:ind w:left="426" w:firstLine="0"/>
        <w:rPr>
          <w:rFonts w:asciiTheme="minorHAnsi" w:hAnsiTheme="minorHAnsi"/>
          <w:color w:val="000000"/>
          <w:sz w:val="22"/>
          <w:szCs w:val="22"/>
        </w:rPr>
      </w:pPr>
      <w:r w:rsidRPr="001872A3">
        <w:rPr>
          <w:rFonts w:asciiTheme="minorHAnsi" w:hAnsiTheme="minorHAnsi"/>
          <w:color w:val="000000"/>
          <w:sz w:val="22"/>
          <w:szCs w:val="22"/>
        </w:rPr>
        <w:t xml:space="preserve">P1 – liczba punktów przyznana danej ofercie w kryterium </w:t>
      </w:r>
      <w:r w:rsidR="002C4401" w:rsidRPr="001872A3">
        <w:rPr>
          <w:rFonts w:asciiTheme="minorHAnsi" w:hAnsiTheme="minorHAnsi"/>
          <w:color w:val="000000"/>
          <w:sz w:val="22"/>
          <w:szCs w:val="22"/>
        </w:rPr>
        <w:t>„C</w:t>
      </w:r>
      <w:r w:rsidRPr="001872A3">
        <w:rPr>
          <w:rFonts w:asciiTheme="minorHAnsi" w:hAnsiTheme="minorHAnsi"/>
          <w:color w:val="000000"/>
          <w:sz w:val="22"/>
          <w:szCs w:val="22"/>
        </w:rPr>
        <w:t>ena</w:t>
      </w:r>
      <w:r w:rsidR="002C4401" w:rsidRPr="001872A3">
        <w:rPr>
          <w:rFonts w:asciiTheme="minorHAnsi" w:hAnsiTheme="minorHAnsi"/>
          <w:color w:val="000000"/>
          <w:sz w:val="22"/>
          <w:szCs w:val="22"/>
        </w:rPr>
        <w:t>”</w:t>
      </w:r>
    </w:p>
    <w:p w:rsidR="00C66179" w:rsidRPr="001872A3" w:rsidRDefault="002C4401" w:rsidP="00B22894">
      <w:pPr>
        <w:widowControl w:val="0"/>
        <w:suppressAutoHyphens/>
        <w:ind w:left="426" w:firstLine="0"/>
        <w:rPr>
          <w:rFonts w:asciiTheme="minorHAnsi" w:hAnsiTheme="minorHAnsi"/>
          <w:color w:val="000000"/>
          <w:sz w:val="22"/>
          <w:szCs w:val="22"/>
        </w:rPr>
      </w:pPr>
      <w:proofErr w:type="spellStart"/>
      <w:r w:rsidRPr="001872A3">
        <w:rPr>
          <w:rFonts w:asciiTheme="minorHAnsi" w:hAnsiTheme="minorHAnsi"/>
          <w:color w:val="000000"/>
          <w:sz w:val="22"/>
          <w:szCs w:val="22"/>
        </w:rPr>
        <w:t>C</w:t>
      </w:r>
      <w:r w:rsidR="00C66179" w:rsidRPr="001872A3">
        <w:rPr>
          <w:rFonts w:asciiTheme="minorHAnsi" w:hAnsiTheme="minorHAnsi"/>
          <w:color w:val="000000"/>
          <w:sz w:val="22"/>
          <w:szCs w:val="22"/>
        </w:rPr>
        <w:t>min</w:t>
      </w:r>
      <w:proofErr w:type="spellEnd"/>
      <w:r w:rsidR="00C66179" w:rsidRPr="001872A3">
        <w:rPr>
          <w:rFonts w:asciiTheme="minorHAnsi" w:hAnsiTheme="minorHAnsi"/>
          <w:color w:val="000000"/>
          <w:sz w:val="22"/>
          <w:szCs w:val="22"/>
        </w:rPr>
        <w:t xml:space="preserve"> – najniższa cena ofertowa brutto</w:t>
      </w:r>
      <w:r w:rsidR="00F91417" w:rsidRPr="001872A3">
        <w:rPr>
          <w:rFonts w:asciiTheme="minorHAnsi" w:hAnsiTheme="minorHAnsi"/>
          <w:color w:val="000000"/>
          <w:sz w:val="22"/>
          <w:szCs w:val="22"/>
        </w:rPr>
        <w:t xml:space="preserve"> spośród ofert ocenianych </w:t>
      </w:r>
    </w:p>
    <w:p w:rsidR="00C66179" w:rsidRPr="001872A3" w:rsidRDefault="002C4401" w:rsidP="00B22894">
      <w:pPr>
        <w:widowControl w:val="0"/>
        <w:suppressAutoHyphens/>
        <w:ind w:left="426" w:firstLine="0"/>
        <w:rPr>
          <w:rFonts w:asciiTheme="minorHAnsi" w:hAnsiTheme="minorHAnsi"/>
          <w:color w:val="000000"/>
          <w:sz w:val="22"/>
          <w:szCs w:val="22"/>
        </w:rPr>
      </w:pPr>
      <w:proofErr w:type="spellStart"/>
      <w:r w:rsidRPr="001872A3">
        <w:rPr>
          <w:rFonts w:asciiTheme="minorHAnsi" w:hAnsiTheme="minorHAnsi"/>
          <w:color w:val="000000"/>
          <w:sz w:val="22"/>
          <w:szCs w:val="22"/>
        </w:rPr>
        <w:t>Cb</w:t>
      </w:r>
      <w:proofErr w:type="spellEnd"/>
      <w:r w:rsidRPr="001872A3">
        <w:rPr>
          <w:rFonts w:asciiTheme="minorHAnsi" w:hAnsiTheme="minorHAnsi"/>
          <w:color w:val="000000"/>
          <w:sz w:val="22"/>
          <w:szCs w:val="22"/>
        </w:rPr>
        <w:t xml:space="preserve"> – cena badanej oferty brutto</w:t>
      </w:r>
    </w:p>
    <w:p w:rsidR="00B965FD" w:rsidRPr="001872A3" w:rsidRDefault="00B965FD" w:rsidP="00B22894">
      <w:pPr>
        <w:widowControl w:val="0"/>
        <w:ind w:left="425" w:firstLine="0"/>
        <w:rPr>
          <w:rFonts w:asciiTheme="minorHAnsi" w:hAnsiTheme="minorHAnsi"/>
          <w:bCs/>
          <w:snapToGrid w:val="0"/>
          <w:color w:val="000000"/>
          <w:sz w:val="22"/>
          <w:szCs w:val="22"/>
        </w:rPr>
      </w:pPr>
      <w:r w:rsidRPr="001872A3">
        <w:rPr>
          <w:rFonts w:asciiTheme="minorHAnsi" w:hAnsiTheme="minorHAnsi"/>
          <w:bCs/>
          <w:snapToGrid w:val="0"/>
          <w:color w:val="000000"/>
          <w:sz w:val="22"/>
          <w:szCs w:val="22"/>
        </w:rPr>
        <w:t>Liczba punktów zostanie wyliczona do dwóch miejsc po przecinku, przy zachowaniu matem</w:t>
      </w:r>
      <w:r w:rsidRPr="001872A3">
        <w:rPr>
          <w:rFonts w:asciiTheme="minorHAnsi" w:hAnsiTheme="minorHAnsi"/>
          <w:bCs/>
          <w:snapToGrid w:val="0"/>
          <w:color w:val="000000"/>
          <w:sz w:val="22"/>
          <w:szCs w:val="22"/>
        </w:rPr>
        <w:t>a</w:t>
      </w:r>
      <w:r w:rsidRPr="001872A3">
        <w:rPr>
          <w:rFonts w:asciiTheme="minorHAnsi" w:hAnsiTheme="minorHAnsi"/>
          <w:bCs/>
          <w:snapToGrid w:val="0"/>
          <w:color w:val="000000"/>
          <w:sz w:val="22"/>
          <w:szCs w:val="22"/>
        </w:rPr>
        <w:t xml:space="preserve">tycznej zasady zaokrąglania liczb. </w:t>
      </w:r>
    </w:p>
    <w:p w:rsidR="00F91417" w:rsidRPr="001872A3" w:rsidRDefault="00F91417" w:rsidP="00B22894">
      <w:pPr>
        <w:pStyle w:val="Tekstpodstawowy2"/>
        <w:spacing w:before="0"/>
        <w:ind w:left="425" w:firstLine="0"/>
        <w:rPr>
          <w:rFonts w:asciiTheme="minorHAnsi" w:hAnsiTheme="minorHAnsi"/>
          <w:b w:val="0"/>
          <w:bCs/>
          <w:sz w:val="22"/>
          <w:szCs w:val="22"/>
        </w:rPr>
      </w:pPr>
      <w:r w:rsidRPr="001872A3">
        <w:rPr>
          <w:rFonts w:asciiTheme="minorHAnsi" w:hAnsiTheme="minorHAnsi"/>
          <w:b w:val="0"/>
          <w:bCs/>
          <w:sz w:val="22"/>
          <w:szCs w:val="22"/>
        </w:rPr>
        <w:t>Ocenie</w:t>
      </w:r>
      <w:r w:rsidR="002C4401" w:rsidRPr="001872A3">
        <w:rPr>
          <w:rFonts w:asciiTheme="minorHAnsi" w:hAnsiTheme="minorHAnsi"/>
          <w:b w:val="0"/>
          <w:bCs/>
          <w:sz w:val="22"/>
          <w:szCs w:val="22"/>
        </w:rPr>
        <w:t>,</w:t>
      </w:r>
      <w:r w:rsidRPr="001872A3">
        <w:rPr>
          <w:rFonts w:asciiTheme="minorHAnsi" w:hAnsiTheme="minorHAnsi"/>
          <w:b w:val="0"/>
          <w:bCs/>
          <w:sz w:val="22"/>
          <w:szCs w:val="22"/>
        </w:rPr>
        <w:t xml:space="preserve"> w ramach kryterium „Cena”</w:t>
      </w:r>
      <w:r w:rsidR="002C4401" w:rsidRPr="001872A3">
        <w:rPr>
          <w:rFonts w:asciiTheme="minorHAnsi" w:hAnsiTheme="minorHAnsi"/>
          <w:b w:val="0"/>
          <w:bCs/>
          <w:sz w:val="22"/>
          <w:szCs w:val="22"/>
        </w:rPr>
        <w:t>,</w:t>
      </w:r>
      <w:r w:rsidRPr="001872A3">
        <w:rPr>
          <w:rFonts w:asciiTheme="minorHAnsi" w:hAnsiTheme="minorHAnsi"/>
          <w:b w:val="0"/>
          <w:bCs/>
          <w:sz w:val="22"/>
          <w:szCs w:val="22"/>
        </w:rPr>
        <w:t xml:space="preserve"> podlegać będzie cena łączna brutto </w:t>
      </w:r>
      <w:r w:rsidR="00C17F4E" w:rsidRPr="001872A3">
        <w:rPr>
          <w:rFonts w:asciiTheme="minorHAnsi" w:hAnsiTheme="minorHAnsi"/>
          <w:b w:val="0"/>
          <w:bCs/>
          <w:sz w:val="22"/>
          <w:szCs w:val="22"/>
        </w:rPr>
        <w:t>za cały przedmiot z</w:t>
      </w:r>
      <w:r w:rsidR="00C17F4E" w:rsidRPr="001872A3">
        <w:rPr>
          <w:rFonts w:asciiTheme="minorHAnsi" w:hAnsiTheme="minorHAnsi"/>
          <w:b w:val="0"/>
          <w:bCs/>
          <w:sz w:val="22"/>
          <w:szCs w:val="22"/>
        </w:rPr>
        <w:t>a</w:t>
      </w:r>
      <w:r w:rsidR="00C17F4E" w:rsidRPr="001872A3">
        <w:rPr>
          <w:rFonts w:asciiTheme="minorHAnsi" w:hAnsiTheme="minorHAnsi"/>
          <w:b w:val="0"/>
          <w:bCs/>
          <w:sz w:val="22"/>
          <w:szCs w:val="22"/>
        </w:rPr>
        <w:t xml:space="preserve">mówienia </w:t>
      </w:r>
      <w:r w:rsidRPr="001872A3">
        <w:rPr>
          <w:rFonts w:asciiTheme="minorHAnsi" w:hAnsiTheme="minorHAnsi"/>
          <w:b w:val="0"/>
          <w:bCs/>
          <w:sz w:val="22"/>
          <w:szCs w:val="22"/>
        </w:rPr>
        <w:t>podana w Ofercie (</w:t>
      </w:r>
      <w:r w:rsidR="006804F5" w:rsidRPr="001872A3">
        <w:rPr>
          <w:rFonts w:asciiTheme="minorHAnsi" w:hAnsiTheme="minorHAnsi" w:cs="Arial"/>
          <w:b w:val="0"/>
          <w:sz w:val="22"/>
          <w:szCs w:val="22"/>
        </w:rPr>
        <w:t xml:space="preserve">załącznik nr </w:t>
      </w:r>
      <w:r w:rsidR="00A9545B" w:rsidRPr="001872A3">
        <w:rPr>
          <w:rFonts w:asciiTheme="minorHAnsi" w:hAnsiTheme="minorHAnsi" w:cs="Arial"/>
          <w:b w:val="0"/>
          <w:sz w:val="22"/>
          <w:szCs w:val="22"/>
        </w:rPr>
        <w:t xml:space="preserve">1 </w:t>
      </w:r>
      <w:r w:rsidR="006804F5" w:rsidRPr="001872A3">
        <w:rPr>
          <w:rFonts w:asciiTheme="minorHAnsi" w:hAnsiTheme="minorHAnsi" w:cs="Arial"/>
          <w:b w:val="0"/>
          <w:sz w:val="22"/>
          <w:szCs w:val="22"/>
        </w:rPr>
        <w:t>do SIWZ)</w:t>
      </w:r>
      <w:r w:rsidRPr="001872A3">
        <w:rPr>
          <w:rFonts w:asciiTheme="minorHAnsi" w:hAnsiTheme="minorHAnsi"/>
          <w:b w:val="0"/>
          <w:bCs/>
          <w:sz w:val="22"/>
          <w:szCs w:val="22"/>
        </w:rPr>
        <w:t>.</w:t>
      </w:r>
    </w:p>
    <w:p w:rsidR="00A8351A" w:rsidRDefault="00F91417" w:rsidP="00B22894">
      <w:pPr>
        <w:pStyle w:val="Tekstpodstawowy2"/>
        <w:spacing w:before="0"/>
        <w:ind w:left="426" w:firstLine="0"/>
        <w:rPr>
          <w:rFonts w:asciiTheme="minorHAnsi" w:hAnsiTheme="minorHAnsi"/>
          <w:b w:val="0"/>
          <w:bCs/>
          <w:sz w:val="22"/>
          <w:szCs w:val="22"/>
        </w:rPr>
      </w:pPr>
      <w:r w:rsidRPr="001872A3">
        <w:rPr>
          <w:rFonts w:asciiTheme="minorHAnsi" w:hAnsiTheme="minorHAnsi"/>
          <w:b w:val="0"/>
          <w:bCs/>
          <w:sz w:val="22"/>
          <w:szCs w:val="22"/>
        </w:rPr>
        <w:t>Z uwagi na postanowienia art. 91 ust. 3a PZP, jeżeli złożono ofertę, której wybór prowadziłby do po</w:t>
      </w:r>
      <w:r w:rsidR="000719BE" w:rsidRPr="001872A3">
        <w:rPr>
          <w:rFonts w:asciiTheme="minorHAnsi" w:hAnsiTheme="minorHAnsi"/>
          <w:b w:val="0"/>
          <w:bCs/>
          <w:sz w:val="22"/>
          <w:szCs w:val="22"/>
        </w:rPr>
        <w:t>wstania u z</w:t>
      </w:r>
      <w:r w:rsidRPr="001872A3">
        <w:rPr>
          <w:rFonts w:asciiTheme="minorHAnsi" w:hAnsiTheme="minorHAnsi"/>
          <w:b w:val="0"/>
          <w:bCs/>
          <w:sz w:val="22"/>
          <w:szCs w:val="22"/>
        </w:rPr>
        <w:t>amawiającego obowiązku podatkowego zgodnie z przepisami</w:t>
      </w:r>
      <w:r w:rsidR="000719BE" w:rsidRPr="001872A3">
        <w:rPr>
          <w:rFonts w:asciiTheme="minorHAnsi" w:hAnsiTheme="minorHAnsi"/>
          <w:b w:val="0"/>
          <w:bCs/>
          <w:sz w:val="22"/>
          <w:szCs w:val="22"/>
        </w:rPr>
        <w:t xml:space="preserve"> o podatku od tow</w:t>
      </w:r>
      <w:r w:rsidR="000719BE" w:rsidRPr="001872A3">
        <w:rPr>
          <w:rFonts w:asciiTheme="minorHAnsi" w:hAnsiTheme="minorHAnsi"/>
          <w:b w:val="0"/>
          <w:bCs/>
          <w:sz w:val="22"/>
          <w:szCs w:val="22"/>
        </w:rPr>
        <w:t>a</w:t>
      </w:r>
      <w:r w:rsidR="000719BE" w:rsidRPr="001872A3">
        <w:rPr>
          <w:rFonts w:asciiTheme="minorHAnsi" w:hAnsiTheme="minorHAnsi"/>
          <w:b w:val="0"/>
          <w:bCs/>
          <w:sz w:val="22"/>
          <w:szCs w:val="22"/>
        </w:rPr>
        <w:t>rów i usług, z</w:t>
      </w:r>
      <w:r w:rsidRPr="001872A3">
        <w:rPr>
          <w:rFonts w:asciiTheme="minorHAnsi" w:hAnsiTheme="minorHAnsi"/>
          <w:b w:val="0"/>
          <w:bCs/>
          <w:sz w:val="22"/>
          <w:szCs w:val="22"/>
        </w:rPr>
        <w:t>amawiający w celu oceny takiej oferty dolicza do przedstawionej w niej ceny pod</w:t>
      </w:r>
      <w:r w:rsidRPr="001872A3">
        <w:rPr>
          <w:rFonts w:asciiTheme="minorHAnsi" w:hAnsiTheme="minorHAnsi"/>
          <w:b w:val="0"/>
          <w:bCs/>
          <w:sz w:val="22"/>
          <w:szCs w:val="22"/>
        </w:rPr>
        <w:t>a</w:t>
      </w:r>
      <w:r w:rsidRPr="001872A3">
        <w:rPr>
          <w:rFonts w:asciiTheme="minorHAnsi" w:hAnsiTheme="minorHAnsi"/>
          <w:b w:val="0"/>
          <w:bCs/>
          <w:sz w:val="22"/>
          <w:szCs w:val="22"/>
        </w:rPr>
        <w:t>tek od towarów i usług, który miałby obowiązek rozliczyć zgodnie z tymi przepisami.</w:t>
      </w:r>
      <w:r w:rsidR="00F97282" w:rsidRPr="001872A3">
        <w:rPr>
          <w:rFonts w:asciiTheme="minorHAnsi" w:hAnsiTheme="minorHAnsi"/>
          <w:b w:val="0"/>
          <w:bCs/>
          <w:sz w:val="22"/>
          <w:szCs w:val="22"/>
        </w:rPr>
        <w:t xml:space="preserve"> </w:t>
      </w:r>
    </w:p>
    <w:p w:rsidR="000F39B9" w:rsidRPr="001872A3" w:rsidRDefault="000F39B9" w:rsidP="00B22894">
      <w:pPr>
        <w:pStyle w:val="Tekstpodstawowy2"/>
        <w:spacing w:before="0"/>
        <w:ind w:left="426" w:firstLine="0"/>
        <w:rPr>
          <w:rFonts w:asciiTheme="minorHAnsi" w:hAnsiTheme="minorHAnsi"/>
          <w:b w:val="0"/>
          <w:bCs/>
          <w:sz w:val="22"/>
          <w:szCs w:val="22"/>
        </w:rPr>
      </w:pPr>
    </w:p>
    <w:p w:rsidR="00C66179" w:rsidRPr="001872A3" w:rsidRDefault="00A8351A" w:rsidP="00B22894">
      <w:pPr>
        <w:pStyle w:val="Tekstpodstawowy2"/>
        <w:tabs>
          <w:tab w:val="left" w:pos="426"/>
        </w:tabs>
        <w:spacing w:before="0"/>
        <w:ind w:hanging="709"/>
        <w:rPr>
          <w:rFonts w:asciiTheme="minorHAnsi" w:hAnsiTheme="minorHAnsi"/>
          <w:color w:val="FF0000"/>
          <w:sz w:val="22"/>
          <w:szCs w:val="22"/>
        </w:rPr>
      </w:pPr>
      <w:r w:rsidRPr="001872A3">
        <w:rPr>
          <w:rFonts w:asciiTheme="minorHAnsi" w:hAnsiTheme="minorHAnsi"/>
          <w:bCs/>
          <w:sz w:val="22"/>
          <w:szCs w:val="22"/>
        </w:rPr>
        <w:t>b)</w:t>
      </w:r>
      <w:r w:rsidRPr="001872A3">
        <w:rPr>
          <w:rFonts w:asciiTheme="minorHAnsi" w:hAnsiTheme="minorHAnsi"/>
          <w:bCs/>
          <w:sz w:val="22"/>
          <w:szCs w:val="22"/>
        </w:rPr>
        <w:tab/>
      </w:r>
      <w:r w:rsidR="00671B3B" w:rsidRPr="001872A3">
        <w:rPr>
          <w:rFonts w:asciiTheme="minorHAnsi" w:hAnsiTheme="minorHAnsi"/>
          <w:color w:val="000000"/>
          <w:sz w:val="22"/>
          <w:szCs w:val="22"/>
        </w:rPr>
        <w:t xml:space="preserve">Kryterium </w:t>
      </w:r>
      <w:r w:rsidR="00C66179" w:rsidRPr="001872A3">
        <w:rPr>
          <w:rFonts w:asciiTheme="minorHAnsi" w:hAnsiTheme="minorHAnsi"/>
          <w:color w:val="000000"/>
          <w:sz w:val="22"/>
          <w:szCs w:val="22"/>
        </w:rPr>
        <w:t xml:space="preserve">P2 </w:t>
      </w:r>
      <w:r w:rsidR="002C4401" w:rsidRPr="001872A3">
        <w:rPr>
          <w:rFonts w:asciiTheme="minorHAnsi" w:hAnsiTheme="minorHAnsi"/>
          <w:color w:val="000000"/>
          <w:sz w:val="22"/>
          <w:szCs w:val="22"/>
        </w:rPr>
        <w:t xml:space="preserve">- Ocena techniczna (T) - </w:t>
      </w:r>
      <w:r w:rsidR="000F39B9">
        <w:rPr>
          <w:rFonts w:asciiTheme="minorHAnsi" w:hAnsiTheme="minorHAnsi"/>
          <w:color w:val="000000"/>
          <w:sz w:val="22"/>
          <w:szCs w:val="22"/>
        </w:rPr>
        <w:t>2</w:t>
      </w:r>
      <w:r w:rsidR="00D1406F" w:rsidRPr="001872A3">
        <w:rPr>
          <w:rFonts w:asciiTheme="minorHAnsi" w:hAnsiTheme="minorHAnsi"/>
          <w:color w:val="000000"/>
          <w:sz w:val="22"/>
          <w:szCs w:val="22"/>
        </w:rPr>
        <w:t>0</w:t>
      </w:r>
      <w:r w:rsidR="002C4401" w:rsidRPr="001872A3">
        <w:rPr>
          <w:rFonts w:asciiTheme="minorHAnsi" w:hAnsiTheme="minorHAnsi"/>
          <w:color w:val="000000"/>
          <w:sz w:val="22"/>
          <w:szCs w:val="22"/>
        </w:rPr>
        <w:t xml:space="preserve"> </w:t>
      </w:r>
      <w:proofErr w:type="spellStart"/>
      <w:r w:rsidR="002C4401" w:rsidRPr="001872A3">
        <w:rPr>
          <w:rFonts w:asciiTheme="minorHAnsi" w:hAnsiTheme="minorHAnsi"/>
          <w:color w:val="000000"/>
          <w:sz w:val="22"/>
          <w:szCs w:val="22"/>
        </w:rPr>
        <w:t>pkt</w:t>
      </w:r>
      <w:proofErr w:type="spellEnd"/>
      <w:r w:rsidR="0067431E" w:rsidRPr="001872A3">
        <w:rPr>
          <w:rFonts w:asciiTheme="minorHAnsi" w:hAnsiTheme="minorHAnsi"/>
          <w:color w:val="000000"/>
          <w:sz w:val="22"/>
          <w:szCs w:val="22"/>
        </w:rPr>
        <w:t xml:space="preserve"> </w:t>
      </w:r>
    </w:p>
    <w:p w:rsidR="00C66179" w:rsidRPr="001872A3" w:rsidRDefault="00C66179" w:rsidP="00B22894">
      <w:pPr>
        <w:widowControl w:val="0"/>
        <w:suppressAutoHyphens/>
        <w:ind w:left="426" w:firstLine="0"/>
        <w:rPr>
          <w:rFonts w:asciiTheme="minorHAnsi" w:hAnsiTheme="minorHAnsi"/>
          <w:color w:val="000000"/>
          <w:sz w:val="22"/>
          <w:szCs w:val="22"/>
        </w:rPr>
      </w:pPr>
      <w:r w:rsidRPr="001872A3">
        <w:rPr>
          <w:rFonts w:asciiTheme="minorHAnsi" w:hAnsiTheme="minorHAnsi"/>
          <w:color w:val="000000"/>
          <w:sz w:val="22"/>
          <w:szCs w:val="22"/>
        </w:rPr>
        <w:t xml:space="preserve">Punkty </w:t>
      </w:r>
      <w:r w:rsidR="00671B3B" w:rsidRPr="001872A3">
        <w:rPr>
          <w:rFonts w:asciiTheme="minorHAnsi" w:hAnsiTheme="minorHAnsi"/>
          <w:color w:val="000000"/>
          <w:sz w:val="22"/>
          <w:szCs w:val="22"/>
        </w:rPr>
        <w:t xml:space="preserve">w kryterium </w:t>
      </w:r>
      <w:r w:rsidR="002C4401" w:rsidRPr="001872A3">
        <w:rPr>
          <w:rFonts w:asciiTheme="minorHAnsi" w:hAnsiTheme="minorHAnsi"/>
          <w:color w:val="000000"/>
          <w:sz w:val="22"/>
          <w:szCs w:val="22"/>
        </w:rPr>
        <w:t>„O</w:t>
      </w:r>
      <w:r w:rsidRPr="001872A3">
        <w:rPr>
          <w:rFonts w:asciiTheme="minorHAnsi" w:hAnsiTheme="minorHAnsi"/>
          <w:color w:val="000000"/>
          <w:sz w:val="22"/>
          <w:szCs w:val="22"/>
        </w:rPr>
        <w:t>cen</w:t>
      </w:r>
      <w:r w:rsidR="002C4401" w:rsidRPr="001872A3">
        <w:rPr>
          <w:rFonts w:asciiTheme="minorHAnsi" w:hAnsiTheme="minorHAnsi"/>
          <w:color w:val="000000"/>
          <w:sz w:val="22"/>
          <w:szCs w:val="22"/>
        </w:rPr>
        <w:t>a</w:t>
      </w:r>
      <w:r w:rsidRPr="001872A3">
        <w:rPr>
          <w:rFonts w:asciiTheme="minorHAnsi" w:hAnsiTheme="minorHAnsi"/>
          <w:color w:val="000000"/>
          <w:sz w:val="22"/>
          <w:szCs w:val="22"/>
        </w:rPr>
        <w:t xml:space="preserve"> techniczn</w:t>
      </w:r>
      <w:r w:rsidR="000719BE" w:rsidRPr="001872A3">
        <w:rPr>
          <w:rFonts w:asciiTheme="minorHAnsi" w:hAnsiTheme="minorHAnsi"/>
          <w:color w:val="000000"/>
          <w:sz w:val="22"/>
          <w:szCs w:val="22"/>
        </w:rPr>
        <w:t>a”</w:t>
      </w:r>
      <w:r w:rsidR="00671B3B" w:rsidRPr="001872A3">
        <w:rPr>
          <w:rFonts w:asciiTheme="minorHAnsi" w:hAnsiTheme="minorHAnsi"/>
          <w:color w:val="000000"/>
          <w:sz w:val="22"/>
          <w:szCs w:val="22"/>
        </w:rPr>
        <w:t xml:space="preserve"> </w:t>
      </w:r>
      <w:r w:rsidRPr="001872A3">
        <w:rPr>
          <w:rFonts w:asciiTheme="minorHAnsi" w:hAnsiTheme="minorHAnsi"/>
          <w:color w:val="000000"/>
          <w:sz w:val="22"/>
          <w:szCs w:val="22"/>
        </w:rPr>
        <w:t>będą przyznawa</w:t>
      </w:r>
      <w:r w:rsidR="00671B3B" w:rsidRPr="001872A3">
        <w:rPr>
          <w:rFonts w:asciiTheme="minorHAnsi" w:hAnsiTheme="minorHAnsi"/>
          <w:color w:val="000000"/>
          <w:sz w:val="22"/>
          <w:szCs w:val="22"/>
        </w:rPr>
        <w:t xml:space="preserve">ne wg poniższych zasad na podstawie </w:t>
      </w:r>
      <w:r w:rsidR="006D2D4F" w:rsidRPr="001872A3">
        <w:rPr>
          <w:rFonts w:asciiTheme="minorHAnsi" w:hAnsiTheme="minorHAnsi"/>
          <w:sz w:val="22"/>
          <w:szCs w:val="22"/>
        </w:rPr>
        <w:t xml:space="preserve">opisu </w:t>
      </w:r>
      <w:r w:rsidR="000719BE" w:rsidRPr="001872A3">
        <w:rPr>
          <w:rFonts w:asciiTheme="minorHAnsi" w:hAnsiTheme="minorHAnsi"/>
          <w:sz w:val="22"/>
          <w:szCs w:val="22"/>
        </w:rPr>
        <w:t xml:space="preserve">kluczowych </w:t>
      </w:r>
      <w:r w:rsidR="006D2D4F" w:rsidRPr="001872A3">
        <w:rPr>
          <w:rFonts w:asciiTheme="minorHAnsi" w:hAnsiTheme="minorHAnsi"/>
          <w:sz w:val="22"/>
          <w:szCs w:val="22"/>
        </w:rPr>
        <w:t>parametrów technicznych</w:t>
      </w:r>
      <w:r w:rsidR="000719BE" w:rsidRPr="001872A3">
        <w:rPr>
          <w:rFonts w:asciiTheme="minorHAnsi" w:hAnsiTheme="minorHAnsi"/>
          <w:sz w:val="22"/>
          <w:szCs w:val="22"/>
        </w:rPr>
        <w:t xml:space="preserve"> </w:t>
      </w:r>
      <w:r w:rsidR="00DE037C" w:rsidRPr="001872A3">
        <w:rPr>
          <w:rFonts w:asciiTheme="minorHAnsi" w:hAnsiTheme="minorHAnsi"/>
          <w:sz w:val="22"/>
          <w:szCs w:val="22"/>
        </w:rPr>
        <w:t>wskazanych przez w</w:t>
      </w:r>
      <w:r w:rsidR="005A578D" w:rsidRPr="001872A3">
        <w:rPr>
          <w:rFonts w:asciiTheme="minorHAnsi" w:hAnsiTheme="minorHAnsi"/>
          <w:sz w:val="22"/>
          <w:szCs w:val="22"/>
        </w:rPr>
        <w:t>ykonawcę w</w:t>
      </w:r>
      <w:r w:rsidR="005A578D" w:rsidRPr="001872A3">
        <w:rPr>
          <w:rFonts w:asciiTheme="minorHAnsi" w:hAnsiTheme="minorHAnsi"/>
          <w:color w:val="FF0000"/>
          <w:sz w:val="22"/>
          <w:szCs w:val="22"/>
        </w:rPr>
        <w:t xml:space="preserve"> </w:t>
      </w:r>
      <w:r w:rsidR="00671B3B" w:rsidRPr="001872A3">
        <w:rPr>
          <w:rFonts w:asciiTheme="minorHAnsi" w:hAnsiTheme="minorHAnsi"/>
          <w:color w:val="000000"/>
          <w:sz w:val="22"/>
          <w:szCs w:val="22"/>
        </w:rPr>
        <w:t xml:space="preserve">formularzu </w:t>
      </w:r>
      <w:r w:rsidR="00D1406F" w:rsidRPr="001872A3">
        <w:rPr>
          <w:rFonts w:asciiTheme="minorHAnsi" w:hAnsiTheme="minorHAnsi"/>
          <w:color w:val="000000"/>
          <w:sz w:val="22"/>
          <w:szCs w:val="22"/>
        </w:rPr>
        <w:t>ofertowym</w:t>
      </w:r>
      <w:r w:rsidR="000719BE" w:rsidRPr="001872A3">
        <w:rPr>
          <w:rFonts w:asciiTheme="minorHAnsi" w:hAnsiTheme="minorHAnsi"/>
          <w:color w:val="000000"/>
          <w:sz w:val="22"/>
          <w:szCs w:val="22"/>
        </w:rPr>
        <w:t xml:space="preserve"> (załącznik nr </w:t>
      </w:r>
      <w:r w:rsidR="00D1406F" w:rsidRPr="001872A3">
        <w:rPr>
          <w:rFonts w:asciiTheme="minorHAnsi" w:hAnsiTheme="minorHAnsi"/>
          <w:color w:val="000000"/>
          <w:sz w:val="22"/>
          <w:szCs w:val="22"/>
        </w:rPr>
        <w:t>1</w:t>
      </w:r>
      <w:r w:rsidR="005A578D" w:rsidRPr="001872A3">
        <w:rPr>
          <w:rFonts w:asciiTheme="minorHAnsi" w:hAnsiTheme="minorHAnsi"/>
          <w:color w:val="000000"/>
          <w:sz w:val="22"/>
          <w:szCs w:val="22"/>
        </w:rPr>
        <w:t xml:space="preserve"> do SIWZ</w:t>
      </w:r>
      <w:r w:rsidR="000719BE" w:rsidRPr="001872A3">
        <w:rPr>
          <w:rFonts w:asciiTheme="minorHAnsi" w:hAnsiTheme="minorHAnsi"/>
          <w:color w:val="000000"/>
          <w:sz w:val="22"/>
          <w:szCs w:val="22"/>
        </w:rPr>
        <w:t>)</w:t>
      </w:r>
      <w:r w:rsidR="00C01A2A" w:rsidRPr="001872A3">
        <w:rPr>
          <w:rFonts w:asciiTheme="minorHAnsi" w:hAnsiTheme="minorHAnsi"/>
          <w:color w:val="000000"/>
          <w:sz w:val="22"/>
          <w:szCs w:val="22"/>
        </w:rPr>
        <w:t>:</w:t>
      </w:r>
    </w:p>
    <w:p w:rsidR="000904A7" w:rsidRPr="001872A3" w:rsidRDefault="000904A7" w:rsidP="00B22894">
      <w:pPr>
        <w:widowControl w:val="0"/>
        <w:tabs>
          <w:tab w:val="right" w:pos="5670"/>
        </w:tabs>
        <w:rPr>
          <w:rFonts w:asciiTheme="minorHAnsi" w:hAnsiTheme="minorHAnsi"/>
          <w:sz w:val="24"/>
          <w:szCs w:val="24"/>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43"/>
        <w:gridCol w:w="2727"/>
        <w:gridCol w:w="931"/>
        <w:gridCol w:w="3921"/>
        <w:gridCol w:w="990"/>
      </w:tblGrid>
      <w:tr w:rsidR="00C650A2" w:rsidRPr="001872A3" w:rsidTr="000904A7">
        <w:trPr>
          <w:cantSplit/>
          <w:trHeight w:val="758"/>
        </w:trPr>
        <w:tc>
          <w:tcPr>
            <w:tcW w:w="6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50A2" w:rsidRPr="001872A3" w:rsidRDefault="008A4DFA" w:rsidP="000904A7">
            <w:pPr>
              <w:snapToGrid w:val="0"/>
              <w:ind w:left="425"/>
              <w:jc w:val="center"/>
              <w:rPr>
                <w:rFonts w:asciiTheme="minorHAnsi" w:hAnsiTheme="minorHAnsi"/>
              </w:rPr>
            </w:pPr>
            <w:r w:rsidRPr="001872A3">
              <w:rPr>
                <w:rFonts w:asciiTheme="minorHAnsi" w:hAnsiTheme="minorHAnsi"/>
                <w:b/>
              </w:rPr>
              <w:t>L</w:t>
            </w:r>
            <w:r w:rsidR="00C650A2" w:rsidRPr="001872A3">
              <w:rPr>
                <w:rFonts w:asciiTheme="minorHAnsi" w:hAnsiTheme="minorHAnsi"/>
                <w:b/>
              </w:rPr>
              <w:t>p</w:t>
            </w:r>
            <w:r w:rsidR="00C650A2" w:rsidRPr="001872A3">
              <w:rPr>
                <w:rFonts w:asciiTheme="minorHAnsi" w:hAnsiTheme="minorHAnsi"/>
              </w:rPr>
              <w:t>.</w:t>
            </w:r>
          </w:p>
        </w:tc>
        <w:tc>
          <w:tcPr>
            <w:tcW w:w="2727" w:type="dxa"/>
            <w:vMerge w:val="restart"/>
            <w:tcBorders>
              <w:top w:val="single" w:sz="4" w:space="0" w:color="auto"/>
              <w:left w:val="single" w:sz="4" w:space="0" w:color="auto"/>
              <w:right w:val="single" w:sz="4" w:space="0" w:color="auto"/>
            </w:tcBorders>
            <w:shd w:val="clear" w:color="auto" w:fill="auto"/>
            <w:vAlign w:val="center"/>
          </w:tcPr>
          <w:p w:rsidR="00C650A2" w:rsidRPr="001872A3" w:rsidRDefault="00C650A2" w:rsidP="000904A7">
            <w:pPr>
              <w:snapToGrid w:val="0"/>
              <w:jc w:val="center"/>
              <w:rPr>
                <w:rFonts w:asciiTheme="minorHAnsi" w:hAnsiTheme="minorHAnsi"/>
                <w:b/>
              </w:rPr>
            </w:pPr>
            <w:r w:rsidRPr="001872A3">
              <w:rPr>
                <w:rFonts w:asciiTheme="minorHAnsi" w:hAnsiTheme="minorHAnsi"/>
                <w:b/>
              </w:rPr>
              <w:t>PARAMETR</w:t>
            </w:r>
          </w:p>
        </w:tc>
        <w:tc>
          <w:tcPr>
            <w:tcW w:w="931" w:type="dxa"/>
            <w:vMerge w:val="restart"/>
            <w:tcBorders>
              <w:top w:val="single" w:sz="4" w:space="0" w:color="auto"/>
              <w:left w:val="single" w:sz="4" w:space="0" w:color="auto"/>
              <w:right w:val="single" w:sz="4" w:space="0" w:color="auto"/>
            </w:tcBorders>
            <w:shd w:val="clear" w:color="auto" w:fill="auto"/>
            <w:vAlign w:val="center"/>
          </w:tcPr>
          <w:p w:rsidR="00C650A2" w:rsidRPr="001872A3" w:rsidRDefault="000719BE" w:rsidP="000904A7">
            <w:pPr>
              <w:snapToGrid w:val="0"/>
              <w:ind w:left="0" w:firstLine="0"/>
              <w:jc w:val="center"/>
              <w:rPr>
                <w:rFonts w:asciiTheme="minorHAnsi" w:hAnsiTheme="minorHAnsi"/>
                <w:b/>
              </w:rPr>
            </w:pPr>
            <w:r w:rsidRPr="001872A3">
              <w:rPr>
                <w:rFonts w:asciiTheme="minorHAnsi" w:hAnsiTheme="minorHAnsi"/>
                <w:b/>
              </w:rPr>
              <w:t>Max</w:t>
            </w:r>
            <w:r w:rsidR="00C650A2" w:rsidRPr="001872A3">
              <w:rPr>
                <w:rFonts w:asciiTheme="minorHAnsi" w:hAnsiTheme="minorHAnsi"/>
                <w:b/>
              </w:rPr>
              <w:t xml:space="preserve"> licz</w:t>
            </w:r>
            <w:r w:rsidRPr="001872A3">
              <w:rPr>
                <w:rFonts w:asciiTheme="minorHAnsi" w:hAnsiTheme="minorHAnsi"/>
                <w:b/>
              </w:rPr>
              <w:t>ba pu</w:t>
            </w:r>
            <w:r w:rsidR="00C650A2" w:rsidRPr="001872A3">
              <w:rPr>
                <w:rFonts w:asciiTheme="minorHAnsi" w:hAnsiTheme="minorHAnsi"/>
                <w:b/>
              </w:rPr>
              <w:t>nktów</w:t>
            </w:r>
          </w:p>
        </w:tc>
        <w:tc>
          <w:tcPr>
            <w:tcW w:w="4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DFA" w:rsidRPr="001872A3" w:rsidRDefault="008A4DFA" w:rsidP="000904A7">
            <w:pPr>
              <w:snapToGrid w:val="0"/>
              <w:jc w:val="center"/>
              <w:rPr>
                <w:rFonts w:asciiTheme="minorHAnsi" w:hAnsiTheme="minorHAnsi"/>
                <w:b/>
              </w:rPr>
            </w:pPr>
          </w:p>
          <w:p w:rsidR="00C650A2" w:rsidRPr="001872A3" w:rsidRDefault="00C650A2" w:rsidP="000904A7">
            <w:pPr>
              <w:snapToGrid w:val="0"/>
              <w:jc w:val="center"/>
              <w:rPr>
                <w:rFonts w:asciiTheme="minorHAnsi" w:hAnsiTheme="minorHAnsi"/>
                <w:b/>
              </w:rPr>
            </w:pPr>
            <w:r w:rsidRPr="001872A3">
              <w:rPr>
                <w:rFonts w:asciiTheme="minorHAnsi" w:hAnsiTheme="minorHAnsi"/>
                <w:b/>
              </w:rPr>
              <w:t>Metodologia oceny</w:t>
            </w:r>
          </w:p>
          <w:p w:rsidR="005A578D" w:rsidRPr="001872A3" w:rsidRDefault="005A578D" w:rsidP="000904A7">
            <w:pPr>
              <w:snapToGrid w:val="0"/>
              <w:jc w:val="center"/>
              <w:rPr>
                <w:rFonts w:asciiTheme="minorHAnsi" w:hAnsiTheme="minorHAnsi"/>
                <w:b/>
              </w:rPr>
            </w:pPr>
          </w:p>
        </w:tc>
      </w:tr>
      <w:tr w:rsidR="00C650A2" w:rsidRPr="001872A3" w:rsidTr="000904A7">
        <w:trPr>
          <w:cantSplit/>
        </w:trPr>
        <w:tc>
          <w:tcPr>
            <w:tcW w:w="643" w:type="dxa"/>
            <w:vMerge/>
            <w:tcBorders>
              <w:right w:val="single" w:sz="4" w:space="0" w:color="auto"/>
            </w:tcBorders>
            <w:shd w:val="clear" w:color="auto" w:fill="auto"/>
            <w:vAlign w:val="center"/>
          </w:tcPr>
          <w:p w:rsidR="00C650A2" w:rsidRPr="001872A3" w:rsidRDefault="00C650A2" w:rsidP="000904A7">
            <w:pPr>
              <w:jc w:val="center"/>
              <w:rPr>
                <w:rFonts w:asciiTheme="minorHAnsi" w:hAnsiTheme="minorHAnsi"/>
              </w:rPr>
            </w:pPr>
          </w:p>
        </w:tc>
        <w:tc>
          <w:tcPr>
            <w:tcW w:w="2727" w:type="dxa"/>
            <w:vMerge/>
            <w:tcBorders>
              <w:left w:val="single" w:sz="4" w:space="0" w:color="auto"/>
              <w:right w:val="single" w:sz="4" w:space="0" w:color="auto"/>
            </w:tcBorders>
            <w:shd w:val="clear" w:color="auto" w:fill="auto"/>
            <w:vAlign w:val="center"/>
          </w:tcPr>
          <w:p w:rsidR="00C650A2" w:rsidRPr="001872A3" w:rsidRDefault="00C650A2" w:rsidP="000904A7">
            <w:pPr>
              <w:jc w:val="center"/>
              <w:rPr>
                <w:rFonts w:asciiTheme="minorHAnsi" w:hAnsiTheme="minorHAnsi"/>
                <w:b/>
              </w:rPr>
            </w:pPr>
          </w:p>
        </w:tc>
        <w:tc>
          <w:tcPr>
            <w:tcW w:w="931" w:type="dxa"/>
            <w:vMerge/>
            <w:tcBorders>
              <w:left w:val="single" w:sz="4" w:space="0" w:color="auto"/>
              <w:right w:val="single" w:sz="4" w:space="0" w:color="auto"/>
            </w:tcBorders>
            <w:shd w:val="clear" w:color="auto" w:fill="auto"/>
            <w:vAlign w:val="center"/>
          </w:tcPr>
          <w:p w:rsidR="00C650A2" w:rsidRPr="001872A3" w:rsidRDefault="00C650A2" w:rsidP="000904A7">
            <w:pPr>
              <w:ind w:left="0" w:firstLine="0"/>
              <w:jc w:val="center"/>
              <w:rPr>
                <w:rFonts w:asciiTheme="minorHAnsi" w:hAnsiTheme="minorHAnsi"/>
                <w:b/>
              </w:rPr>
            </w:pPr>
          </w:p>
        </w:tc>
        <w:tc>
          <w:tcPr>
            <w:tcW w:w="3921" w:type="dxa"/>
            <w:tcBorders>
              <w:left w:val="single" w:sz="4" w:space="0" w:color="auto"/>
            </w:tcBorders>
            <w:shd w:val="clear" w:color="auto" w:fill="auto"/>
            <w:vAlign w:val="center"/>
          </w:tcPr>
          <w:p w:rsidR="00C650A2" w:rsidRPr="001872A3" w:rsidRDefault="00C650A2" w:rsidP="000904A7">
            <w:pPr>
              <w:snapToGrid w:val="0"/>
              <w:jc w:val="center"/>
              <w:rPr>
                <w:rFonts w:asciiTheme="minorHAnsi" w:hAnsiTheme="minorHAnsi"/>
                <w:b/>
              </w:rPr>
            </w:pPr>
            <w:r w:rsidRPr="001872A3">
              <w:rPr>
                <w:rFonts w:asciiTheme="minorHAnsi" w:hAnsiTheme="minorHAnsi"/>
                <w:b/>
              </w:rPr>
              <w:t>Podstawa oceny</w:t>
            </w:r>
          </w:p>
        </w:tc>
        <w:tc>
          <w:tcPr>
            <w:tcW w:w="990" w:type="dxa"/>
            <w:shd w:val="clear" w:color="auto" w:fill="auto"/>
            <w:vAlign w:val="center"/>
          </w:tcPr>
          <w:p w:rsidR="00C650A2" w:rsidRPr="001872A3" w:rsidRDefault="000719BE" w:rsidP="000904A7">
            <w:pPr>
              <w:snapToGrid w:val="0"/>
              <w:ind w:hanging="637"/>
              <w:jc w:val="center"/>
              <w:rPr>
                <w:rFonts w:asciiTheme="minorHAnsi" w:hAnsiTheme="minorHAnsi"/>
                <w:b/>
              </w:rPr>
            </w:pPr>
            <w:proofErr w:type="spellStart"/>
            <w:r w:rsidRPr="001872A3">
              <w:rPr>
                <w:rFonts w:asciiTheme="minorHAnsi" w:hAnsiTheme="minorHAnsi"/>
                <w:b/>
              </w:rPr>
              <w:t>pkt</w:t>
            </w:r>
            <w:proofErr w:type="spellEnd"/>
          </w:p>
        </w:tc>
      </w:tr>
      <w:tr w:rsidR="00C650A2" w:rsidRPr="001872A3" w:rsidTr="000904A7">
        <w:trPr>
          <w:cantSplit/>
        </w:trPr>
        <w:tc>
          <w:tcPr>
            <w:tcW w:w="643" w:type="dxa"/>
            <w:vMerge w:val="restart"/>
            <w:vAlign w:val="center"/>
          </w:tcPr>
          <w:p w:rsidR="00C650A2" w:rsidRPr="001872A3" w:rsidRDefault="003E2DE9" w:rsidP="003E2DE9">
            <w:pPr>
              <w:pStyle w:val="Akapitzlist2"/>
              <w:tabs>
                <w:tab w:val="left" w:pos="284"/>
              </w:tabs>
              <w:snapToGrid w:val="0"/>
              <w:ind w:left="0" w:firstLine="0"/>
              <w:jc w:val="center"/>
              <w:rPr>
                <w:rFonts w:asciiTheme="minorHAnsi" w:hAnsiTheme="minorHAnsi"/>
                <w:sz w:val="22"/>
                <w:szCs w:val="22"/>
              </w:rPr>
            </w:pPr>
            <w:r>
              <w:rPr>
                <w:rFonts w:asciiTheme="minorHAnsi" w:hAnsiTheme="minorHAnsi"/>
                <w:sz w:val="22"/>
                <w:szCs w:val="22"/>
              </w:rPr>
              <w:t>1.</w:t>
            </w:r>
          </w:p>
        </w:tc>
        <w:tc>
          <w:tcPr>
            <w:tcW w:w="2727" w:type="dxa"/>
            <w:vMerge w:val="restart"/>
            <w:vAlign w:val="center"/>
          </w:tcPr>
          <w:p w:rsidR="00B23B06" w:rsidRPr="001872A3" w:rsidRDefault="00C650A2" w:rsidP="000904A7">
            <w:pPr>
              <w:snapToGrid w:val="0"/>
              <w:ind w:left="74" w:hanging="74"/>
              <w:jc w:val="center"/>
              <w:rPr>
                <w:rFonts w:asciiTheme="minorHAnsi" w:hAnsiTheme="minorHAnsi" w:cs="Arial"/>
                <w:sz w:val="22"/>
                <w:szCs w:val="22"/>
              </w:rPr>
            </w:pPr>
            <w:r w:rsidRPr="001872A3">
              <w:rPr>
                <w:rFonts w:asciiTheme="minorHAnsi" w:hAnsiTheme="minorHAnsi" w:cs="Arial"/>
                <w:sz w:val="22"/>
                <w:szCs w:val="22"/>
              </w:rPr>
              <w:t>Okres</w:t>
            </w:r>
            <w:r w:rsidR="00B23B06" w:rsidRPr="001872A3">
              <w:rPr>
                <w:rFonts w:asciiTheme="minorHAnsi" w:hAnsiTheme="minorHAnsi" w:cs="Arial"/>
                <w:sz w:val="22"/>
                <w:szCs w:val="22"/>
              </w:rPr>
              <w:t xml:space="preserve"> </w:t>
            </w:r>
            <w:r w:rsidRPr="001872A3">
              <w:rPr>
                <w:rFonts w:asciiTheme="minorHAnsi" w:hAnsiTheme="minorHAnsi" w:cs="Arial"/>
                <w:sz w:val="22"/>
                <w:szCs w:val="22"/>
              </w:rPr>
              <w:t>gwarancji</w:t>
            </w:r>
          </w:p>
          <w:p w:rsidR="00C650A2" w:rsidRPr="001872A3" w:rsidRDefault="000904A7" w:rsidP="000904A7">
            <w:pPr>
              <w:snapToGrid w:val="0"/>
              <w:ind w:left="74" w:hanging="74"/>
              <w:jc w:val="center"/>
              <w:rPr>
                <w:rFonts w:asciiTheme="minorHAnsi" w:hAnsiTheme="minorHAnsi" w:cs="Arial"/>
                <w:sz w:val="22"/>
                <w:szCs w:val="22"/>
              </w:rPr>
            </w:pPr>
            <w:proofErr w:type="spellStart"/>
            <w:r>
              <w:rPr>
                <w:rFonts w:asciiTheme="minorHAnsi" w:hAnsiTheme="minorHAnsi" w:cs="Arial"/>
                <w:sz w:val="22"/>
                <w:szCs w:val="22"/>
              </w:rPr>
              <w:t>c</w:t>
            </w:r>
            <w:r w:rsidR="00C650A2" w:rsidRPr="001872A3">
              <w:rPr>
                <w:rFonts w:asciiTheme="minorHAnsi" w:hAnsiTheme="minorHAnsi" w:cs="Arial"/>
                <w:sz w:val="22"/>
                <w:szCs w:val="22"/>
              </w:rPr>
              <w:t>ałopojazdowej</w:t>
            </w:r>
            <w:proofErr w:type="spellEnd"/>
          </w:p>
        </w:tc>
        <w:tc>
          <w:tcPr>
            <w:tcW w:w="931" w:type="dxa"/>
            <w:vMerge w:val="restart"/>
            <w:vAlign w:val="center"/>
          </w:tcPr>
          <w:p w:rsidR="00C650A2" w:rsidRPr="001872A3" w:rsidRDefault="00C650A2" w:rsidP="00CE0312">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2</w:t>
            </w:r>
            <w:r w:rsidR="00CE0312">
              <w:rPr>
                <w:rFonts w:asciiTheme="minorHAnsi" w:hAnsiTheme="minorHAnsi" w:cs="Arial"/>
                <w:sz w:val="22"/>
                <w:szCs w:val="22"/>
              </w:rPr>
              <w:t>0</w:t>
            </w:r>
          </w:p>
        </w:tc>
        <w:tc>
          <w:tcPr>
            <w:tcW w:w="3921" w:type="dxa"/>
            <w:vAlign w:val="center"/>
          </w:tcPr>
          <w:p w:rsidR="00CE0312" w:rsidRDefault="00CE0312" w:rsidP="009953EC">
            <w:pPr>
              <w:snapToGrid w:val="0"/>
              <w:ind w:left="0" w:firstLine="0"/>
              <w:rPr>
                <w:rFonts w:asciiTheme="minorHAnsi" w:hAnsiTheme="minorHAnsi" w:cs="Arial"/>
                <w:sz w:val="22"/>
                <w:szCs w:val="22"/>
              </w:rPr>
            </w:pPr>
          </w:p>
          <w:p w:rsidR="00C650A2" w:rsidRPr="001872A3" w:rsidRDefault="00483E27" w:rsidP="000904A7">
            <w:pPr>
              <w:snapToGrid w:val="0"/>
              <w:ind w:left="0" w:firstLine="0"/>
              <w:jc w:val="center"/>
              <w:rPr>
                <w:rFonts w:asciiTheme="minorHAnsi" w:hAnsiTheme="minorHAnsi" w:cs="Arial"/>
                <w:sz w:val="22"/>
                <w:szCs w:val="22"/>
              </w:rPr>
            </w:pPr>
            <w:r>
              <w:rPr>
                <w:rFonts w:asciiTheme="minorHAnsi" w:hAnsiTheme="minorHAnsi" w:cs="Arial"/>
                <w:sz w:val="22"/>
                <w:szCs w:val="22"/>
              </w:rPr>
              <w:t>p</w:t>
            </w:r>
            <w:r w:rsidR="00AA264D" w:rsidRPr="001872A3">
              <w:rPr>
                <w:rFonts w:asciiTheme="minorHAnsi" w:hAnsiTheme="minorHAnsi" w:cs="Arial"/>
                <w:sz w:val="22"/>
                <w:szCs w:val="22"/>
              </w:rPr>
              <w:t>owyżej</w:t>
            </w:r>
            <w:r>
              <w:rPr>
                <w:rFonts w:asciiTheme="minorHAnsi" w:hAnsiTheme="minorHAnsi" w:cs="Arial"/>
                <w:sz w:val="22"/>
                <w:szCs w:val="22"/>
              </w:rPr>
              <w:t xml:space="preserve"> 72 miesięcy</w:t>
            </w:r>
          </w:p>
        </w:tc>
        <w:tc>
          <w:tcPr>
            <w:tcW w:w="990" w:type="dxa"/>
            <w:vAlign w:val="center"/>
          </w:tcPr>
          <w:p w:rsidR="00C650A2" w:rsidRPr="001872A3" w:rsidRDefault="00C650A2" w:rsidP="00CE0312">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2</w:t>
            </w:r>
            <w:r w:rsidR="00CE0312">
              <w:rPr>
                <w:rFonts w:asciiTheme="minorHAnsi" w:hAnsiTheme="minorHAnsi" w:cs="Arial"/>
                <w:sz w:val="22"/>
                <w:szCs w:val="22"/>
              </w:rPr>
              <w:t>0</w:t>
            </w:r>
          </w:p>
        </w:tc>
      </w:tr>
      <w:tr w:rsidR="00C650A2" w:rsidRPr="001872A3" w:rsidTr="000904A7">
        <w:trPr>
          <w:cantSplit/>
          <w:trHeight w:val="20"/>
        </w:trPr>
        <w:tc>
          <w:tcPr>
            <w:tcW w:w="643" w:type="dxa"/>
            <w:vMerge/>
            <w:vAlign w:val="center"/>
          </w:tcPr>
          <w:p w:rsidR="00C650A2" w:rsidRPr="001872A3" w:rsidRDefault="00C650A2" w:rsidP="000904A7">
            <w:pPr>
              <w:jc w:val="center"/>
              <w:rPr>
                <w:rFonts w:asciiTheme="minorHAnsi" w:hAnsiTheme="minorHAnsi"/>
                <w:sz w:val="22"/>
                <w:szCs w:val="22"/>
              </w:rPr>
            </w:pPr>
          </w:p>
        </w:tc>
        <w:tc>
          <w:tcPr>
            <w:tcW w:w="2727" w:type="dxa"/>
            <w:vMerge/>
            <w:vAlign w:val="center"/>
          </w:tcPr>
          <w:p w:rsidR="00C650A2" w:rsidRPr="001872A3" w:rsidRDefault="00C650A2" w:rsidP="000904A7">
            <w:pPr>
              <w:jc w:val="center"/>
              <w:rPr>
                <w:rFonts w:asciiTheme="minorHAnsi" w:hAnsiTheme="minorHAnsi" w:cs="Arial"/>
                <w:sz w:val="22"/>
                <w:szCs w:val="22"/>
              </w:rPr>
            </w:pPr>
          </w:p>
        </w:tc>
        <w:tc>
          <w:tcPr>
            <w:tcW w:w="931" w:type="dxa"/>
            <w:vMerge/>
            <w:vAlign w:val="center"/>
          </w:tcPr>
          <w:p w:rsidR="00C650A2" w:rsidRPr="001872A3" w:rsidRDefault="00C650A2" w:rsidP="000904A7">
            <w:pPr>
              <w:ind w:left="0" w:firstLine="0"/>
              <w:jc w:val="center"/>
              <w:rPr>
                <w:rFonts w:asciiTheme="minorHAnsi" w:hAnsiTheme="minorHAnsi" w:cs="Arial"/>
                <w:sz w:val="22"/>
                <w:szCs w:val="22"/>
              </w:rPr>
            </w:pPr>
          </w:p>
        </w:tc>
        <w:tc>
          <w:tcPr>
            <w:tcW w:w="3921" w:type="dxa"/>
            <w:vAlign w:val="center"/>
          </w:tcPr>
          <w:p w:rsidR="00CE0312" w:rsidRDefault="00CE0312" w:rsidP="00483E27">
            <w:pPr>
              <w:snapToGrid w:val="0"/>
              <w:ind w:left="0" w:firstLine="0"/>
              <w:jc w:val="center"/>
              <w:rPr>
                <w:rFonts w:asciiTheme="minorHAnsi" w:hAnsiTheme="minorHAnsi" w:cs="Arial"/>
                <w:sz w:val="22"/>
                <w:szCs w:val="22"/>
              </w:rPr>
            </w:pPr>
          </w:p>
          <w:p w:rsidR="00C650A2" w:rsidRPr="001872A3" w:rsidRDefault="00483E27" w:rsidP="00483E27">
            <w:pPr>
              <w:snapToGrid w:val="0"/>
              <w:ind w:left="0" w:firstLine="0"/>
              <w:jc w:val="center"/>
              <w:rPr>
                <w:rFonts w:asciiTheme="minorHAnsi" w:hAnsiTheme="minorHAnsi" w:cs="Arial"/>
                <w:sz w:val="22"/>
                <w:szCs w:val="22"/>
              </w:rPr>
            </w:pPr>
            <w:r>
              <w:rPr>
                <w:rFonts w:asciiTheme="minorHAnsi" w:hAnsiTheme="minorHAnsi" w:cs="Arial"/>
                <w:sz w:val="22"/>
                <w:szCs w:val="22"/>
              </w:rPr>
              <w:t>powyżej 66 miesięcy do 72 miesięcy</w:t>
            </w:r>
          </w:p>
        </w:tc>
        <w:tc>
          <w:tcPr>
            <w:tcW w:w="990" w:type="dxa"/>
            <w:vAlign w:val="center"/>
          </w:tcPr>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15</w:t>
            </w:r>
          </w:p>
        </w:tc>
      </w:tr>
      <w:tr w:rsidR="00C650A2" w:rsidRPr="001872A3" w:rsidTr="000904A7">
        <w:trPr>
          <w:cantSplit/>
          <w:trHeight w:val="20"/>
        </w:trPr>
        <w:tc>
          <w:tcPr>
            <w:tcW w:w="643" w:type="dxa"/>
            <w:vMerge/>
            <w:vAlign w:val="center"/>
          </w:tcPr>
          <w:p w:rsidR="00C650A2" w:rsidRPr="001872A3" w:rsidRDefault="00C650A2" w:rsidP="000904A7">
            <w:pPr>
              <w:jc w:val="center"/>
              <w:rPr>
                <w:rFonts w:asciiTheme="minorHAnsi" w:hAnsiTheme="minorHAnsi"/>
                <w:sz w:val="22"/>
                <w:szCs w:val="22"/>
              </w:rPr>
            </w:pPr>
          </w:p>
        </w:tc>
        <w:tc>
          <w:tcPr>
            <w:tcW w:w="2727" w:type="dxa"/>
            <w:vMerge/>
            <w:vAlign w:val="center"/>
          </w:tcPr>
          <w:p w:rsidR="00C650A2" w:rsidRPr="001872A3" w:rsidRDefault="00C650A2" w:rsidP="000904A7">
            <w:pPr>
              <w:jc w:val="center"/>
              <w:rPr>
                <w:rFonts w:asciiTheme="minorHAnsi" w:hAnsiTheme="minorHAnsi" w:cs="Arial"/>
                <w:sz w:val="22"/>
                <w:szCs w:val="22"/>
              </w:rPr>
            </w:pPr>
          </w:p>
        </w:tc>
        <w:tc>
          <w:tcPr>
            <w:tcW w:w="931" w:type="dxa"/>
            <w:vMerge/>
            <w:vAlign w:val="center"/>
          </w:tcPr>
          <w:p w:rsidR="00C650A2" w:rsidRPr="001872A3" w:rsidRDefault="00C650A2" w:rsidP="000904A7">
            <w:pPr>
              <w:ind w:left="0" w:firstLine="0"/>
              <w:jc w:val="center"/>
              <w:rPr>
                <w:rFonts w:asciiTheme="minorHAnsi" w:hAnsiTheme="minorHAnsi" w:cs="Arial"/>
                <w:sz w:val="22"/>
                <w:szCs w:val="22"/>
              </w:rPr>
            </w:pPr>
          </w:p>
        </w:tc>
        <w:tc>
          <w:tcPr>
            <w:tcW w:w="3921" w:type="dxa"/>
            <w:vAlign w:val="center"/>
          </w:tcPr>
          <w:p w:rsidR="00CE0312" w:rsidRDefault="00CE0312" w:rsidP="00483E27">
            <w:pPr>
              <w:snapToGrid w:val="0"/>
              <w:ind w:left="0" w:firstLine="0"/>
              <w:jc w:val="center"/>
              <w:rPr>
                <w:rFonts w:asciiTheme="minorHAnsi" w:hAnsiTheme="minorHAnsi" w:cs="Arial"/>
                <w:sz w:val="22"/>
                <w:szCs w:val="22"/>
              </w:rPr>
            </w:pPr>
          </w:p>
          <w:p w:rsidR="00C650A2" w:rsidRPr="001872A3" w:rsidRDefault="00483E27" w:rsidP="00483E27">
            <w:pPr>
              <w:snapToGrid w:val="0"/>
              <w:ind w:left="0" w:firstLine="0"/>
              <w:jc w:val="center"/>
              <w:rPr>
                <w:rFonts w:asciiTheme="minorHAnsi" w:hAnsiTheme="minorHAnsi" w:cs="Arial"/>
                <w:sz w:val="22"/>
                <w:szCs w:val="22"/>
              </w:rPr>
            </w:pPr>
            <w:r>
              <w:rPr>
                <w:rFonts w:asciiTheme="minorHAnsi" w:hAnsiTheme="minorHAnsi" w:cs="Arial"/>
                <w:sz w:val="22"/>
                <w:szCs w:val="22"/>
              </w:rPr>
              <w:t>powyżej 60 miesięcy do 66 miesięcy</w:t>
            </w:r>
          </w:p>
        </w:tc>
        <w:tc>
          <w:tcPr>
            <w:tcW w:w="990" w:type="dxa"/>
            <w:vAlign w:val="center"/>
          </w:tcPr>
          <w:p w:rsidR="00C650A2" w:rsidRPr="00483E27" w:rsidRDefault="000F39B9" w:rsidP="000904A7">
            <w:pPr>
              <w:snapToGrid w:val="0"/>
              <w:ind w:left="0" w:firstLine="0"/>
              <w:jc w:val="center"/>
              <w:rPr>
                <w:rFonts w:asciiTheme="minorHAnsi" w:hAnsiTheme="minorHAnsi" w:cs="Arial"/>
                <w:sz w:val="22"/>
                <w:szCs w:val="22"/>
              </w:rPr>
            </w:pPr>
            <w:r w:rsidRPr="00483E27">
              <w:rPr>
                <w:rFonts w:asciiTheme="minorHAnsi" w:hAnsiTheme="minorHAnsi" w:cs="Arial"/>
                <w:sz w:val="22"/>
                <w:szCs w:val="22"/>
              </w:rPr>
              <w:t>5</w:t>
            </w:r>
          </w:p>
        </w:tc>
      </w:tr>
      <w:tr w:rsidR="00C650A2" w:rsidRPr="001872A3" w:rsidTr="000904A7">
        <w:trPr>
          <w:cantSplit/>
          <w:trHeight w:val="257"/>
        </w:trPr>
        <w:tc>
          <w:tcPr>
            <w:tcW w:w="643" w:type="dxa"/>
            <w:vMerge/>
            <w:vAlign w:val="center"/>
          </w:tcPr>
          <w:p w:rsidR="00C650A2" w:rsidRPr="001872A3" w:rsidRDefault="00C650A2" w:rsidP="000904A7">
            <w:pPr>
              <w:jc w:val="center"/>
              <w:rPr>
                <w:rFonts w:asciiTheme="minorHAnsi" w:hAnsiTheme="minorHAnsi"/>
                <w:sz w:val="22"/>
                <w:szCs w:val="22"/>
              </w:rPr>
            </w:pPr>
          </w:p>
        </w:tc>
        <w:tc>
          <w:tcPr>
            <w:tcW w:w="2727" w:type="dxa"/>
            <w:vMerge/>
            <w:vAlign w:val="center"/>
          </w:tcPr>
          <w:p w:rsidR="00C650A2" w:rsidRPr="001872A3" w:rsidRDefault="00C650A2" w:rsidP="000904A7">
            <w:pPr>
              <w:jc w:val="center"/>
              <w:rPr>
                <w:rFonts w:asciiTheme="minorHAnsi" w:hAnsiTheme="minorHAnsi" w:cs="Arial"/>
                <w:sz w:val="22"/>
                <w:szCs w:val="22"/>
              </w:rPr>
            </w:pPr>
          </w:p>
        </w:tc>
        <w:tc>
          <w:tcPr>
            <w:tcW w:w="931" w:type="dxa"/>
            <w:vMerge/>
            <w:vAlign w:val="center"/>
          </w:tcPr>
          <w:p w:rsidR="00C650A2" w:rsidRPr="001872A3" w:rsidRDefault="00C650A2" w:rsidP="000904A7">
            <w:pPr>
              <w:ind w:left="0" w:firstLine="0"/>
              <w:jc w:val="center"/>
              <w:rPr>
                <w:rFonts w:asciiTheme="minorHAnsi" w:hAnsiTheme="minorHAnsi" w:cs="Arial"/>
                <w:sz w:val="22"/>
                <w:szCs w:val="22"/>
              </w:rPr>
            </w:pPr>
          </w:p>
        </w:tc>
        <w:tc>
          <w:tcPr>
            <w:tcW w:w="3921" w:type="dxa"/>
            <w:vAlign w:val="center"/>
          </w:tcPr>
          <w:p w:rsidR="00CE0312" w:rsidRDefault="00CE0312" w:rsidP="000904A7">
            <w:pPr>
              <w:snapToGrid w:val="0"/>
              <w:ind w:left="0" w:firstLine="0"/>
              <w:jc w:val="center"/>
              <w:rPr>
                <w:rFonts w:asciiTheme="minorHAnsi" w:hAnsiTheme="minorHAnsi" w:cs="Arial"/>
                <w:sz w:val="22"/>
                <w:szCs w:val="22"/>
              </w:rPr>
            </w:pPr>
          </w:p>
          <w:p w:rsidR="00C650A2" w:rsidRPr="001872A3" w:rsidRDefault="00BD589F" w:rsidP="000904A7">
            <w:pPr>
              <w:snapToGrid w:val="0"/>
              <w:ind w:left="0" w:firstLine="0"/>
              <w:jc w:val="center"/>
              <w:rPr>
                <w:rFonts w:asciiTheme="minorHAnsi" w:hAnsiTheme="minorHAnsi" w:cs="Arial"/>
                <w:sz w:val="22"/>
                <w:szCs w:val="22"/>
              </w:rPr>
            </w:pPr>
            <w:r>
              <w:rPr>
                <w:rFonts w:asciiTheme="minorHAnsi" w:hAnsiTheme="minorHAnsi" w:cs="Arial"/>
                <w:sz w:val="22"/>
                <w:szCs w:val="22"/>
              </w:rPr>
              <w:t>60</w:t>
            </w:r>
            <w:r w:rsidR="00C650A2" w:rsidRPr="001872A3">
              <w:rPr>
                <w:rFonts w:asciiTheme="minorHAnsi" w:hAnsiTheme="minorHAnsi" w:cs="Arial"/>
                <w:sz w:val="22"/>
                <w:szCs w:val="22"/>
              </w:rPr>
              <w:t xml:space="preserve"> miesięcy</w:t>
            </w:r>
          </w:p>
        </w:tc>
        <w:tc>
          <w:tcPr>
            <w:tcW w:w="990" w:type="dxa"/>
            <w:vAlign w:val="center"/>
          </w:tcPr>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0</w:t>
            </w:r>
          </w:p>
        </w:tc>
      </w:tr>
      <w:tr w:rsidR="00C650A2" w:rsidRPr="001872A3" w:rsidTr="000904A7">
        <w:trPr>
          <w:cantSplit/>
          <w:trHeight w:val="143"/>
        </w:trPr>
        <w:tc>
          <w:tcPr>
            <w:tcW w:w="643" w:type="dxa"/>
            <w:vMerge w:val="restart"/>
            <w:vAlign w:val="center"/>
          </w:tcPr>
          <w:p w:rsidR="00C650A2" w:rsidRPr="001872A3" w:rsidRDefault="003E2DE9" w:rsidP="003E2DE9">
            <w:pPr>
              <w:pStyle w:val="Akapitzlist2"/>
              <w:tabs>
                <w:tab w:val="left" w:pos="284"/>
              </w:tabs>
              <w:snapToGrid w:val="0"/>
              <w:ind w:left="0" w:firstLine="0"/>
              <w:jc w:val="center"/>
              <w:rPr>
                <w:rFonts w:asciiTheme="minorHAnsi" w:hAnsiTheme="minorHAnsi"/>
                <w:sz w:val="22"/>
                <w:szCs w:val="22"/>
              </w:rPr>
            </w:pPr>
            <w:r>
              <w:rPr>
                <w:rFonts w:asciiTheme="minorHAnsi" w:hAnsiTheme="minorHAnsi"/>
                <w:sz w:val="22"/>
                <w:szCs w:val="22"/>
              </w:rPr>
              <w:lastRenderedPageBreak/>
              <w:t>2.</w:t>
            </w:r>
          </w:p>
        </w:tc>
        <w:tc>
          <w:tcPr>
            <w:tcW w:w="2727" w:type="dxa"/>
            <w:vMerge w:val="restart"/>
            <w:vAlign w:val="center"/>
          </w:tcPr>
          <w:p w:rsidR="00CE0312" w:rsidRDefault="00CE0312" w:rsidP="000904A7">
            <w:pPr>
              <w:snapToGrid w:val="0"/>
              <w:ind w:left="0" w:firstLine="0"/>
              <w:jc w:val="center"/>
              <w:rPr>
                <w:rFonts w:asciiTheme="minorHAnsi" w:hAnsiTheme="minorHAnsi" w:cs="Arial"/>
                <w:sz w:val="22"/>
                <w:szCs w:val="22"/>
              </w:rPr>
            </w:pPr>
          </w:p>
          <w:p w:rsidR="00C650A2"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 xml:space="preserve">Okres gwarancji na </w:t>
            </w:r>
            <w:r w:rsidR="00EB1C09" w:rsidRPr="001872A3">
              <w:rPr>
                <w:rFonts w:asciiTheme="minorHAnsi" w:hAnsiTheme="minorHAnsi" w:cs="Arial"/>
                <w:sz w:val="22"/>
                <w:szCs w:val="22"/>
              </w:rPr>
              <w:t>szkielet kratownicy podwozia (ramę</w:t>
            </w:r>
            <w:r w:rsidR="00A77A6D" w:rsidRPr="001872A3">
              <w:rPr>
                <w:rFonts w:asciiTheme="minorHAnsi" w:hAnsiTheme="minorHAnsi" w:cs="Arial"/>
                <w:sz w:val="22"/>
                <w:szCs w:val="22"/>
              </w:rPr>
              <w:t>)</w:t>
            </w:r>
          </w:p>
          <w:p w:rsidR="00CE0312" w:rsidRDefault="00CE0312" w:rsidP="000904A7">
            <w:pPr>
              <w:snapToGrid w:val="0"/>
              <w:ind w:left="0" w:firstLine="0"/>
              <w:jc w:val="center"/>
              <w:rPr>
                <w:rFonts w:asciiTheme="minorHAnsi" w:hAnsiTheme="minorHAnsi" w:cs="Arial"/>
                <w:sz w:val="22"/>
                <w:szCs w:val="22"/>
              </w:rPr>
            </w:pPr>
          </w:p>
          <w:p w:rsidR="00CE0312" w:rsidRPr="001872A3" w:rsidRDefault="00CE0312" w:rsidP="000904A7">
            <w:pPr>
              <w:snapToGrid w:val="0"/>
              <w:ind w:left="0" w:firstLine="0"/>
              <w:jc w:val="center"/>
              <w:rPr>
                <w:rFonts w:asciiTheme="minorHAnsi" w:hAnsiTheme="minorHAnsi" w:cs="Arial"/>
                <w:sz w:val="22"/>
                <w:szCs w:val="22"/>
              </w:rPr>
            </w:pPr>
          </w:p>
        </w:tc>
        <w:tc>
          <w:tcPr>
            <w:tcW w:w="931" w:type="dxa"/>
            <w:vMerge w:val="restart"/>
            <w:vAlign w:val="center"/>
          </w:tcPr>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15</w:t>
            </w:r>
          </w:p>
        </w:tc>
        <w:tc>
          <w:tcPr>
            <w:tcW w:w="3921" w:type="dxa"/>
            <w:vAlign w:val="center"/>
          </w:tcPr>
          <w:p w:rsidR="00CE0312" w:rsidRDefault="00CE0312" w:rsidP="00D84F1E">
            <w:pPr>
              <w:snapToGrid w:val="0"/>
              <w:ind w:left="0" w:firstLine="0"/>
              <w:jc w:val="center"/>
              <w:rPr>
                <w:rFonts w:asciiTheme="minorHAnsi" w:hAnsiTheme="minorHAnsi" w:cs="Arial"/>
                <w:sz w:val="22"/>
                <w:szCs w:val="22"/>
              </w:rPr>
            </w:pPr>
          </w:p>
          <w:p w:rsidR="00C650A2" w:rsidRPr="00483E27" w:rsidRDefault="00C650A2" w:rsidP="00D84F1E">
            <w:pPr>
              <w:snapToGrid w:val="0"/>
              <w:ind w:left="0" w:firstLine="0"/>
              <w:jc w:val="center"/>
              <w:rPr>
                <w:rFonts w:asciiTheme="minorHAnsi" w:hAnsiTheme="minorHAnsi" w:cs="Arial"/>
                <w:sz w:val="22"/>
                <w:szCs w:val="22"/>
              </w:rPr>
            </w:pPr>
            <w:r w:rsidRPr="00483E27">
              <w:rPr>
                <w:rFonts w:asciiTheme="minorHAnsi" w:hAnsiTheme="minorHAnsi" w:cs="Arial"/>
                <w:sz w:val="22"/>
                <w:szCs w:val="22"/>
              </w:rPr>
              <w:t>1</w:t>
            </w:r>
            <w:r w:rsidR="00D84F1E" w:rsidRPr="00483E27">
              <w:rPr>
                <w:rFonts w:asciiTheme="minorHAnsi" w:hAnsiTheme="minorHAnsi" w:cs="Arial"/>
                <w:sz w:val="22"/>
                <w:szCs w:val="22"/>
              </w:rPr>
              <w:t>44</w:t>
            </w:r>
            <w:r w:rsidRPr="00483E27">
              <w:rPr>
                <w:rFonts w:asciiTheme="minorHAnsi" w:hAnsiTheme="minorHAnsi" w:cs="Arial"/>
                <w:sz w:val="22"/>
                <w:szCs w:val="22"/>
              </w:rPr>
              <w:t xml:space="preserve"> miesięcy</w:t>
            </w:r>
          </w:p>
        </w:tc>
        <w:tc>
          <w:tcPr>
            <w:tcW w:w="990" w:type="dxa"/>
            <w:vAlign w:val="center"/>
          </w:tcPr>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15</w:t>
            </w:r>
          </w:p>
        </w:tc>
      </w:tr>
      <w:tr w:rsidR="00C650A2" w:rsidRPr="001872A3" w:rsidTr="000904A7">
        <w:trPr>
          <w:cantSplit/>
          <w:trHeight w:val="143"/>
        </w:trPr>
        <w:tc>
          <w:tcPr>
            <w:tcW w:w="643" w:type="dxa"/>
            <w:vMerge/>
            <w:vAlign w:val="center"/>
          </w:tcPr>
          <w:p w:rsidR="00C650A2" w:rsidRPr="001872A3" w:rsidRDefault="00C650A2" w:rsidP="000904A7">
            <w:pPr>
              <w:pStyle w:val="Akapitzlist2"/>
              <w:numPr>
                <w:ilvl w:val="0"/>
                <w:numId w:val="17"/>
              </w:numPr>
              <w:tabs>
                <w:tab w:val="left" w:pos="284"/>
              </w:tabs>
              <w:snapToGrid w:val="0"/>
              <w:ind w:left="0" w:firstLine="0"/>
              <w:jc w:val="center"/>
              <w:rPr>
                <w:rFonts w:asciiTheme="minorHAnsi" w:hAnsiTheme="minorHAnsi"/>
                <w:sz w:val="22"/>
                <w:szCs w:val="22"/>
              </w:rPr>
            </w:pPr>
          </w:p>
        </w:tc>
        <w:tc>
          <w:tcPr>
            <w:tcW w:w="2727" w:type="dxa"/>
            <w:vMerge/>
            <w:vAlign w:val="center"/>
          </w:tcPr>
          <w:p w:rsidR="00C650A2" w:rsidRPr="001872A3" w:rsidRDefault="00C650A2" w:rsidP="000904A7">
            <w:pPr>
              <w:snapToGrid w:val="0"/>
              <w:ind w:left="0" w:hanging="284"/>
              <w:jc w:val="center"/>
              <w:rPr>
                <w:rFonts w:asciiTheme="minorHAnsi" w:hAnsiTheme="minorHAnsi" w:cs="Arial"/>
                <w:sz w:val="22"/>
                <w:szCs w:val="22"/>
              </w:rPr>
            </w:pPr>
          </w:p>
        </w:tc>
        <w:tc>
          <w:tcPr>
            <w:tcW w:w="931" w:type="dxa"/>
            <w:vMerge/>
            <w:vAlign w:val="center"/>
          </w:tcPr>
          <w:p w:rsidR="00C650A2" w:rsidRPr="001872A3" w:rsidRDefault="00C650A2" w:rsidP="000904A7">
            <w:pPr>
              <w:snapToGrid w:val="0"/>
              <w:ind w:left="0" w:firstLine="0"/>
              <w:jc w:val="center"/>
              <w:rPr>
                <w:rFonts w:asciiTheme="minorHAnsi" w:hAnsiTheme="minorHAnsi" w:cs="Arial"/>
                <w:sz w:val="22"/>
                <w:szCs w:val="22"/>
              </w:rPr>
            </w:pPr>
          </w:p>
        </w:tc>
        <w:tc>
          <w:tcPr>
            <w:tcW w:w="3921" w:type="dxa"/>
            <w:vAlign w:val="center"/>
          </w:tcPr>
          <w:p w:rsidR="00CE0312" w:rsidRDefault="00CE0312" w:rsidP="000904A7">
            <w:pPr>
              <w:snapToGrid w:val="0"/>
              <w:ind w:left="0" w:firstLine="0"/>
              <w:jc w:val="center"/>
              <w:rPr>
                <w:rFonts w:asciiTheme="minorHAnsi" w:hAnsiTheme="minorHAnsi" w:cs="Arial"/>
                <w:sz w:val="22"/>
                <w:szCs w:val="22"/>
              </w:rPr>
            </w:pPr>
          </w:p>
          <w:p w:rsidR="00C650A2" w:rsidRPr="00483E27" w:rsidRDefault="00D84F1E" w:rsidP="000904A7">
            <w:pPr>
              <w:snapToGrid w:val="0"/>
              <w:ind w:left="0" w:firstLine="0"/>
              <w:jc w:val="center"/>
              <w:rPr>
                <w:rFonts w:asciiTheme="minorHAnsi" w:hAnsiTheme="minorHAnsi" w:cs="Arial"/>
                <w:sz w:val="22"/>
                <w:szCs w:val="22"/>
              </w:rPr>
            </w:pPr>
            <w:r w:rsidRPr="00483E27">
              <w:rPr>
                <w:rFonts w:asciiTheme="minorHAnsi" w:hAnsiTheme="minorHAnsi" w:cs="Arial"/>
                <w:sz w:val="22"/>
                <w:szCs w:val="22"/>
              </w:rPr>
              <w:t>132</w:t>
            </w:r>
            <w:r w:rsidR="00C650A2" w:rsidRPr="00483E27">
              <w:rPr>
                <w:rFonts w:asciiTheme="minorHAnsi" w:hAnsiTheme="minorHAnsi" w:cs="Arial"/>
                <w:sz w:val="22"/>
                <w:szCs w:val="22"/>
              </w:rPr>
              <w:t xml:space="preserve"> miesięcy</w:t>
            </w:r>
          </w:p>
        </w:tc>
        <w:tc>
          <w:tcPr>
            <w:tcW w:w="990" w:type="dxa"/>
            <w:vAlign w:val="center"/>
          </w:tcPr>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5</w:t>
            </w:r>
          </w:p>
        </w:tc>
      </w:tr>
      <w:tr w:rsidR="00C650A2" w:rsidRPr="001872A3" w:rsidTr="00D84F1E">
        <w:trPr>
          <w:cantSplit/>
          <w:trHeight w:val="332"/>
        </w:trPr>
        <w:tc>
          <w:tcPr>
            <w:tcW w:w="643" w:type="dxa"/>
            <w:vMerge/>
            <w:vAlign w:val="center"/>
          </w:tcPr>
          <w:p w:rsidR="00C650A2" w:rsidRPr="001872A3" w:rsidRDefault="00C650A2" w:rsidP="000904A7">
            <w:pPr>
              <w:pStyle w:val="Akapitzlist2"/>
              <w:numPr>
                <w:ilvl w:val="0"/>
                <w:numId w:val="17"/>
              </w:numPr>
              <w:tabs>
                <w:tab w:val="left" w:pos="284"/>
              </w:tabs>
              <w:snapToGrid w:val="0"/>
              <w:ind w:left="0" w:firstLine="0"/>
              <w:jc w:val="center"/>
              <w:rPr>
                <w:rFonts w:asciiTheme="minorHAnsi" w:hAnsiTheme="minorHAnsi"/>
                <w:sz w:val="22"/>
                <w:szCs w:val="22"/>
              </w:rPr>
            </w:pPr>
          </w:p>
        </w:tc>
        <w:tc>
          <w:tcPr>
            <w:tcW w:w="2727" w:type="dxa"/>
            <w:vMerge/>
            <w:vAlign w:val="center"/>
          </w:tcPr>
          <w:p w:rsidR="00C650A2" w:rsidRPr="001872A3" w:rsidRDefault="00C650A2" w:rsidP="000904A7">
            <w:pPr>
              <w:snapToGrid w:val="0"/>
              <w:ind w:left="0" w:hanging="284"/>
              <w:jc w:val="center"/>
              <w:rPr>
                <w:rFonts w:asciiTheme="minorHAnsi" w:hAnsiTheme="minorHAnsi" w:cs="Arial"/>
                <w:sz w:val="22"/>
                <w:szCs w:val="22"/>
              </w:rPr>
            </w:pPr>
          </w:p>
        </w:tc>
        <w:tc>
          <w:tcPr>
            <w:tcW w:w="931" w:type="dxa"/>
            <w:vMerge/>
            <w:vAlign w:val="center"/>
          </w:tcPr>
          <w:p w:rsidR="00C650A2" w:rsidRPr="001872A3" w:rsidRDefault="00C650A2" w:rsidP="000904A7">
            <w:pPr>
              <w:snapToGrid w:val="0"/>
              <w:ind w:left="0" w:firstLine="0"/>
              <w:jc w:val="center"/>
              <w:rPr>
                <w:rFonts w:asciiTheme="minorHAnsi" w:hAnsiTheme="minorHAnsi" w:cs="Arial"/>
                <w:sz w:val="22"/>
                <w:szCs w:val="22"/>
              </w:rPr>
            </w:pPr>
          </w:p>
        </w:tc>
        <w:tc>
          <w:tcPr>
            <w:tcW w:w="3921" w:type="dxa"/>
            <w:vAlign w:val="center"/>
          </w:tcPr>
          <w:p w:rsidR="00CE0312" w:rsidRDefault="00CE0312" w:rsidP="000904A7">
            <w:pPr>
              <w:snapToGrid w:val="0"/>
              <w:ind w:left="0" w:firstLine="0"/>
              <w:jc w:val="center"/>
              <w:rPr>
                <w:rFonts w:asciiTheme="minorHAnsi" w:hAnsiTheme="minorHAnsi" w:cs="Arial"/>
                <w:sz w:val="22"/>
                <w:szCs w:val="22"/>
              </w:rPr>
            </w:pPr>
          </w:p>
          <w:p w:rsidR="00C650A2" w:rsidRPr="00483E27" w:rsidRDefault="00D84F1E" w:rsidP="000904A7">
            <w:pPr>
              <w:snapToGrid w:val="0"/>
              <w:ind w:left="0" w:firstLine="0"/>
              <w:jc w:val="center"/>
              <w:rPr>
                <w:rFonts w:asciiTheme="minorHAnsi" w:hAnsiTheme="minorHAnsi" w:cs="Arial"/>
                <w:sz w:val="22"/>
                <w:szCs w:val="22"/>
              </w:rPr>
            </w:pPr>
            <w:r w:rsidRPr="00483E27">
              <w:rPr>
                <w:rFonts w:asciiTheme="minorHAnsi" w:hAnsiTheme="minorHAnsi" w:cs="Arial"/>
                <w:sz w:val="22"/>
                <w:szCs w:val="22"/>
              </w:rPr>
              <w:t>120</w:t>
            </w:r>
            <w:r w:rsidR="00C650A2" w:rsidRPr="00483E27">
              <w:rPr>
                <w:rFonts w:asciiTheme="minorHAnsi" w:hAnsiTheme="minorHAnsi" w:cs="Arial"/>
                <w:sz w:val="22"/>
                <w:szCs w:val="22"/>
              </w:rPr>
              <w:t xml:space="preserve"> miesięcy</w:t>
            </w:r>
          </w:p>
        </w:tc>
        <w:tc>
          <w:tcPr>
            <w:tcW w:w="990" w:type="dxa"/>
            <w:vAlign w:val="center"/>
          </w:tcPr>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0</w:t>
            </w:r>
          </w:p>
        </w:tc>
      </w:tr>
      <w:tr w:rsidR="00C650A2" w:rsidRPr="001872A3" w:rsidTr="000904A7">
        <w:trPr>
          <w:cantSplit/>
          <w:trHeight w:val="405"/>
        </w:trPr>
        <w:tc>
          <w:tcPr>
            <w:tcW w:w="643" w:type="dxa"/>
            <w:vMerge w:val="restart"/>
            <w:vAlign w:val="center"/>
          </w:tcPr>
          <w:p w:rsidR="00C650A2" w:rsidRPr="001872A3" w:rsidRDefault="003E2DE9" w:rsidP="003E2DE9">
            <w:pPr>
              <w:pStyle w:val="Akapitzlist2"/>
              <w:tabs>
                <w:tab w:val="left" w:pos="284"/>
              </w:tabs>
              <w:snapToGrid w:val="0"/>
              <w:ind w:left="0" w:firstLine="0"/>
              <w:jc w:val="center"/>
              <w:rPr>
                <w:rFonts w:asciiTheme="minorHAnsi" w:hAnsiTheme="minorHAnsi"/>
                <w:sz w:val="22"/>
                <w:szCs w:val="22"/>
              </w:rPr>
            </w:pPr>
            <w:r>
              <w:rPr>
                <w:rFonts w:asciiTheme="minorHAnsi" w:hAnsiTheme="minorHAnsi"/>
                <w:sz w:val="22"/>
                <w:szCs w:val="22"/>
              </w:rPr>
              <w:t>3.</w:t>
            </w:r>
          </w:p>
        </w:tc>
        <w:tc>
          <w:tcPr>
            <w:tcW w:w="2727" w:type="dxa"/>
            <w:vMerge w:val="restart"/>
            <w:vAlign w:val="center"/>
          </w:tcPr>
          <w:p w:rsidR="00B23B06" w:rsidRPr="00483E27" w:rsidRDefault="0034118B" w:rsidP="000904A7">
            <w:pPr>
              <w:pStyle w:val="Default"/>
              <w:ind w:left="0" w:firstLine="0"/>
              <w:jc w:val="center"/>
              <w:rPr>
                <w:rFonts w:asciiTheme="minorHAnsi" w:hAnsiTheme="minorHAnsi"/>
                <w:sz w:val="22"/>
                <w:szCs w:val="22"/>
              </w:rPr>
            </w:pPr>
            <w:r w:rsidRPr="00483E27">
              <w:rPr>
                <w:rFonts w:asciiTheme="minorHAnsi" w:hAnsiTheme="minorHAnsi"/>
                <w:sz w:val="22"/>
                <w:szCs w:val="22"/>
              </w:rPr>
              <w:t xml:space="preserve">Okres gwarancji na </w:t>
            </w:r>
            <w:r w:rsidR="00D8575A" w:rsidRPr="00483E27">
              <w:rPr>
                <w:rFonts w:asciiTheme="minorHAnsi" w:hAnsiTheme="minorHAnsi"/>
                <w:sz w:val="22"/>
                <w:szCs w:val="22"/>
              </w:rPr>
              <w:t>punkt</w:t>
            </w:r>
          </w:p>
          <w:p w:rsidR="00C650A2" w:rsidRPr="001872A3" w:rsidRDefault="0034118B" w:rsidP="00D8575A">
            <w:pPr>
              <w:pStyle w:val="Default"/>
              <w:ind w:left="425"/>
              <w:jc w:val="center"/>
              <w:rPr>
                <w:rFonts w:asciiTheme="minorHAnsi" w:hAnsiTheme="minorHAnsi"/>
                <w:sz w:val="22"/>
                <w:szCs w:val="22"/>
              </w:rPr>
            </w:pPr>
            <w:r w:rsidRPr="00483E27">
              <w:rPr>
                <w:rFonts w:asciiTheme="minorHAnsi" w:hAnsiTheme="minorHAnsi"/>
                <w:sz w:val="22"/>
                <w:szCs w:val="22"/>
              </w:rPr>
              <w:t>ł</w:t>
            </w:r>
            <w:r w:rsidR="00CD3583" w:rsidRPr="00483E27">
              <w:rPr>
                <w:rFonts w:asciiTheme="minorHAnsi" w:hAnsiTheme="minorHAnsi"/>
                <w:sz w:val="22"/>
                <w:szCs w:val="22"/>
              </w:rPr>
              <w:t>a</w:t>
            </w:r>
            <w:r w:rsidRPr="00483E27">
              <w:rPr>
                <w:rFonts w:asciiTheme="minorHAnsi" w:hAnsiTheme="minorHAnsi"/>
                <w:sz w:val="22"/>
                <w:szCs w:val="22"/>
              </w:rPr>
              <w:t xml:space="preserve">dowania </w:t>
            </w:r>
            <w:r w:rsidRPr="00483E27">
              <w:rPr>
                <w:rFonts w:asciiTheme="minorHAnsi" w:hAnsiTheme="minorHAnsi"/>
                <w:sz w:val="22"/>
                <w:szCs w:val="22"/>
              </w:rPr>
              <w:br/>
            </w:r>
            <w:r w:rsidR="00C650A2" w:rsidRPr="00483E27">
              <w:rPr>
                <w:rFonts w:asciiTheme="minorHAnsi" w:hAnsiTheme="minorHAnsi"/>
                <w:sz w:val="22"/>
                <w:szCs w:val="22"/>
              </w:rPr>
              <w:t>wraz z infrastrukturą</w:t>
            </w:r>
          </w:p>
        </w:tc>
        <w:tc>
          <w:tcPr>
            <w:tcW w:w="931" w:type="dxa"/>
            <w:vMerge w:val="restart"/>
            <w:vAlign w:val="center"/>
          </w:tcPr>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15</w:t>
            </w:r>
          </w:p>
        </w:tc>
        <w:tc>
          <w:tcPr>
            <w:tcW w:w="3921" w:type="dxa"/>
            <w:vAlign w:val="center"/>
          </w:tcPr>
          <w:p w:rsidR="00CE0312" w:rsidRDefault="00CE0312" w:rsidP="000904A7">
            <w:pPr>
              <w:pStyle w:val="Default"/>
              <w:ind w:left="0" w:firstLine="0"/>
              <w:jc w:val="center"/>
              <w:rPr>
                <w:rFonts w:asciiTheme="minorHAnsi" w:hAnsiTheme="minorHAnsi"/>
                <w:sz w:val="22"/>
                <w:szCs w:val="22"/>
              </w:rPr>
            </w:pPr>
          </w:p>
          <w:p w:rsidR="00C650A2" w:rsidRPr="001872A3" w:rsidRDefault="00C650A2" w:rsidP="000904A7">
            <w:pPr>
              <w:pStyle w:val="Default"/>
              <w:ind w:left="0" w:firstLine="0"/>
              <w:jc w:val="center"/>
              <w:rPr>
                <w:rFonts w:asciiTheme="minorHAnsi" w:hAnsiTheme="minorHAnsi"/>
                <w:sz w:val="22"/>
                <w:szCs w:val="22"/>
              </w:rPr>
            </w:pPr>
            <w:r w:rsidRPr="001872A3">
              <w:rPr>
                <w:rFonts w:asciiTheme="minorHAnsi" w:hAnsiTheme="minorHAnsi"/>
                <w:sz w:val="22"/>
                <w:szCs w:val="22"/>
              </w:rPr>
              <w:t>60  miesięcy</w:t>
            </w:r>
          </w:p>
        </w:tc>
        <w:tc>
          <w:tcPr>
            <w:tcW w:w="990" w:type="dxa"/>
            <w:vAlign w:val="center"/>
          </w:tcPr>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15</w:t>
            </w:r>
          </w:p>
        </w:tc>
      </w:tr>
      <w:tr w:rsidR="00C650A2" w:rsidRPr="001872A3" w:rsidTr="000904A7">
        <w:trPr>
          <w:cantSplit/>
          <w:trHeight w:val="450"/>
        </w:trPr>
        <w:tc>
          <w:tcPr>
            <w:tcW w:w="643" w:type="dxa"/>
            <w:vMerge/>
            <w:vAlign w:val="center"/>
          </w:tcPr>
          <w:p w:rsidR="00C650A2" w:rsidRPr="001872A3" w:rsidRDefault="00C650A2" w:rsidP="000904A7">
            <w:pPr>
              <w:pStyle w:val="Akapitzlist2"/>
              <w:numPr>
                <w:ilvl w:val="0"/>
                <w:numId w:val="17"/>
              </w:numPr>
              <w:tabs>
                <w:tab w:val="left" w:pos="284"/>
              </w:tabs>
              <w:snapToGrid w:val="0"/>
              <w:ind w:left="0" w:firstLine="0"/>
              <w:jc w:val="center"/>
              <w:rPr>
                <w:rFonts w:asciiTheme="minorHAnsi" w:hAnsiTheme="minorHAnsi"/>
                <w:sz w:val="22"/>
                <w:szCs w:val="22"/>
              </w:rPr>
            </w:pPr>
          </w:p>
        </w:tc>
        <w:tc>
          <w:tcPr>
            <w:tcW w:w="2727" w:type="dxa"/>
            <w:vMerge/>
            <w:vAlign w:val="center"/>
          </w:tcPr>
          <w:p w:rsidR="00C650A2" w:rsidRPr="001872A3" w:rsidRDefault="00C650A2" w:rsidP="000904A7">
            <w:pPr>
              <w:snapToGrid w:val="0"/>
              <w:ind w:left="0" w:hanging="284"/>
              <w:jc w:val="center"/>
              <w:rPr>
                <w:rFonts w:asciiTheme="minorHAnsi" w:hAnsiTheme="minorHAnsi" w:cs="Arial"/>
                <w:sz w:val="22"/>
                <w:szCs w:val="22"/>
              </w:rPr>
            </w:pPr>
          </w:p>
        </w:tc>
        <w:tc>
          <w:tcPr>
            <w:tcW w:w="931" w:type="dxa"/>
            <w:vMerge/>
            <w:vAlign w:val="center"/>
          </w:tcPr>
          <w:p w:rsidR="00C650A2" w:rsidRPr="001872A3" w:rsidRDefault="00C650A2" w:rsidP="000904A7">
            <w:pPr>
              <w:snapToGrid w:val="0"/>
              <w:ind w:left="0" w:firstLine="0"/>
              <w:jc w:val="center"/>
              <w:rPr>
                <w:rFonts w:asciiTheme="minorHAnsi" w:hAnsiTheme="minorHAnsi" w:cs="Arial"/>
                <w:sz w:val="22"/>
                <w:szCs w:val="22"/>
              </w:rPr>
            </w:pPr>
          </w:p>
        </w:tc>
        <w:tc>
          <w:tcPr>
            <w:tcW w:w="3921" w:type="dxa"/>
            <w:vAlign w:val="center"/>
          </w:tcPr>
          <w:p w:rsidR="00CE0312" w:rsidRDefault="00CE0312" w:rsidP="000904A7">
            <w:pPr>
              <w:snapToGrid w:val="0"/>
              <w:ind w:left="0" w:firstLine="0"/>
              <w:jc w:val="center"/>
              <w:rPr>
                <w:rFonts w:asciiTheme="minorHAnsi" w:hAnsiTheme="minorHAnsi" w:cs="Arial"/>
                <w:sz w:val="22"/>
                <w:szCs w:val="22"/>
              </w:rPr>
            </w:pPr>
          </w:p>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48 miesięcy</w:t>
            </w:r>
          </w:p>
        </w:tc>
        <w:tc>
          <w:tcPr>
            <w:tcW w:w="990" w:type="dxa"/>
            <w:vAlign w:val="center"/>
          </w:tcPr>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5</w:t>
            </w:r>
          </w:p>
        </w:tc>
      </w:tr>
      <w:tr w:rsidR="00C650A2" w:rsidRPr="001872A3" w:rsidTr="000904A7">
        <w:trPr>
          <w:cantSplit/>
          <w:trHeight w:val="450"/>
        </w:trPr>
        <w:tc>
          <w:tcPr>
            <w:tcW w:w="643" w:type="dxa"/>
            <w:vMerge/>
            <w:vAlign w:val="center"/>
          </w:tcPr>
          <w:p w:rsidR="00C650A2" w:rsidRPr="001872A3" w:rsidRDefault="00C650A2" w:rsidP="000904A7">
            <w:pPr>
              <w:pStyle w:val="Akapitzlist2"/>
              <w:numPr>
                <w:ilvl w:val="0"/>
                <w:numId w:val="17"/>
              </w:numPr>
              <w:tabs>
                <w:tab w:val="left" w:pos="284"/>
              </w:tabs>
              <w:snapToGrid w:val="0"/>
              <w:ind w:left="0" w:firstLine="0"/>
              <w:jc w:val="center"/>
              <w:rPr>
                <w:rFonts w:asciiTheme="minorHAnsi" w:hAnsiTheme="minorHAnsi"/>
                <w:sz w:val="22"/>
                <w:szCs w:val="22"/>
              </w:rPr>
            </w:pPr>
          </w:p>
        </w:tc>
        <w:tc>
          <w:tcPr>
            <w:tcW w:w="2727" w:type="dxa"/>
            <w:vMerge/>
            <w:vAlign w:val="center"/>
          </w:tcPr>
          <w:p w:rsidR="00C650A2" w:rsidRPr="001872A3" w:rsidRDefault="00C650A2" w:rsidP="000904A7">
            <w:pPr>
              <w:snapToGrid w:val="0"/>
              <w:ind w:left="0" w:hanging="284"/>
              <w:jc w:val="center"/>
              <w:rPr>
                <w:rFonts w:asciiTheme="minorHAnsi" w:hAnsiTheme="minorHAnsi" w:cs="Arial"/>
                <w:sz w:val="22"/>
                <w:szCs w:val="22"/>
              </w:rPr>
            </w:pPr>
          </w:p>
        </w:tc>
        <w:tc>
          <w:tcPr>
            <w:tcW w:w="931" w:type="dxa"/>
            <w:vMerge/>
            <w:vAlign w:val="center"/>
          </w:tcPr>
          <w:p w:rsidR="00C650A2" w:rsidRPr="001872A3" w:rsidRDefault="00C650A2" w:rsidP="000904A7">
            <w:pPr>
              <w:snapToGrid w:val="0"/>
              <w:ind w:left="0" w:firstLine="0"/>
              <w:jc w:val="center"/>
              <w:rPr>
                <w:rFonts w:asciiTheme="minorHAnsi" w:hAnsiTheme="minorHAnsi" w:cs="Arial"/>
                <w:sz w:val="22"/>
                <w:szCs w:val="22"/>
              </w:rPr>
            </w:pPr>
          </w:p>
        </w:tc>
        <w:tc>
          <w:tcPr>
            <w:tcW w:w="3921" w:type="dxa"/>
            <w:vAlign w:val="center"/>
          </w:tcPr>
          <w:p w:rsidR="00CE0312" w:rsidRDefault="00CE0312" w:rsidP="000904A7">
            <w:pPr>
              <w:snapToGrid w:val="0"/>
              <w:ind w:left="0" w:firstLine="0"/>
              <w:jc w:val="center"/>
              <w:rPr>
                <w:rFonts w:asciiTheme="minorHAnsi" w:hAnsiTheme="minorHAnsi" w:cs="Arial"/>
                <w:sz w:val="22"/>
                <w:szCs w:val="22"/>
              </w:rPr>
            </w:pPr>
          </w:p>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36 miesięcy</w:t>
            </w:r>
          </w:p>
        </w:tc>
        <w:tc>
          <w:tcPr>
            <w:tcW w:w="990" w:type="dxa"/>
            <w:vAlign w:val="center"/>
          </w:tcPr>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0</w:t>
            </w:r>
          </w:p>
        </w:tc>
      </w:tr>
      <w:tr w:rsidR="00C650A2" w:rsidRPr="001872A3" w:rsidTr="000904A7">
        <w:trPr>
          <w:cantSplit/>
        </w:trPr>
        <w:tc>
          <w:tcPr>
            <w:tcW w:w="643" w:type="dxa"/>
            <w:vMerge w:val="restart"/>
            <w:vAlign w:val="center"/>
          </w:tcPr>
          <w:p w:rsidR="00C650A2" w:rsidRPr="001872A3" w:rsidRDefault="003E2DE9" w:rsidP="003E2DE9">
            <w:pPr>
              <w:pStyle w:val="Akapitzlist2"/>
              <w:tabs>
                <w:tab w:val="left" w:pos="284"/>
              </w:tabs>
              <w:snapToGrid w:val="0"/>
              <w:ind w:left="0" w:firstLine="0"/>
              <w:jc w:val="center"/>
              <w:rPr>
                <w:rFonts w:asciiTheme="minorHAnsi" w:hAnsiTheme="minorHAnsi"/>
                <w:sz w:val="22"/>
                <w:szCs w:val="22"/>
              </w:rPr>
            </w:pPr>
            <w:r>
              <w:rPr>
                <w:rFonts w:asciiTheme="minorHAnsi" w:hAnsiTheme="minorHAnsi"/>
                <w:sz w:val="22"/>
                <w:szCs w:val="22"/>
              </w:rPr>
              <w:t>4.</w:t>
            </w:r>
          </w:p>
        </w:tc>
        <w:tc>
          <w:tcPr>
            <w:tcW w:w="2727" w:type="dxa"/>
            <w:vMerge w:val="restart"/>
            <w:vAlign w:val="center"/>
          </w:tcPr>
          <w:p w:rsidR="00432B52" w:rsidRDefault="00411A89" w:rsidP="000F39B9">
            <w:pPr>
              <w:pStyle w:val="Default"/>
              <w:ind w:left="425"/>
              <w:jc w:val="center"/>
              <w:rPr>
                <w:rFonts w:asciiTheme="minorHAnsi" w:hAnsiTheme="minorHAnsi"/>
                <w:sz w:val="22"/>
                <w:szCs w:val="22"/>
              </w:rPr>
            </w:pPr>
            <w:r>
              <w:rPr>
                <w:rFonts w:asciiTheme="minorHAnsi" w:hAnsiTheme="minorHAnsi"/>
                <w:sz w:val="22"/>
                <w:szCs w:val="22"/>
              </w:rPr>
              <w:t xml:space="preserve">Materiał elementów </w:t>
            </w:r>
          </w:p>
          <w:p w:rsidR="00C650A2" w:rsidRPr="001872A3" w:rsidRDefault="00411A89" w:rsidP="000F39B9">
            <w:pPr>
              <w:pStyle w:val="Default"/>
              <w:ind w:left="425"/>
              <w:jc w:val="center"/>
              <w:rPr>
                <w:rFonts w:asciiTheme="minorHAnsi" w:hAnsiTheme="minorHAnsi" w:cs="Arial"/>
                <w:sz w:val="22"/>
                <w:szCs w:val="22"/>
              </w:rPr>
            </w:pPr>
            <w:r>
              <w:rPr>
                <w:rFonts w:asciiTheme="minorHAnsi" w:hAnsiTheme="minorHAnsi"/>
                <w:sz w:val="22"/>
                <w:szCs w:val="22"/>
              </w:rPr>
              <w:t>konstrukcyjnych szkieletu nadwozia</w:t>
            </w:r>
          </w:p>
        </w:tc>
        <w:tc>
          <w:tcPr>
            <w:tcW w:w="931" w:type="dxa"/>
            <w:vMerge w:val="restart"/>
            <w:vAlign w:val="center"/>
          </w:tcPr>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15</w:t>
            </w:r>
          </w:p>
        </w:tc>
        <w:tc>
          <w:tcPr>
            <w:tcW w:w="3921" w:type="dxa"/>
            <w:vAlign w:val="center"/>
          </w:tcPr>
          <w:p w:rsidR="00C650A2" w:rsidRPr="001872A3" w:rsidRDefault="00432B52" w:rsidP="00432B52">
            <w:pPr>
              <w:pStyle w:val="Default"/>
              <w:ind w:left="0" w:firstLine="0"/>
              <w:jc w:val="center"/>
              <w:rPr>
                <w:rFonts w:asciiTheme="minorHAnsi" w:hAnsiTheme="minorHAnsi"/>
                <w:sz w:val="22"/>
                <w:szCs w:val="22"/>
              </w:rPr>
            </w:pPr>
            <w:r>
              <w:rPr>
                <w:rFonts w:asciiTheme="minorHAnsi" w:hAnsiTheme="minorHAnsi"/>
                <w:sz w:val="22"/>
                <w:szCs w:val="22"/>
              </w:rPr>
              <w:t>Profile ze stali odpornej na korozję (zgo</w:t>
            </w:r>
            <w:r>
              <w:rPr>
                <w:rFonts w:asciiTheme="minorHAnsi" w:hAnsiTheme="minorHAnsi"/>
                <w:sz w:val="22"/>
                <w:szCs w:val="22"/>
              </w:rPr>
              <w:t>d</w:t>
            </w:r>
            <w:r>
              <w:rPr>
                <w:rFonts w:asciiTheme="minorHAnsi" w:hAnsiTheme="minorHAnsi"/>
                <w:sz w:val="22"/>
                <w:szCs w:val="22"/>
              </w:rPr>
              <w:t>nie z PN-EN 10088 lub normą równowa</w:t>
            </w:r>
            <w:r>
              <w:rPr>
                <w:rFonts w:asciiTheme="minorHAnsi" w:hAnsiTheme="minorHAnsi"/>
                <w:sz w:val="22"/>
                <w:szCs w:val="22"/>
              </w:rPr>
              <w:t>ż</w:t>
            </w:r>
            <w:r>
              <w:rPr>
                <w:rFonts w:asciiTheme="minorHAnsi" w:hAnsiTheme="minorHAnsi"/>
                <w:sz w:val="22"/>
                <w:szCs w:val="22"/>
              </w:rPr>
              <w:t>ną), lub aluminium</w:t>
            </w:r>
          </w:p>
        </w:tc>
        <w:tc>
          <w:tcPr>
            <w:tcW w:w="990" w:type="dxa"/>
            <w:vAlign w:val="center"/>
          </w:tcPr>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15</w:t>
            </w:r>
          </w:p>
        </w:tc>
      </w:tr>
      <w:tr w:rsidR="00C650A2" w:rsidRPr="001872A3" w:rsidTr="000904A7">
        <w:trPr>
          <w:cantSplit/>
          <w:trHeight w:val="786"/>
        </w:trPr>
        <w:tc>
          <w:tcPr>
            <w:tcW w:w="643" w:type="dxa"/>
            <w:vMerge/>
            <w:vAlign w:val="center"/>
          </w:tcPr>
          <w:p w:rsidR="00C650A2" w:rsidRPr="001872A3" w:rsidRDefault="00C650A2" w:rsidP="000904A7">
            <w:pPr>
              <w:jc w:val="center"/>
              <w:rPr>
                <w:rFonts w:asciiTheme="minorHAnsi" w:hAnsiTheme="minorHAnsi"/>
                <w:sz w:val="22"/>
                <w:szCs w:val="22"/>
              </w:rPr>
            </w:pPr>
          </w:p>
        </w:tc>
        <w:tc>
          <w:tcPr>
            <w:tcW w:w="2727" w:type="dxa"/>
            <w:vMerge/>
            <w:vAlign w:val="center"/>
          </w:tcPr>
          <w:p w:rsidR="00C650A2" w:rsidRPr="001872A3" w:rsidRDefault="00C650A2" w:rsidP="000904A7">
            <w:pPr>
              <w:ind w:left="0"/>
              <w:jc w:val="center"/>
              <w:rPr>
                <w:rFonts w:asciiTheme="minorHAnsi" w:hAnsiTheme="minorHAnsi" w:cs="Arial"/>
                <w:sz w:val="22"/>
                <w:szCs w:val="22"/>
              </w:rPr>
            </w:pPr>
          </w:p>
        </w:tc>
        <w:tc>
          <w:tcPr>
            <w:tcW w:w="931" w:type="dxa"/>
            <w:vMerge/>
            <w:vAlign w:val="center"/>
          </w:tcPr>
          <w:p w:rsidR="00C650A2" w:rsidRPr="001872A3" w:rsidRDefault="00C650A2" w:rsidP="000904A7">
            <w:pPr>
              <w:ind w:left="0" w:firstLine="0"/>
              <w:jc w:val="center"/>
              <w:rPr>
                <w:rFonts w:asciiTheme="minorHAnsi" w:hAnsiTheme="minorHAnsi" w:cs="Arial"/>
                <w:sz w:val="22"/>
                <w:szCs w:val="22"/>
              </w:rPr>
            </w:pPr>
          </w:p>
        </w:tc>
        <w:tc>
          <w:tcPr>
            <w:tcW w:w="3921" w:type="dxa"/>
            <w:vAlign w:val="center"/>
          </w:tcPr>
          <w:p w:rsidR="00E00F66" w:rsidRDefault="00432B52" w:rsidP="009953EC">
            <w:pPr>
              <w:pStyle w:val="Default"/>
              <w:ind w:left="24" w:firstLine="0"/>
              <w:jc w:val="left"/>
              <w:rPr>
                <w:rFonts w:asciiTheme="minorHAnsi" w:hAnsiTheme="minorHAnsi"/>
                <w:sz w:val="22"/>
                <w:szCs w:val="22"/>
              </w:rPr>
            </w:pPr>
            <w:r>
              <w:rPr>
                <w:rFonts w:asciiTheme="minorHAnsi" w:hAnsiTheme="minorHAnsi"/>
                <w:sz w:val="22"/>
                <w:szCs w:val="22"/>
              </w:rPr>
              <w:t>Profile ze stali o podwyższonej wytrzym</w:t>
            </w:r>
            <w:r>
              <w:rPr>
                <w:rFonts w:asciiTheme="minorHAnsi" w:hAnsiTheme="minorHAnsi"/>
                <w:sz w:val="22"/>
                <w:szCs w:val="22"/>
              </w:rPr>
              <w:t>a</w:t>
            </w:r>
            <w:r>
              <w:rPr>
                <w:rFonts w:asciiTheme="minorHAnsi" w:hAnsiTheme="minorHAnsi"/>
                <w:sz w:val="22"/>
                <w:szCs w:val="22"/>
              </w:rPr>
              <w:t>łości zabezpieczone  antykorozyjnie m</w:t>
            </w:r>
            <w:r>
              <w:rPr>
                <w:rFonts w:asciiTheme="minorHAnsi" w:hAnsiTheme="minorHAnsi"/>
                <w:sz w:val="22"/>
                <w:szCs w:val="22"/>
              </w:rPr>
              <w:t>e</w:t>
            </w:r>
            <w:r>
              <w:rPr>
                <w:rFonts w:asciiTheme="minorHAnsi" w:hAnsiTheme="minorHAnsi"/>
                <w:sz w:val="22"/>
                <w:szCs w:val="22"/>
              </w:rPr>
              <w:t>todą katodowego lakierowania zanurz</w:t>
            </w:r>
            <w:r>
              <w:rPr>
                <w:rFonts w:asciiTheme="minorHAnsi" w:hAnsiTheme="minorHAnsi"/>
                <w:sz w:val="22"/>
                <w:szCs w:val="22"/>
              </w:rPr>
              <w:t>e</w:t>
            </w:r>
            <w:r>
              <w:rPr>
                <w:rFonts w:asciiTheme="minorHAnsi" w:hAnsiTheme="minorHAnsi"/>
                <w:sz w:val="22"/>
                <w:szCs w:val="22"/>
              </w:rPr>
              <w:t>niowego (KTL – kataforezy) całej, ko</w:t>
            </w:r>
            <w:r>
              <w:rPr>
                <w:rFonts w:asciiTheme="minorHAnsi" w:hAnsiTheme="minorHAnsi"/>
                <w:sz w:val="22"/>
                <w:szCs w:val="22"/>
              </w:rPr>
              <w:t>m</w:t>
            </w:r>
            <w:r>
              <w:rPr>
                <w:rFonts w:asciiTheme="minorHAnsi" w:hAnsiTheme="minorHAnsi"/>
                <w:sz w:val="22"/>
                <w:szCs w:val="22"/>
              </w:rPr>
              <w:t>pletnej karoserii w ramach zamkniętego cyklu technologicznego</w:t>
            </w:r>
            <w:r w:rsidR="00E00F66">
              <w:rPr>
                <w:rFonts w:asciiTheme="minorHAnsi" w:hAnsiTheme="minorHAnsi"/>
                <w:sz w:val="22"/>
                <w:szCs w:val="22"/>
              </w:rPr>
              <w:t xml:space="preserve"> metodą katafor</w:t>
            </w:r>
            <w:r w:rsidR="00E00F66">
              <w:rPr>
                <w:rFonts w:asciiTheme="minorHAnsi" w:hAnsiTheme="minorHAnsi"/>
                <w:sz w:val="22"/>
                <w:szCs w:val="22"/>
              </w:rPr>
              <w:t>e</w:t>
            </w:r>
            <w:r w:rsidR="00E00F66">
              <w:rPr>
                <w:rFonts w:asciiTheme="minorHAnsi" w:hAnsiTheme="minorHAnsi"/>
                <w:sz w:val="22"/>
                <w:szCs w:val="22"/>
              </w:rPr>
              <w:t>zy zanurzeniowej.</w:t>
            </w:r>
          </w:p>
          <w:p w:rsidR="00E00F66" w:rsidRPr="001872A3" w:rsidRDefault="00E00F66" w:rsidP="00E00F66">
            <w:pPr>
              <w:pStyle w:val="Default"/>
              <w:ind w:left="24" w:firstLine="0"/>
              <w:jc w:val="left"/>
              <w:rPr>
                <w:rFonts w:asciiTheme="minorHAnsi" w:hAnsiTheme="minorHAnsi" w:cs="Arial"/>
                <w:sz w:val="22"/>
                <w:szCs w:val="22"/>
              </w:rPr>
            </w:pPr>
            <w:r>
              <w:rPr>
                <w:rFonts w:asciiTheme="minorHAnsi" w:hAnsiTheme="minorHAnsi"/>
                <w:sz w:val="22"/>
                <w:szCs w:val="22"/>
              </w:rPr>
              <w:t>Inne, w tym profile wykonane z eleme</w:t>
            </w:r>
            <w:r>
              <w:rPr>
                <w:rFonts w:asciiTheme="minorHAnsi" w:hAnsiTheme="minorHAnsi"/>
                <w:sz w:val="22"/>
                <w:szCs w:val="22"/>
              </w:rPr>
              <w:t>n</w:t>
            </w:r>
            <w:r>
              <w:rPr>
                <w:rFonts w:asciiTheme="minorHAnsi" w:hAnsiTheme="minorHAnsi"/>
                <w:sz w:val="22"/>
                <w:szCs w:val="22"/>
              </w:rPr>
              <w:t>tów wykonanych ze stali, dodatkowo z</w:t>
            </w:r>
            <w:r>
              <w:rPr>
                <w:rFonts w:asciiTheme="minorHAnsi" w:hAnsiTheme="minorHAnsi"/>
                <w:sz w:val="22"/>
                <w:szCs w:val="22"/>
              </w:rPr>
              <w:t>a</w:t>
            </w:r>
            <w:r>
              <w:rPr>
                <w:rFonts w:asciiTheme="minorHAnsi" w:hAnsiTheme="minorHAnsi"/>
                <w:sz w:val="22"/>
                <w:szCs w:val="22"/>
              </w:rPr>
              <w:t>bezpieczonych metodą kataforezy, ale indywidualnie  - na różnych etapach b</w:t>
            </w:r>
            <w:r>
              <w:rPr>
                <w:rFonts w:asciiTheme="minorHAnsi" w:hAnsiTheme="minorHAnsi"/>
                <w:sz w:val="22"/>
                <w:szCs w:val="22"/>
              </w:rPr>
              <w:t>u</w:t>
            </w:r>
            <w:r>
              <w:rPr>
                <w:rFonts w:asciiTheme="minorHAnsi" w:hAnsiTheme="minorHAnsi"/>
                <w:sz w:val="22"/>
                <w:szCs w:val="22"/>
              </w:rPr>
              <w:t>dowy karoserii( tzn. niezabezpieczone w ramach zamkniętego cyklu technologic</w:t>
            </w:r>
            <w:r>
              <w:rPr>
                <w:rFonts w:asciiTheme="minorHAnsi" w:hAnsiTheme="minorHAnsi"/>
                <w:sz w:val="22"/>
                <w:szCs w:val="22"/>
              </w:rPr>
              <w:t>z</w:t>
            </w:r>
            <w:r>
              <w:rPr>
                <w:rFonts w:asciiTheme="minorHAnsi" w:hAnsiTheme="minorHAnsi"/>
                <w:sz w:val="22"/>
                <w:szCs w:val="22"/>
              </w:rPr>
              <w:t xml:space="preserve">nego metodą kataforezy zanurzeniowej) </w:t>
            </w:r>
          </w:p>
        </w:tc>
        <w:tc>
          <w:tcPr>
            <w:tcW w:w="990" w:type="dxa"/>
            <w:vAlign w:val="center"/>
          </w:tcPr>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0</w:t>
            </w:r>
          </w:p>
        </w:tc>
      </w:tr>
      <w:tr w:rsidR="00C650A2" w:rsidRPr="001872A3" w:rsidTr="000904A7">
        <w:trPr>
          <w:cantSplit/>
          <w:trHeight w:val="593"/>
        </w:trPr>
        <w:tc>
          <w:tcPr>
            <w:tcW w:w="643" w:type="dxa"/>
            <w:vMerge w:val="restart"/>
            <w:vAlign w:val="center"/>
          </w:tcPr>
          <w:p w:rsidR="00C650A2" w:rsidRPr="001872A3" w:rsidRDefault="003E2DE9" w:rsidP="003E2DE9">
            <w:pPr>
              <w:pStyle w:val="Akapitzlist2"/>
              <w:tabs>
                <w:tab w:val="left" w:pos="284"/>
              </w:tabs>
              <w:snapToGrid w:val="0"/>
              <w:ind w:left="0" w:firstLine="0"/>
              <w:jc w:val="center"/>
              <w:rPr>
                <w:rFonts w:asciiTheme="minorHAnsi" w:hAnsiTheme="minorHAnsi"/>
                <w:sz w:val="22"/>
                <w:szCs w:val="22"/>
              </w:rPr>
            </w:pPr>
            <w:r>
              <w:rPr>
                <w:rFonts w:asciiTheme="minorHAnsi" w:hAnsiTheme="minorHAnsi"/>
                <w:sz w:val="22"/>
                <w:szCs w:val="22"/>
              </w:rPr>
              <w:t>6.</w:t>
            </w:r>
          </w:p>
        </w:tc>
        <w:tc>
          <w:tcPr>
            <w:tcW w:w="2727" w:type="dxa"/>
            <w:vMerge w:val="restart"/>
            <w:vAlign w:val="center"/>
          </w:tcPr>
          <w:p w:rsidR="00C650A2" w:rsidRPr="001872A3" w:rsidRDefault="00C650A2" w:rsidP="00D8575A">
            <w:pPr>
              <w:pStyle w:val="Default"/>
              <w:ind w:left="425"/>
              <w:jc w:val="center"/>
              <w:rPr>
                <w:rFonts w:asciiTheme="minorHAnsi" w:hAnsiTheme="minorHAnsi"/>
                <w:sz w:val="22"/>
                <w:szCs w:val="22"/>
              </w:rPr>
            </w:pPr>
            <w:r w:rsidRPr="001872A3">
              <w:rPr>
                <w:rFonts w:asciiTheme="minorHAnsi" w:hAnsiTheme="minorHAnsi"/>
                <w:sz w:val="22"/>
                <w:szCs w:val="22"/>
              </w:rPr>
              <w:t>Szyba czołowa</w:t>
            </w:r>
          </w:p>
        </w:tc>
        <w:tc>
          <w:tcPr>
            <w:tcW w:w="931" w:type="dxa"/>
            <w:vMerge w:val="restart"/>
            <w:vAlign w:val="center"/>
          </w:tcPr>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10</w:t>
            </w:r>
          </w:p>
        </w:tc>
        <w:tc>
          <w:tcPr>
            <w:tcW w:w="3921" w:type="dxa"/>
            <w:vAlign w:val="center"/>
          </w:tcPr>
          <w:p w:rsidR="00C650A2" w:rsidRPr="001872A3" w:rsidRDefault="00C650A2" w:rsidP="000904A7">
            <w:pPr>
              <w:pStyle w:val="Default"/>
              <w:ind w:left="72" w:hanging="72"/>
              <w:jc w:val="center"/>
              <w:rPr>
                <w:rFonts w:asciiTheme="minorHAnsi" w:hAnsiTheme="minorHAnsi"/>
                <w:sz w:val="22"/>
                <w:szCs w:val="22"/>
              </w:rPr>
            </w:pPr>
            <w:r w:rsidRPr="001872A3">
              <w:rPr>
                <w:rFonts w:asciiTheme="minorHAnsi" w:hAnsiTheme="minorHAnsi"/>
                <w:sz w:val="22"/>
                <w:szCs w:val="22"/>
              </w:rPr>
              <w:t>3-częściowa szyba czołowa składająca się z szyby górnej, części dolnej lewej oraz części dolnej prawej podzielonych w osi pojazdu lub szyba 2-częściowa podziel</w:t>
            </w:r>
            <w:r w:rsidRPr="001872A3">
              <w:rPr>
                <w:rFonts w:asciiTheme="minorHAnsi" w:hAnsiTheme="minorHAnsi"/>
                <w:sz w:val="22"/>
                <w:szCs w:val="22"/>
              </w:rPr>
              <w:t>o</w:t>
            </w:r>
            <w:r w:rsidRPr="001872A3">
              <w:rPr>
                <w:rFonts w:asciiTheme="minorHAnsi" w:hAnsiTheme="minorHAnsi"/>
                <w:sz w:val="22"/>
                <w:szCs w:val="22"/>
              </w:rPr>
              <w:t>na w osi po</w:t>
            </w:r>
            <w:r w:rsidR="0034118B" w:rsidRPr="001872A3">
              <w:rPr>
                <w:rFonts w:asciiTheme="minorHAnsi" w:hAnsiTheme="minorHAnsi"/>
                <w:sz w:val="22"/>
                <w:szCs w:val="22"/>
              </w:rPr>
              <w:t>jazdu</w:t>
            </w:r>
          </w:p>
        </w:tc>
        <w:tc>
          <w:tcPr>
            <w:tcW w:w="990" w:type="dxa"/>
            <w:vAlign w:val="center"/>
          </w:tcPr>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10</w:t>
            </w:r>
          </w:p>
        </w:tc>
      </w:tr>
      <w:tr w:rsidR="00C650A2" w:rsidRPr="001872A3" w:rsidTr="000904A7">
        <w:trPr>
          <w:cantSplit/>
        </w:trPr>
        <w:tc>
          <w:tcPr>
            <w:tcW w:w="643" w:type="dxa"/>
            <w:vMerge/>
            <w:vAlign w:val="center"/>
          </w:tcPr>
          <w:p w:rsidR="00C650A2" w:rsidRPr="001872A3" w:rsidRDefault="00C650A2" w:rsidP="000904A7">
            <w:pPr>
              <w:jc w:val="center"/>
              <w:rPr>
                <w:rFonts w:asciiTheme="minorHAnsi" w:hAnsiTheme="minorHAnsi"/>
                <w:sz w:val="22"/>
                <w:szCs w:val="22"/>
              </w:rPr>
            </w:pPr>
          </w:p>
        </w:tc>
        <w:tc>
          <w:tcPr>
            <w:tcW w:w="2727" w:type="dxa"/>
            <w:vMerge/>
            <w:vAlign w:val="center"/>
          </w:tcPr>
          <w:p w:rsidR="00C650A2" w:rsidRPr="001872A3" w:rsidRDefault="00C650A2" w:rsidP="000904A7">
            <w:pPr>
              <w:ind w:left="0"/>
              <w:jc w:val="center"/>
              <w:rPr>
                <w:rFonts w:asciiTheme="minorHAnsi" w:hAnsiTheme="minorHAnsi" w:cs="Arial"/>
                <w:sz w:val="22"/>
                <w:szCs w:val="22"/>
              </w:rPr>
            </w:pPr>
          </w:p>
        </w:tc>
        <w:tc>
          <w:tcPr>
            <w:tcW w:w="931" w:type="dxa"/>
            <w:vMerge/>
            <w:vAlign w:val="center"/>
          </w:tcPr>
          <w:p w:rsidR="00C650A2" w:rsidRPr="001872A3" w:rsidRDefault="00C650A2" w:rsidP="000904A7">
            <w:pPr>
              <w:ind w:left="0" w:firstLine="0"/>
              <w:jc w:val="center"/>
              <w:rPr>
                <w:rFonts w:asciiTheme="minorHAnsi" w:hAnsiTheme="minorHAnsi" w:cs="Arial"/>
                <w:sz w:val="22"/>
                <w:szCs w:val="22"/>
              </w:rPr>
            </w:pPr>
          </w:p>
        </w:tc>
        <w:tc>
          <w:tcPr>
            <w:tcW w:w="3921" w:type="dxa"/>
            <w:vAlign w:val="center"/>
          </w:tcPr>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Inna, np. panoramiczna</w:t>
            </w:r>
          </w:p>
        </w:tc>
        <w:tc>
          <w:tcPr>
            <w:tcW w:w="990" w:type="dxa"/>
            <w:vAlign w:val="center"/>
          </w:tcPr>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0</w:t>
            </w:r>
          </w:p>
        </w:tc>
      </w:tr>
      <w:tr w:rsidR="00C650A2" w:rsidRPr="001872A3" w:rsidTr="000904A7">
        <w:trPr>
          <w:cantSplit/>
        </w:trPr>
        <w:tc>
          <w:tcPr>
            <w:tcW w:w="643" w:type="dxa"/>
            <w:vMerge w:val="restart"/>
            <w:vAlign w:val="center"/>
          </w:tcPr>
          <w:p w:rsidR="00C650A2" w:rsidRPr="001872A3" w:rsidRDefault="003E2DE9" w:rsidP="003E2DE9">
            <w:pPr>
              <w:pStyle w:val="Akapitzlist2"/>
              <w:tabs>
                <w:tab w:val="left" w:pos="214"/>
              </w:tabs>
              <w:snapToGrid w:val="0"/>
              <w:ind w:left="0" w:firstLine="0"/>
              <w:jc w:val="center"/>
              <w:rPr>
                <w:rFonts w:asciiTheme="minorHAnsi" w:hAnsiTheme="minorHAnsi"/>
                <w:sz w:val="22"/>
                <w:szCs w:val="22"/>
              </w:rPr>
            </w:pPr>
            <w:r>
              <w:rPr>
                <w:rFonts w:asciiTheme="minorHAnsi" w:hAnsiTheme="minorHAnsi"/>
                <w:sz w:val="22"/>
                <w:szCs w:val="22"/>
              </w:rPr>
              <w:t>7.</w:t>
            </w:r>
          </w:p>
        </w:tc>
        <w:tc>
          <w:tcPr>
            <w:tcW w:w="2727" w:type="dxa"/>
            <w:vMerge w:val="restart"/>
            <w:vAlign w:val="center"/>
          </w:tcPr>
          <w:p w:rsidR="00C650A2" w:rsidRPr="001872A3" w:rsidRDefault="001A734B" w:rsidP="000904A7">
            <w:pPr>
              <w:snapToGrid w:val="0"/>
              <w:ind w:left="425"/>
              <w:jc w:val="center"/>
              <w:rPr>
                <w:rFonts w:asciiTheme="minorHAnsi" w:hAnsiTheme="minorHAnsi" w:cs="Arial"/>
                <w:sz w:val="22"/>
                <w:szCs w:val="22"/>
              </w:rPr>
            </w:pPr>
            <w:r w:rsidRPr="001872A3">
              <w:rPr>
                <w:rFonts w:asciiTheme="minorHAnsi" w:hAnsiTheme="minorHAnsi" w:cs="Arial"/>
                <w:sz w:val="22"/>
                <w:szCs w:val="22"/>
              </w:rPr>
              <w:t>Oświetlenie</w:t>
            </w:r>
          </w:p>
        </w:tc>
        <w:tc>
          <w:tcPr>
            <w:tcW w:w="931" w:type="dxa"/>
            <w:vMerge w:val="restart"/>
            <w:vAlign w:val="center"/>
          </w:tcPr>
          <w:p w:rsidR="00C650A2" w:rsidRPr="001872A3" w:rsidRDefault="00C650A2" w:rsidP="000904A7">
            <w:pPr>
              <w:ind w:left="0" w:firstLine="0"/>
              <w:jc w:val="center"/>
              <w:rPr>
                <w:rFonts w:asciiTheme="minorHAnsi" w:hAnsiTheme="minorHAnsi" w:cs="Arial"/>
                <w:sz w:val="22"/>
                <w:szCs w:val="22"/>
              </w:rPr>
            </w:pPr>
            <w:r w:rsidRPr="001872A3">
              <w:rPr>
                <w:rFonts w:asciiTheme="minorHAnsi" w:hAnsiTheme="minorHAnsi" w:cs="Arial"/>
                <w:sz w:val="22"/>
                <w:szCs w:val="22"/>
              </w:rPr>
              <w:t>10</w:t>
            </w:r>
          </w:p>
        </w:tc>
        <w:tc>
          <w:tcPr>
            <w:tcW w:w="3921" w:type="dxa"/>
            <w:vAlign w:val="center"/>
          </w:tcPr>
          <w:p w:rsidR="00C650A2" w:rsidRPr="001872A3" w:rsidRDefault="001A734B"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pełne LED</w:t>
            </w:r>
          </w:p>
        </w:tc>
        <w:tc>
          <w:tcPr>
            <w:tcW w:w="990" w:type="dxa"/>
            <w:vAlign w:val="center"/>
          </w:tcPr>
          <w:p w:rsidR="00C650A2" w:rsidRPr="001872A3" w:rsidRDefault="00C650A2"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10</w:t>
            </w:r>
          </w:p>
        </w:tc>
      </w:tr>
      <w:tr w:rsidR="00C650A2" w:rsidRPr="001872A3" w:rsidTr="000904A7">
        <w:trPr>
          <w:cantSplit/>
        </w:trPr>
        <w:tc>
          <w:tcPr>
            <w:tcW w:w="643" w:type="dxa"/>
            <w:vMerge/>
            <w:vAlign w:val="center"/>
          </w:tcPr>
          <w:p w:rsidR="00C650A2" w:rsidRPr="001872A3" w:rsidRDefault="00C650A2" w:rsidP="000904A7">
            <w:pPr>
              <w:jc w:val="center"/>
              <w:rPr>
                <w:rFonts w:asciiTheme="minorHAnsi" w:hAnsiTheme="minorHAnsi"/>
                <w:sz w:val="22"/>
                <w:szCs w:val="22"/>
              </w:rPr>
            </w:pPr>
          </w:p>
        </w:tc>
        <w:tc>
          <w:tcPr>
            <w:tcW w:w="2727" w:type="dxa"/>
            <w:vMerge/>
            <w:vAlign w:val="center"/>
          </w:tcPr>
          <w:p w:rsidR="00C650A2" w:rsidRPr="001872A3" w:rsidRDefault="00C650A2" w:rsidP="000904A7">
            <w:pPr>
              <w:jc w:val="center"/>
              <w:rPr>
                <w:rFonts w:asciiTheme="minorHAnsi" w:hAnsiTheme="minorHAnsi" w:cs="Arial"/>
                <w:sz w:val="22"/>
                <w:szCs w:val="22"/>
              </w:rPr>
            </w:pPr>
          </w:p>
        </w:tc>
        <w:tc>
          <w:tcPr>
            <w:tcW w:w="931" w:type="dxa"/>
            <w:vMerge/>
            <w:vAlign w:val="center"/>
          </w:tcPr>
          <w:p w:rsidR="00C650A2" w:rsidRPr="001872A3" w:rsidRDefault="00C650A2" w:rsidP="000904A7">
            <w:pPr>
              <w:ind w:left="0" w:firstLine="0"/>
              <w:jc w:val="center"/>
              <w:rPr>
                <w:rFonts w:asciiTheme="minorHAnsi" w:hAnsiTheme="minorHAnsi" w:cs="Arial"/>
                <w:sz w:val="22"/>
                <w:szCs w:val="22"/>
              </w:rPr>
            </w:pPr>
          </w:p>
        </w:tc>
        <w:tc>
          <w:tcPr>
            <w:tcW w:w="3921" w:type="dxa"/>
            <w:vAlign w:val="center"/>
          </w:tcPr>
          <w:p w:rsidR="00C650A2" w:rsidRPr="001872A3" w:rsidRDefault="001A734B" w:rsidP="000904A7">
            <w:pPr>
              <w:snapToGrid w:val="0"/>
              <w:ind w:left="0" w:firstLine="0"/>
              <w:jc w:val="center"/>
              <w:rPr>
                <w:rFonts w:asciiTheme="minorHAnsi" w:hAnsiTheme="minorHAnsi" w:cs="Arial"/>
                <w:sz w:val="22"/>
                <w:szCs w:val="22"/>
              </w:rPr>
            </w:pPr>
            <w:r w:rsidRPr="001872A3">
              <w:rPr>
                <w:rFonts w:asciiTheme="minorHAnsi" w:hAnsiTheme="minorHAnsi" w:cs="Arial"/>
                <w:sz w:val="22"/>
                <w:szCs w:val="22"/>
              </w:rPr>
              <w:t>mieszane</w:t>
            </w:r>
          </w:p>
        </w:tc>
        <w:tc>
          <w:tcPr>
            <w:tcW w:w="990" w:type="dxa"/>
            <w:vAlign w:val="center"/>
          </w:tcPr>
          <w:p w:rsidR="00C650A2" w:rsidRPr="00483E27" w:rsidRDefault="003E2DE9" w:rsidP="000904A7">
            <w:pPr>
              <w:snapToGrid w:val="0"/>
              <w:ind w:left="0" w:firstLine="0"/>
              <w:jc w:val="center"/>
              <w:rPr>
                <w:rFonts w:asciiTheme="minorHAnsi" w:hAnsiTheme="minorHAnsi" w:cs="Arial"/>
                <w:sz w:val="22"/>
                <w:szCs w:val="22"/>
              </w:rPr>
            </w:pPr>
            <w:r w:rsidRPr="00483E27">
              <w:rPr>
                <w:rFonts w:asciiTheme="minorHAnsi" w:hAnsiTheme="minorHAnsi" w:cs="Arial"/>
                <w:sz w:val="22"/>
                <w:szCs w:val="22"/>
              </w:rPr>
              <w:t>2</w:t>
            </w:r>
          </w:p>
        </w:tc>
      </w:tr>
      <w:tr w:rsidR="003E2DE9" w:rsidRPr="001872A3" w:rsidTr="000904A7">
        <w:trPr>
          <w:cantSplit/>
        </w:trPr>
        <w:tc>
          <w:tcPr>
            <w:tcW w:w="643" w:type="dxa"/>
            <w:vMerge w:val="restart"/>
            <w:vAlign w:val="center"/>
          </w:tcPr>
          <w:p w:rsidR="003E2DE9" w:rsidRPr="00483E27" w:rsidRDefault="003E2DE9" w:rsidP="00D84F1E">
            <w:pPr>
              <w:pStyle w:val="Akapitzlist2"/>
              <w:tabs>
                <w:tab w:val="left" w:pos="214"/>
              </w:tabs>
              <w:snapToGrid w:val="0"/>
              <w:ind w:left="0" w:firstLine="0"/>
              <w:jc w:val="center"/>
              <w:rPr>
                <w:rFonts w:asciiTheme="minorHAnsi" w:hAnsiTheme="minorHAnsi"/>
                <w:sz w:val="22"/>
                <w:szCs w:val="22"/>
              </w:rPr>
            </w:pPr>
            <w:r w:rsidRPr="00483E27">
              <w:rPr>
                <w:rFonts w:asciiTheme="minorHAnsi" w:hAnsiTheme="minorHAnsi"/>
                <w:sz w:val="22"/>
                <w:szCs w:val="22"/>
              </w:rPr>
              <w:t>8.</w:t>
            </w:r>
          </w:p>
        </w:tc>
        <w:tc>
          <w:tcPr>
            <w:tcW w:w="2727" w:type="dxa"/>
            <w:vMerge w:val="restart"/>
            <w:vAlign w:val="center"/>
          </w:tcPr>
          <w:p w:rsidR="003E2DE9" w:rsidRPr="00483E27" w:rsidRDefault="003E2DE9" w:rsidP="00D84F1E">
            <w:pPr>
              <w:snapToGrid w:val="0"/>
              <w:ind w:left="425"/>
              <w:jc w:val="center"/>
              <w:rPr>
                <w:rFonts w:asciiTheme="minorHAnsi" w:hAnsiTheme="minorHAnsi" w:cs="Arial"/>
                <w:sz w:val="22"/>
                <w:szCs w:val="22"/>
              </w:rPr>
            </w:pPr>
            <w:r w:rsidRPr="00483E27">
              <w:rPr>
                <w:rFonts w:asciiTheme="minorHAnsi" w:eastAsia="Calibri" w:hAnsiTheme="minorHAnsi"/>
                <w:sz w:val="22"/>
                <w:szCs w:val="22"/>
                <w:lang w:eastAsia="en-US"/>
              </w:rPr>
              <w:t xml:space="preserve">Pojemność magazynów energii </w:t>
            </w:r>
          </w:p>
        </w:tc>
        <w:tc>
          <w:tcPr>
            <w:tcW w:w="931" w:type="dxa"/>
            <w:vMerge w:val="restart"/>
            <w:vAlign w:val="center"/>
          </w:tcPr>
          <w:p w:rsidR="003E2DE9" w:rsidRPr="00483E27" w:rsidRDefault="00CE0312" w:rsidP="00D84F1E">
            <w:pPr>
              <w:ind w:left="0" w:firstLine="0"/>
              <w:jc w:val="center"/>
              <w:rPr>
                <w:rFonts w:asciiTheme="minorHAnsi" w:hAnsiTheme="minorHAnsi" w:cs="Arial"/>
                <w:sz w:val="22"/>
                <w:szCs w:val="22"/>
              </w:rPr>
            </w:pPr>
            <w:r>
              <w:rPr>
                <w:rFonts w:asciiTheme="minorHAnsi" w:hAnsiTheme="minorHAnsi" w:cs="Arial"/>
                <w:sz w:val="22"/>
                <w:szCs w:val="22"/>
              </w:rPr>
              <w:t>15</w:t>
            </w:r>
          </w:p>
        </w:tc>
        <w:tc>
          <w:tcPr>
            <w:tcW w:w="3921" w:type="dxa"/>
            <w:vAlign w:val="center"/>
          </w:tcPr>
          <w:p w:rsidR="003E2DE9" w:rsidRPr="00483E27" w:rsidRDefault="003E2DE9" w:rsidP="00BA63EB">
            <w:pPr>
              <w:tabs>
                <w:tab w:val="left" w:pos="1560"/>
              </w:tabs>
              <w:spacing w:after="200"/>
              <w:rPr>
                <w:rFonts w:asciiTheme="minorHAnsi" w:eastAsia="Calibri" w:hAnsiTheme="minorHAnsi"/>
                <w:b/>
                <w:sz w:val="22"/>
                <w:szCs w:val="22"/>
                <w:lang w:eastAsia="en-US"/>
              </w:rPr>
            </w:pPr>
            <w:r w:rsidRPr="00483E27">
              <w:rPr>
                <w:rFonts w:asciiTheme="minorHAnsi" w:eastAsia="Calibri" w:hAnsiTheme="minorHAnsi"/>
                <w:sz w:val="22"/>
                <w:szCs w:val="22"/>
                <w:lang w:eastAsia="en-US"/>
              </w:rPr>
              <w:t xml:space="preserve">Magazyny energii od </w:t>
            </w:r>
            <w:r w:rsidR="00BA63EB" w:rsidRPr="00483E27">
              <w:rPr>
                <w:rFonts w:asciiTheme="minorHAnsi" w:eastAsia="Calibri" w:hAnsiTheme="minorHAnsi"/>
                <w:sz w:val="22"/>
                <w:szCs w:val="22"/>
                <w:lang w:eastAsia="en-US"/>
              </w:rPr>
              <w:t>155</w:t>
            </w:r>
            <w:r w:rsidRPr="00483E27">
              <w:rPr>
                <w:rFonts w:asciiTheme="minorHAnsi" w:eastAsia="Calibri" w:hAnsiTheme="minorHAnsi"/>
                <w:sz w:val="22"/>
                <w:szCs w:val="22"/>
                <w:lang w:eastAsia="en-US"/>
              </w:rPr>
              <w:t xml:space="preserve"> do </w:t>
            </w:r>
            <w:r w:rsidR="00BA63EB" w:rsidRPr="00483E27">
              <w:rPr>
                <w:rFonts w:asciiTheme="minorHAnsi" w:eastAsia="Calibri" w:hAnsiTheme="minorHAnsi"/>
                <w:sz w:val="22"/>
                <w:szCs w:val="22"/>
                <w:lang w:eastAsia="en-US"/>
              </w:rPr>
              <w:t>165</w:t>
            </w:r>
            <w:r w:rsidRPr="00483E27">
              <w:rPr>
                <w:rFonts w:asciiTheme="minorHAnsi" w:eastAsia="Calibri" w:hAnsiTheme="minorHAnsi"/>
                <w:sz w:val="22"/>
                <w:szCs w:val="22"/>
                <w:lang w:eastAsia="en-US"/>
              </w:rPr>
              <w:t xml:space="preserve"> </w:t>
            </w:r>
            <w:proofErr w:type="spellStart"/>
            <w:r w:rsidRPr="00483E27">
              <w:rPr>
                <w:rFonts w:asciiTheme="minorHAnsi" w:eastAsia="Calibri" w:hAnsiTheme="minorHAnsi"/>
                <w:sz w:val="22"/>
                <w:szCs w:val="22"/>
                <w:lang w:eastAsia="en-US"/>
              </w:rPr>
              <w:t>kWh</w:t>
            </w:r>
            <w:proofErr w:type="spellEnd"/>
            <w:r w:rsidRPr="00483E27">
              <w:rPr>
                <w:rFonts w:asciiTheme="minorHAnsi" w:eastAsia="Calibri" w:hAnsiTheme="minorHAnsi"/>
                <w:sz w:val="22"/>
                <w:szCs w:val="22"/>
                <w:lang w:eastAsia="en-US"/>
              </w:rPr>
              <w:t xml:space="preserve"> </w:t>
            </w:r>
          </w:p>
        </w:tc>
        <w:tc>
          <w:tcPr>
            <w:tcW w:w="990" w:type="dxa"/>
            <w:vAlign w:val="center"/>
          </w:tcPr>
          <w:p w:rsidR="003E2DE9" w:rsidRPr="00483E27" w:rsidRDefault="00CE0312" w:rsidP="00D84F1E">
            <w:pPr>
              <w:snapToGrid w:val="0"/>
              <w:ind w:left="0" w:firstLine="0"/>
              <w:jc w:val="center"/>
              <w:rPr>
                <w:rFonts w:asciiTheme="minorHAnsi" w:hAnsiTheme="minorHAnsi" w:cs="Arial"/>
                <w:sz w:val="22"/>
                <w:szCs w:val="22"/>
              </w:rPr>
            </w:pPr>
            <w:r>
              <w:rPr>
                <w:rFonts w:asciiTheme="minorHAnsi" w:hAnsiTheme="minorHAnsi" w:cs="Arial"/>
                <w:sz w:val="22"/>
                <w:szCs w:val="22"/>
              </w:rPr>
              <w:t>5</w:t>
            </w:r>
          </w:p>
        </w:tc>
      </w:tr>
      <w:tr w:rsidR="003E2DE9" w:rsidRPr="001872A3" w:rsidTr="000904A7">
        <w:trPr>
          <w:cantSplit/>
        </w:trPr>
        <w:tc>
          <w:tcPr>
            <w:tcW w:w="643" w:type="dxa"/>
            <w:vMerge/>
            <w:vAlign w:val="center"/>
          </w:tcPr>
          <w:p w:rsidR="003E2DE9" w:rsidRPr="00483E27" w:rsidRDefault="003E2DE9" w:rsidP="00D84F1E">
            <w:pPr>
              <w:pStyle w:val="Akapitzlist2"/>
              <w:tabs>
                <w:tab w:val="left" w:pos="214"/>
              </w:tabs>
              <w:snapToGrid w:val="0"/>
              <w:ind w:left="0" w:firstLine="0"/>
              <w:jc w:val="center"/>
              <w:rPr>
                <w:rFonts w:asciiTheme="minorHAnsi" w:hAnsiTheme="minorHAnsi"/>
                <w:sz w:val="22"/>
                <w:szCs w:val="22"/>
              </w:rPr>
            </w:pPr>
          </w:p>
        </w:tc>
        <w:tc>
          <w:tcPr>
            <w:tcW w:w="2727" w:type="dxa"/>
            <w:vMerge/>
            <w:vAlign w:val="center"/>
          </w:tcPr>
          <w:p w:rsidR="003E2DE9" w:rsidRPr="00483E27" w:rsidRDefault="003E2DE9" w:rsidP="00D84F1E">
            <w:pPr>
              <w:snapToGrid w:val="0"/>
              <w:ind w:left="425"/>
              <w:jc w:val="center"/>
              <w:rPr>
                <w:rFonts w:asciiTheme="minorHAnsi" w:eastAsia="Calibri" w:hAnsiTheme="minorHAnsi"/>
                <w:sz w:val="22"/>
                <w:szCs w:val="22"/>
                <w:lang w:eastAsia="en-US"/>
              </w:rPr>
            </w:pPr>
          </w:p>
        </w:tc>
        <w:tc>
          <w:tcPr>
            <w:tcW w:w="931" w:type="dxa"/>
            <w:vMerge/>
            <w:vAlign w:val="center"/>
          </w:tcPr>
          <w:p w:rsidR="003E2DE9" w:rsidRPr="00483E27" w:rsidRDefault="003E2DE9" w:rsidP="00D84F1E">
            <w:pPr>
              <w:ind w:left="0" w:firstLine="0"/>
              <w:jc w:val="center"/>
              <w:rPr>
                <w:rFonts w:asciiTheme="minorHAnsi" w:hAnsiTheme="minorHAnsi" w:cs="Arial"/>
                <w:sz w:val="22"/>
                <w:szCs w:val="22"/>
              </w:rPr>
            </w:pPr>
          </w:p>
        </w:tc>
        <w:tc>
          <w:tcPr>
            <w:tcW w:w="3921" w:type="dxa"/>
            <w:vAlign w:val="center"/>
          </w:tcPr>
          <w:p w:rsidR="003E2DE9" w:rsidRPr="00483E27" w:rsidRDefault="003E2DE9" w:rsidP="00BA63EB">
            <w:pPr>
              <w:tabs>
                <w:tab w:val="left" w:pos="1560"/>
              </w:tabs>
              <w:spacing w:after="200"/>
              <w:rPr>
                <w:rFonts w:asciiTheme="minorHAnsi" w:eastAsia="Calibri" w:hAnsiTheme="minorHAnsi"/>
                <w:b/>
                <w:sz w:val="22"/>
                <w:szCs w:val="22"/>
                <w:lang w:eastAsia="en-US"/>
              </w:rPr>
            </w:pPr>
            <w:r w:rsidRPr="00483E27">
              <w:rPr>
                <w:rFonts w:asciiTheme="minorHAnsi" w:eastAsia="Calibri" w:hAnsiTheme="minorHAnsi"/>
                <w:sz w:val="22"/>
                <w:szCs w:val="22"/>
                <w:lang w:eastAsia="en-US"/>
              </w:rPr>
              <w:t xml:space="preserve">Magazyny energii od </w:t>
            </w:r>
            <w:r w:rsidR="00BA63EB" w:rsidRPr="00483E27">
              <w:rPr>
                <w:rFonts w:asciiTheme="minorHAnsi" w:eastAsia="Calibri" w:hAnsiTheme="minorHAnsi"/>
                <w:sz w:val="22"/>
                <w:szCs w:val="22"/>
                <w:lang w:eastAsia="en-US"/>
              </w:rPr>
              <w:t>166</w:t>
            </w:r>
            <w:r w:rsidRPr="00483E27">
              <w:rPr>
                <w:rFonts w:asciiTheme="minorHAnsi" w:eastAsia="Calibri" w:hAnsiTheme="minorHAnsi"/>
                <w:sz w:val="22"/>
                <w:szCs w:val="22"/>
                <w:lang w:eastAsia="en-US"/>
              </w:rPr>
              <w:t xml:space="preserve"> do </w:t>
            </w:r>
            <w:r w:rsidR="00BA63EB" w:rsidRPr="00483E27">
              <w:rPr>
                <w:rFonts w:asciiTheme="minorHAnsi" w:eastAsia="Calibri" w:hAnsiTheme="minorHAnsi"/>
                <w:sz w:val="22"/>
                <w:szCs w:val="22"/>
                <w:lang w:eastAsia="en-US"/>
              </w:rPr>
              <w:t>180</w:t>
            </w:r>
            <w:r w:rsidRPr="00483E27">
              <w:rPr>
                <w:rFonts w:asciiTheme="minorHAnsi" w:eastAsia="Calibri" w:hAnsiTheme="minorHAnsi"/>
                <w:sz w:val="22"/>
                <w:szCs w:val="22"/>
                <w:lang w:eastAsia="en-US"/>
              </w:rPr>
              <w:t xml:space="preserve"> </w:t>
            </w:r>
            <w:proofErr w:type="spellStart"/>
            <w:r w:rsidRPr="00483E27">
              <w:rPr>
                <w:rFonts w:asciiTheme="minorHAnsi" w:eastAsia="Calibri" w:hAnsiTheme="minorHAnsi"/>
                <w:sz w:val="22"/>
                <w:szCs w:val="22"/>
                <w:lang w:eastAsia="en-US"/>
              </w:rPr>
              <w:t>kWh</w:t>
            </w:r>
            <w:proofErr w:type="spellEnd"/>
            <w:r w:rsidRPr="00483E27">
              <w:rPr>
                <w:rFonts w:asciiTheme="minorHAnsi" w:eastAsia="Calibri" w:hAnsiTheme="minorHAnsi"/>
                <w:sz w:val="22"/>
                <w:szCs w:val="22"/>
                <w:lang w:eastAsia="en-US"/>
              </w:rPr>
              <w:t xml:space="preserve"> </w:t>
            </w:r>
          </w:p>
        </w:tc>
        <w:tc>
          <w:tcPr>
            <w:tcW w:w="990" w:type="dxa"/>
            <w:vAlign w:val="center"/>
          </w:tcPr>
          <w:p w:rsidR="003E2DE9" w:rsidRPr="00483E27" w:rsidRDefault="00CE0312" w:rsidP="00D84F1E">
            <w:pPr>
              <w:snapToGrid w:val="0"/>
              <w:ind w:left="0" w:firstLine="0"/>
              <w:jc w:val="center"/>
              <w:rPr>
                <w:rFonts w:asciiTheme="minorHAnsi" w:hAnsiTheme="minorHAnsi" w:cs="Arial"/>
                <w:sz w:val="22"/>
                <w:szCs w:val="22"/>
              </w:rPr>
            </w:pPr>
            <w:r>
              <w:rPr>
                <w:rFonts w:asciiTheme="minorHAnsi" w:hAnsiTheme="minorHAnsi" w:cs="Arial"/>
                <w:sz w:val="22"/>
                <w:szCs w:val="22"/>
              </w:rPr>
              <w:t>1</w:t>
            </w:r>
            <w:r w:rsidR="003E2DE9" w:rsidRPr="00483E27">
              <w:rPr>
                <w:rFonts w:asciiTheme="minorHAnsi" w:hAnsiTheme="minorHAnsi" w:cs="Arial"/>
                <w:sz w:val="22"/>
                <w:szCs w:val="22"/>
              </w:rPr>
              <w:t>0</w:t>
            </w:r>
          </w:p>
        </w:tc>
      </w:tr>
      <w:tr w:rsidR="003E2DE9" w:rsidRPr="001872A3" w:rsidTr="000904A7">
        <w:trPr>
          <w:cantSplit/>
        </w:trPr>
        <w:tc>
          <w:tcPr>
            <w:tcW w:w="643" w:type="dxa"/>
            <w:vMerge/>
            <w:vAlign w:val="center"/>
          </w:tcPr>
          <w:p w:rsidR="003E2DE9" w:rsidRPr="00483E27" w:rsidRDefault="003E2DE9" w:rsidP="00D84F1E">
            <w:pPr>
              <w:pStyle w:val="Akapitzlist2"/>
              <w:tabs>
                <w:tab w:val="left" w:pos="214"/>
              </w:tabs>
              <w:snapToGrid w:val="0"/>
              <w:ind w:left="0" w:firstLine="0"/>
              <w:jc w:val="center"/>
              <w:rPr>
                <w:rFonts w:asciiTheme="minorHAnsi" w:hAnsiTheme="minorHAnsi"/>
                <w:sz w:val="22"/>
                <w:szCs w:val="22"/>
              </w:rPr>
            </w:pPr>
          </w:p>
        </w:tc>
        <w:tc>
          <w:tcPr>
            <w:tcW w:w="2727" w:type="dxa"/>
            <w:vMerge/>
            <w:vAlign w:val="center"/>
          </w:tcPr>
          <w:p w:rsidR="003E2DE9" w:rsidRPr="00483E27" w:rsidRDefault="003E2DE9" w:rsidP="00D84F1E">
            <w:pPr>
              <w:snapToGrid w:val="0"/>
              <w:ind w:left="425"/>
              <w:jc w:val="center"/>
              <w:rPr>
                <w:rFonts w:asciiTheme="minorHAnsi" w:eastAsia="Calibri" w:hAnsiTheme="minorHAnsi"/>
                <w:sz w:val="22"/>
                <w:szCs w:val="22"/>
                <w:lang w:eastAsia="en-US"/>
              </w:rPr>
            </w:pPr>
          </w:p>
        </w:tc>
        <w:tc>
          <w:tcPr>
            <w:tcW w:w="931" w:type="dxa"/>
            <w:vMerge/>
            <w:vAlign w:val="center"/>
          </w:tcPr>
          <w:p w:rsidR="003E2DE9" w:rsidRPr="00483E27" w:rsidRDefault="003E2DE9" w:rsidP="00D84F1E">
            <w:pPr>
              <w:ind w:left="0" w:firstLine="0"/>
              <w:jc w:val="center"/>
              <w:rPr>
                <w:rFonts w:asciiTheme="minorHAnsi" w:hAnsiTheme="minorHAnsi" w:cs="Arial"/>
                <w:sz w:val="22"/>
                <w:szCs w:val="22"/>
              </w:rPr>
            </w:pPr>
          </w:p>
        </w:tc>
        <w:tc>
          <w:tcPr>
            <w:tcW w:w="3921" w:type="dxa"/>
            <w:vAlign w:val="center"/>
          </w:tcPr>
          <w:p w:rsidR="003E2DE9" w:rsidRPr="00483E27" w:rsidRDefault="003E2DE9" w:rsidP="00BA63EB">
            <w:pPr>
              <w:tabs>
                <w:tab w:val="left" w:pos="1560"/>
              </w:tabs>
              <w:spacing w:after="200"/>
              <w:rPr>
                <w:rFonts w:asciiTheme="minorHAnsi" w:eastAsia="Calibri" w:hAnsiTheme="minorHAnsi"/>
                <w:sz w:val="22"/>
                <w:szCs w:val="22"/>
                <w:lang w:eastAsia="en-US"/>
              </w:rPr>
            </w:pPr>
            <w:r w:rsidRPr="00483E27">
              <w:rPr>
                <w:rFonts w:asciiTheme="minorHAnsi" w:eastAsia="Calibri" w:hAnsiTheme="minorHAnsi"/>
                <w:sz w:val="22"/>
                <w:szCs w:val="22"/>
                <w:lang w:eastAsia="en-US"/>
              </w:rPr>
              <w:t xml:space="preserve">Magazyny energii powyżej </w:t>
            </w:r>
            <w:r w:rsidR="00BA63EB" w:rsidRPr="00483E27">
              <w:rPr>
                <w:rFonts w:asciiTheme="minorHAnsi" w:eastAsia="Calibri" w:hAnsiTheme="minorHAnsi"/>
                <w:sz w:val="22"/>
                <w:szCs w:val="22"/>
                <w:lang w:eastAsia="en-US"/>
              </w:rPr>
              <w:t>180</w:t>
            </w:r>
            <w:r w:rsidRPr="00483E27">
              <w:rPr>
                <w:rFonts w:asciiTheme="minorHAnsi" w:eastAsia="Calibri" w:hAnsiTheme="minorHAnsi"/>
                <w:sz w:val="22"/>
                <w:szCs w:val="22"/>
                <w:lang w:eastAsia="en-US"/>
              </w:rPr>
              <w:t xml:space="preserve"> </w:t>
            </w:r>
            <w:proofErr w:type="spellStart"/>
            <w:r w:rsidRPr="00483E27">
              <w:rPr>
                <w:rFonts w:asciiTheme="minorHAnsi" w:eastAsia="Calibri" w:hAnsiTheme="minorHAnsi"/>
                <w:sz w:val="22"/>
                <w:szCs w:val="22"/>
                <w:lang w:eastAsia="en-US"/>
              </w:rPr>
              <w:t>kWh</w:t>
            </w:r>
            <w:proofErr w:type="spellEnd"/>
          </w:p>
        </w:tc>
        <w:tc>
          <w:tcPr>
            <w:tcW w:w="990" w:type="dxa"/>
            <w:vAlign w:val="center"/>
          </w:tcPr>
          <w:p w:rsidR="003E2DE9" w:rsidRPr="00483E27" w:rsidRDefault="00CE0312" w:rsidP="00D84F1E">
            <w:pPr>
              <w:snapToGrid w:val="0"/>
              <w:ind w:left="0" w:firstLine="0"/>
              <w:jc w:val="center"/>
              <w:rPr>
                <w:rFonts w:asciiTheme="minorHAnsi" w:hAnsiTheme="minorHAnsi" w:cs="Arial"/>
                <w:sz w:val="22"/>
                <w:szCs w:val="22"/>
              </w:rPr>
            </w:pPr>
            <w:r>
              <w:rPr>
                <w:rFonts w:asciiTheme="minorHAnsi" w:hAnsiTheme="minorHAnsi" w:cs="Arial"/>
                <w:sz w:val="22"/>
                <w:szCs w:val="22"/>
              </w:rPr>
              <w:t>15</w:t>
            </w:r>
          </w:p>
        </w:tc>
      </w:tr>
    </w:tbl>
    <w:p w:rsidR="00C650A2" w:rsidRDefault="00C650A2" w:rsidP="00B22894">
      <w:pPr>
        <w:shd w:val="clear" w:color="auto" w:fill="FFFFFF"/>
        <w:rPr>
          <w:rFonts w:asciiTheme="minorHAnsi" w:hAnsiTheme="minorHAnsi" w:cs="Arial"/>
        </w:rPr>
      </w:pPr>
    </w:p>
    <w:p w:rsidR="005A578D" w:rsidRPr="001872A3" w:rsidRDefault="005A578D" w:rsidP="00B22894">
      <w:pPr>
        <w:ind w:left="0" w:firstLine="0"/>
        <w:rPr>
          <w:rFonts w:asciiTheme="minorHAnsi" w:hAnsiTheme="minorHAnsi"/>
          <w:sz w:val="22"/>
        </w:rPr>
      </w:pPr>
      <w:r w:rsidRPr="001872A3">
        <w:rPr>
          <w:rFonts w:asciiTheme="minorHAnsi" w:hAnsiTheme="minorHAnsi"/>
          <w:sz w:val="22"/>
        </w:rPr>
        <w:t xml:space="preserve">W tym kryterium oceny ofert </w:t>
      </w:r>
      <w:r w:rsidR="0034118B" w:rsidRPr="001872A3">
        <w:rPr>
          <w:rFonts w:asciiTheme="minorHAnsi" w:hAnsiTheme="minorHAnsi"/>
          <w:sz w:val="22"/>
        </w:rPr>
        <w:t xml:space="preserve">wykonawca </w:t>
      </w:r>
      <w:r w:rsidRPr="001872A3">
        <w:rPr>
          <w:rFonts w:asciiTheme="minorHAnsi" w:hAnsiTheme="minorHAnsi"/>
          <w:sz w:val="22"/>
        </w:rPr>
        <w:t xml:space="preserve">może uzyskać maksymalnie </w:t>
      </w:r>
      <w:r w:rsidR="00D8575A" w:rsidRPr="00483E27">
        <w:rPr>
          <w:rFonts w:asciiTheme="minorHAnsi" w:hAnsiTheme="minorHAnsi"/>
          <w:sz w:val="22"/>
        </w:rPr>
        <w:t>2</w:t>
      </w:r>
      <w:r w:rsidR="00F91247" w:rsidRPr="00483E27">
        <w:rPr>
          <w:rFonts w:asciiTheme="minorHAnsi" w:hAnsiTheme="minorHAnsi"/>
          <w:sz w:val="22"/>
        </w:rPr>
        <w:t>0</w:t>
      </w:r>
      <w:r w:rsidRPr="00483E27">
        <w:rPr>
          <w:rFonts w:asciiTheme="minorHAnsi" w:hAnsiTheme="minorHAnsi"/>
          <w:sz w:val="22"/>
        </w:rPr>
        <w:t xml:space="preserve"> pkt.</w:t>
      </w:r>
      <w:r w:rsidRPr="001872A3">
        <w:rPr>
          <w:rFonts w:asciiTheme="minorHAnsi" w:hAnsiTheme="minorHAnsi"/>
          <w:sz w:val="22"/>
        </w:rPr>
        <w:t xml:space="preserve"> </w:t>
      </w:r>
      <w:r w:rsidR="00286FED" w:rsidRPr="001872A3">
        <w:rPr>
          <w:rFonts w:asciiTheme="minorHAnsi" w:hAnsiTheme="minorHAnsi"/>
          <w:sz w:val="22"/>
        </w:rPr>
        <w:t xml:space="preserve"> Punkty będ</w:t>
      </w:r>
      <w:r w:rsidR="001B1A5E" w:rsidRPr="001872A3">
        <w:rPr>
          <w:rFonts w:asciiTheme="minorHAnsi" w:hAnsiTheme="minorHAnsi"/>
          <w:sz w:val="22"/>
        </w:rPr>
        <w:t>ą przyznane wg poniższej zasady:</w:t>
      </w:r>
      <w:r w:rsidR="00286FED" w:rsidRPr="001872A3">
        <w:rPr>
          <w:rFonts w:asciiTheme="minorHAnsi" w:hAnsiTheme="minorHAnsi"/>
          <w:sz w:val="22"/>
        </w:rPr>
        <w:t xml:space="preserve"> </w:t>
      </w:r>
    </w:p>
    <w:p w:rsidR="000F39B9" w:rsidRDefault="000F39B9" w:rsidP="00B22894">
      <w:pPr>
        <w:ind w:left="567" w:hanging="567"/>
        <w:rPr>
          <w:rFonts w:asciiTheme="minorHAnsi" w:hAnsiTheme="minorHAnsi"/>
          <w:b/>
          <w:sz w:val="22"/>
        </w:rPr>
      </w:pPr>
    </w:p>
    <w:p w:rsidR="00C650A2" w:rsidRPr="00483E27" w:rsidRDefault="00C650A2" w:rsidP="00B22894">
      <w:pPr>
        <w:ind w:left="567" w:hanging="567"/>
        <w:rPr>
          <w:rFonts w:asciiTheme="minorHAnsi" w:hAnsiTheme="minorHAnsi"/>
          <w:b/>
          <w:sz w:val="22"/>
        </w:rPr>
      </w:pPr>
      <w:r w:rsidRPr="001872A3">
        <w:rPr>
          <w:rFonts w:asciiTheme="minorHAnsi" w:hAnsiTheme="minorHAnsi"/>
          <w:b/>
          <w:sz w:val="22"/>
        </w:rPr>
        <w:t xml:space="preserve">P2 = Suma punktów z oceny technicznej (T) </w:t>
      </w:r>
      <w:r w:rsidRPr="00483E27">
        <w:rPr>
          <w:rFonts w:asciiTheme="minorHAnsi" w:hAnsiTheme="minorHAnsi"/>
          <w:b/>
          <w:sz w:val="22"/>
        </w:rPr>
        <w:t>x 0,</w:t>
      </w:r>
      <w:r w:rsidR="000F39B9" w:rsidRPr="00483E27">
        <w:rPr>
          <w:rFonts w:asciiTheme="minorHAnsi" w:hAnsiTheme="minorHAnsi"/>
          <w:b/>
          <w:sz w:val="22"/>
        </w:rPr>
        <w:t>2</w:t>
      </w:r>
      <w:r w:rsidR="00D1406F" w:rsidRPr="00483E27">
        <w:rPr>
          <w:rFonts w:asciiTheme="minorHAnsi" w:hAnsiTheme="minorHAnsi"/>
          <w:b/>
          <w:sz w:val="22"/>
        </w:rPr>
        <w:t>0</w:t>
      </w:r>
    </w:p>
    <w:p w:rsidR="00C650A2" w:rsidRPr="001872A3" w:rsidRDefault="00C650A2" w:rsidP="00B22894">
      <w:pPr>
        <w:tabs>
          <w:tab w:val="left" w:pos="0"/>
        </w:tabs>
        <w:ind w:left="0" w:firstLine="0"/>
        <w:rPr>
          <w:rFonts w:asciiTheme="minorHAnsi" w:hAnsiTheme="minorHAnsi"/>
          <w:sz w:val="22"/>
          <w:szCs w:val="24"/>
        </w:rPr>
      </w:pPr>
      <w:r w:rsidRPr="001872A3">
        <w:rPr>
          <w:rFonts w:asciiTheme="minorHAnsi" w:hAnsiTheme="minorHAnsi"/>
          <w:sz w:val="22"/>
          <w:szCs w:val="24"/>
        </w:rPr>
        <w:lastRenderedPageBreak/>
        <w:t>W p</w:t>
      </w:r>
      <w:r w:rsidR="00AF20C7" w:rsidRPr="001872A3">
        <w:rPr>
          <w:rFonts w:asciiTheme="minorHAnsi" w:hAnsiTheme="minorHAnsi"/>
          <w:sz w:val="22"/>
          <w:szCs w:val="24"/>
        </w:rPr>
        <w:t>rzypadku braku wskazania przez w</w:t>
      </w:r>
      <w:r w:rsidRPr="001872A3">
        <w:rPr>
          <w:rFonts w:asciiTheme="minorHAnsi" w:hAnsiTheme="minorHAnsi"/>
          <w:sz w:val="22"/>
          <w:szCs w:val="24"/>
        </w:rPr>
        <w:t>ykonawcę w ofercie danego parametru stanowiącego kryt</w:t>
      </w:r>
      <w:r w:rsidRPr="001872A3">
        <w:rPr>
          <w:rFonts w:asciiTheme="minorHAnsi" w:hAnsiTheme="minorHAnsi"/>
          <w:sz w:val="22"/>
          <w:szCs w:val="24"/>
        </w:rPr>
        <w:t>e</w:t>
      </w:r>
      <w:r w:rsidRPr="001872A3">
        <w:rPr>
          <w:rFonts w:asciiTheme="minorHAnsi" w:hAnsiTheme="minorHAnsi"/>
          <w:sz w:val="22"/>
          <w:szCs w:val="24"/>
        </w:rPr>
        <w:t>rium oce</w:t>
      </w:r>
      <w:r w:rsidR="00591CE1" w:rsidRPr="001872A3">
        <w:rPr>
          <w:rFonts w:asciiTheme="minorHAnsi" w:hAnsiTheme="minorHAnsi"/>
          <w:sz w:val="22"/>
          <w:szCs w:val="24"/>
        </w:rPr>
        <w:t>ny ofert z</w:t>
      </w:r>
      <w:r w:rsidRPr="001872A3">
        <w:rPr>
          <w:rFonts w:asciiTheme="minorHAnsi" w:hAnsiTheme="minorHAnsi"/>
          <w:sz w:val="22"/>
          <w:szCs w:val="24"/>
        </w:rPr>
        <w:t>amawiający przyjmie, że brak w</w:t>
      </w:r>
      <w:r w:rsidR="00AF20C7" w:rsidRPr="001872A3">
        <w:rPr>
          <w:rFonts w:asciiTheme="minorHAnsi" w:hAnsiTheme="minorHAnsi"/>
          <w:sz w:val="22"/>
          <w:szCs w:val="24"/>
        </w:rPr>
        <w:t>skazania w ofercie oznacza, iż w</w:t>
      </w:r>
      <w:r w:rsidRPr="001872A3">
        <w:rPr>
          <w:rFonts w:asciiTheme="minorHAnsi" w:hAnsiTheme="minorHAnsi"/>
          <w:sz w:val="22"/>
          <w:szCs w:val="24"/>
        </w:rPr>
        <w:t>ykonawca zaof</w:t>
      </w:r>
      <w:r w:rsidRPr="001872A3">
        <w:rPr>
          <w:rFonts w:asciiTheme="minorHAnsi" w:hAnsiTheme="minorHAnsi"/>
          <w:sz w:val="22"/>
          <w:szCs w:val="24"/>
        </w:rPr>
        <w:t>e</w:t>
      </w:r>
      <w:r w:rsidRPr="001872A3">
        <w:rPr>
          <w:rFonts w:asciiTheme="minorHAnsi" w:hAnsiTheme="minorHAnsi"/>
          <w:sz w:val="22"/>
          <w:szCs w:val="24"/>
        </w:rPr>
        <w:t xml:space="preserve">rował najniższą wartość danego parametru oraz/lub najkrótsze wymagane okresy gwarancji. </w:t>
      </w:r>
      <w:r w:rsidR="00A8351A" w:rsidRPr="001872A3">
        <w:rPr>
          <w:rFonts w:asciiTheme="minorHAnsi" w:hAnsiTheme="minorHAnsi"/>
          <w:sz w:val="22"/>
          <w:szCs w:val="24"/>
        </w:rPr>
        <w:t>Wyk</w:t>
      </w:r>
      <w:r w:rsidR="00A8351A" w:rsidRPr="001872A3">
        <w:rPr>
          <w:rFonts w:asciiTheme="minorHAnsi" w:hAnsiTheme="minorHAnsi"/>
          <w:sz w:val="22"/>
          <w:szCs w:val="24"/>
        </w:rPr>
        <w:t>o</w:t>
      </w:r>
      <w:r w:rsidR="00A8351A" w:rsidRPr="001872A3">
        <w:rPr>
          <w:rFonts w:asciiTheme="minorHAnsi" w:hAnsiTheme="minorHAnsi"/>
          <w:sz w:val="22"/>
          <w:szCs w:val="24"/>
        </w:rPr>
        <w:t xml:space="preserve">nawca w takim przypadku nie uzyska dodatkowych punktów w kryterium. </w:t>
      </w:r>
    </w:p>
    <w:p w:rsidR="00ED00E4" w:rsidRDefault="00AF20C7" w:rsidP="00B22894">
      <w:pPr>
        <w:ind w:left="0" w:firstLine="0"/>
        <w:rPr>
          <w:rFonts w:asciiTheme="minorHAnsi" w:hAnsiTheme="minorHAnsi"/>
          <w:sz w:val="22"/>
          <w:szCs w:val="24"/>
        </w:rPr>
      </w:pPr>
      <w:r w:rsidRPr="001872A3">
        <w:rPr>
          <w:rFonts w:asciiTheme="minorHAnsi" w:hAnsiTheme="minorHAnsi"/>
          <w:sz w:val="22"/>
          <w:szCs w:val="24"/>
        </w:rPr>
        <w:t>W przypadku wskazania przez w</w:t>
      </w:r>
      <w:r w:rsidR="00C650A2" w:rsidRPr="001872A3">
        <w:rPr>
          <w:rFonts w:asciiTheme="minorHAnsi" w:hAnsiTheme="minorHAnsi"/>
          <w:sz w:val="22"/>
          <w:szCs w:val="24"/>
        </w:rPr>
        <w:t>ykonawcę w ofercie okresu/okresów gwarancji (stanowiącego kryt</w:t>
      </w:r>
      <w:r w:rsidR="00C650A2" w:rsidRPr="001872A3">
        <w:rPr>
          <w:rFonts w:asciiTheme="minorHAnsi" w:hAnsiTheme="minorHAnsi"/>
          <w:sz w:val="22"/>
          <w:szCs w:val="24"/>
        </w:rPr>
        <w:t>e</w:t>
      </w:r>
      <w:r w:rsidR="00C650A2" w:rsidRPr="001872A3">
        <w:rPr>
          <w:rFonts w:asciiTheme="minorHAnsi" w:hAnsiTheme="minorHAnsi"/>
          <w:sz w:val="22"/>
          <w:szCs w:val="24"/>
        </w:rPr>
        <w:t>rium oceny ofert) poniżej okresów minimalnych wymaganych</w:t>
      </w:r>
      <w:r w:rsidR="00591CE1" w:rsidRPr="001872A3">
        <w:rPr>
          <w:rFonts w:asciiTheme="minorHAnsi" w:hAnsiTheme="minorHAnsi"/>
          <w:sz w:val="22"/>
          <w:szCs w:val="24"/>
        </w:rPr>
        <w:t xml:space="preserve"> przez zamawiającego, z</w:t>
      </w:r>
      <w:r w:rsidR="00C650A2" w:rsidRPr="001872A3">
        <w:rPr>
          <w:rFonts w:asciiTheme="minorHAnsi" w:hAnsiTheme="minorHAnsi"/>
          <w:sz w:val="22"/>
          <w:szCs w:val="24"/>
        </w:rPr>
        <w:t>amawiający odrzuci ofertę</w:t>
      </w:r>
      <w:r w:rsidR="00671B3B" w:rsidRPr="001872A3">
        <w:rPr>
          <w:rFonts w:asciiTheme="minorHAnsi" w:hAnsiTheme="minorHAnsi"/>
          <w:sz w:val="22"/>
          <w:szCs w:val="24"/>
        </w:rPr>
        <w:t xml:space="preserve"> na podstawie art. 89 ust. 1 pkt. 2 ustawy PZP</w:t>
      </w:r>
      <w:r w:rsidR="00C650A2" w:rsidRPr="001872A3">
        <w:rPr>
          <w:rFonts w:asciiTheme="minorHAnsi" w:hAnsiTheme="minorHAnsi"/>
          <w:sz w:val="22"/>
          <w:szCs w:val="24"/>
        </w:rPr>
        <w:t>.</w:t>
      </w:r>
    </w:p>
    <w:p w:rsidR="000904A7" w:rsidRPr="001872A3" w:rsidRDefault="000904A7" w:rsidP="00B22894">
      <w:pPr>
        <w:ind w:left="0" w:firstLine="0"/>
        <w:rPr>
          <w:rFonts w:asciiTheme="minorHAnsi" w:hAnsiTheme="minorHAnsi"/>
          <w:sz w:val="22"/>
          <w:szCs w:val="24"/>
        </w:rPr>
      </w:pPr>
    </w:p>
    <w:p w:rsidR="00C650A2" w:rsidRDefault="006804F5" w:rsidP="00B22894">
      <w:pPr>
        <w:tabs>
          <w:tab w:val="left" w:pos="426"/>
          <w:tab w:val="left" w:pos="851"/>
          <w:tab w:val="right" w:leader="dot" w:pos="9639"/>
        </w:tabs>
        <w:ind w:hanging="709"/>
        <w:contextualSpacing/>
        <w:rPr>
          <w:rFonts w:asciiTheme="minorHAnsi" w:hAnsiTheme="minorHAnsi"/>
          <w:b/>
          <w:sz w:val="22"/>
          <w:szCs w:val="24"/>
        </w:rPr>
      </w:pPr>
      <w:r w:rsidRPr="001872A3">
        <w:rPr>
          <w:rFonts w:asciiTheme="minorHAnsi" w:hAnsiTheme="minorHAnsi"/>
          <w:b/>
          <w:sz w:val="22"/>
          <w:szCs w:val="24"/>
        </w:rPr>
        <w:t xml:space="preserve">c) </w:t>
      </w:r>
      <w:r w:rsidRPr="001872A3">
        <w:rPr>
          <w:rFonts w:asciiTheme="minorHAnsi" w:hAnsiTheme="minorHAnsi"/>
          <w:b/>
          <w:sz w:val="22"/>
          <w:szCs w:val="24"/>
        </w:rPr>
        <w:tab/>
      </w:r>
      <w:r w:rsidR="00ED00E4" w:rsidRPr="001872A3">
        <w:rPr>
          <w:rFonts w:asciiTheme="minorHAnsi" w:hAnsiTheme="minorHAnsi"/>
          <w:b/>
          <w:sz w:val="22"/>
          <w:szCs w:val="24"/>
        </w:rPr>
        <w:t xml:space="preserve">Kryterium P3 </w:t>
      </w:r>
      <w:r w:rsidR="00D1406F" w:rsidRPr="001872A3">
        <w:rPr>
          <w:rFonts w:asciiTheme="minorHAnsi" w:hAnsiTheme="minorHAnsi"/>
          <w:b/>
          <w:sz w:val="22"/>
          <w:szCs w:val="24"/>
        </w:rPr>
        <w:t>–</w:t>
      </w:r>
      <w:r w:rsidR="00ED00E4" w:rsidRPr="001872A3">
        <w:rPr>
          <w:rFonts w:asciiTheme="minorHAnsi" w:hAnsiTheme="minorHAnsi"/>
          <w:b/>
          <w:sz w:val="22"/>
          <w:szCs w:val="24"/>
        </w:rPr>
        <w:t xml:space="preserve"> </w:t>
      </w:r>
      <w:r w:rsidR="00D1406F" w:rsidRPr="001872A3">
        <w:rPr>
          <w:rFonts w:asciiTheme="minorHAnsi" w:hAnsiTheme="minorHAnsi"/>
          <w:b/>
          <w:sz w:val="22"/>
          <w:szCs w:val="24"/>
        </w:rPr>
        <w:t>Skrócenie t</w:t>
      </w:r>
      <w:r w:rsidR="00693869" w:rsidRPr="001872A3">
        <w:rPr>
          <w:rFonts w:asciiTheme="minorHAnsi" w:hAnsiTheme="minorHAnsi"/>
          <w:b/>
          <w:sz w:val="22"/>
          <w:szCs w:val="24"/>
        </w:rPr>
        <w:t>ermin</w:t>
      </w:r>
      <w:r w:rsidR="00D1406F" w:rsidRPr="001872A3">
        <w:rPr>
          <w:rFonts w:asciiTheme="minorHAnsi" w:hAnsiTheme="minorHAnsi"/>
          <w:b/>
          <w:sz w:val="22"/>
          <w:szCs w:val="24"/>
        </w:rPr>
        <w:t>u</w:t>
      </w:r>
      <w:r w:rsidR="00693869" w:rsidRPr="001872A3">
        <w:rPr>
          <w:rFonts w:asciiTheme="minorHAnsi" w:hAnsiTheme="minorHAnsi"/>
          <w:b/>
          <w:sz w:val="22"/>
          <w:szCs w:val="24"/>
        </w:rPr>
        <w:t xml:space="preserve"> </w:t>
      </w:r>
      <w:r w:rsidR="00D1406F" w:rsidRPr="001872A3">
        <w:rPr>
          <w:rFonts w:asciiTheme="minorHAnsi" w:hAnsiTheme="minorHAnsi"/>
          <w:b/>
          <w:sz w:val="22"/>
          <w:szCs w:val="24"/>
        </w:rPr>
        <w:t xml:space="preserve">wykonania zamówienia </w:t>
      </w:r>
      <w:proofErr w:type="spellStart"/>
      <w:r w:rsidR="00D1406F" w:rsidRPr="001872A3">
        <w:rPr>
          <w:rFonts w:asciiTheme="minorHAnsi" w:hAnsiTheme="minorHAnsi"/>
          <w:b/>
          <w:sz w:val="22"/>
          <w:szCs w:val="24"/>
        </w:rPr>
        <w:t>(S</w:t>
      </w:r>
      <w:proofErr w:type="spellEnd"/>
      <w:r w:rsidR="00D1406F" w:rsidRPr="001872A3">
        <w:rPr>
          <w:rFonts w:asciiTheme="minorHAnsi" w:hAnsiTheme="minorHAnsi"/>
          <w:b/>
          <w:sz w:val="22"/>
          <w:szCs w:val="24"/>
        </w:rPr>
        <w:t>t)</w:t>
      </w:r>
      <w:r w:rsidR="00ED00E4" w:rsidRPr="001872A3">
        <w:rPr>
          <w:rFonts w:asciiTheme="minorHAnsi" w:hAnsiTheme="minorHAnsi"/>
          <w:b/>
          <w:sz w:val="22"/>
          <w:szCs w:val="24"/>
        </w:rPr>
        <w:t xml:space="preserve"> – </w:t>
      </w:r>
      <w:r w:rsidR="00F91247" w:rsidRPr="001872A3">
        <w:rPr>
          <w:rFonts w:asciiTheme="minorHAnsi" w:hAnsiTheme="minorHAnsi"/>
          <w:b/>
          <w:sz w:val="22"/>
          <w:szCs w:val="24"/>
        </w:rPr>
        <w:t>10</w:t>
      </w:r>
      <w:r w:rsidR="00ED00E4" w:rsidRPr="001872A3">
        <w:rPr>
          <w:rFonts w:asciiTheme="minorHAnsi" w:hAnsiTheme="minorHAnsi"/>
          <w:b/>
          <w:sz w:val="22"/>
          <w:szCs w:val="24"/>
        </w:rPr>
        <w:t xml:space="preserve"> </w:t>
      </w:r>
      <w:proofErr w:type="spellStart"/>
      <w:r w:rsidR="00ED00E4" w:rsidRPr="001872A3">
        <w:rPr>
          <w:rFonts w:asciiTheme="minorHAnsi" w:hAnsiTheme="minorHAnsi"/>
          <w:b/>
          <w:sz w:val="22"/>
          <w:szCs w:val="24"/>
        </w:rPr>
        <w:t>pkt</w:t>
      </w:r>
      <w:proofErr w:type="spellEnd"/>
      <w:r w:rsidR="00C650A2" w:rsidRPr="001872A3">
        <w:rPr>
          <w:rFonts w:asciiTheme="minorHAnsi" w:hAnsiTheme="minorHAnsi"/>
          <w:b/>
          <w:sz w:val="22"/>
          <w:szCs w:val="24"/>
        </w:rPr>
        <w:t xml:space="preserve"> </w:t>
      </w:r>
    </w:p>
    <w:p w:rsidR="000904A7" w:rsidRPr="001872A3" w:rsidRDefault="000904A7" w:rsidP="00B22894">
      <w:pPr>
        <w:tabs>
          <w:tab w:val="left" w:pos="426"/>
          <w:tab w:val="left" w:pos="851"/>
          <w:tab w:val="right" w:leader="dot" w:pos="9639"/>
        </w:tabs>
        <w:ind w:hanging="709"/>
        <w:contextualSpacing/>
        <w:rPr>
          <w:rFonts w:asciiTheme="minorHAnsi" w:hAnsiTheme="minorHAnsi"/>
          <w:b/>
          <w:sz w:val="22"/>
          <w:szCs w:val="24"/>
        </w:rPr>
      </w:pPr>
    </w:p>
    <w:p w:rsidR="00693869" w:rsidRPr="001872A3" w:rsidRDefault="00693869" w:rsidP="000F39B9">
      <w:pPr>
        <w:ind w:left="426" w:firstLine="0"/>
        <w:rPr>
          <w:rFonts w:asciiTheme="minorHAnsi" w:eastAsia="Calibri" w:hAnsiTheme="minorHAnsi"/>
          <w:sz w:val="22"/>
          <w:szCs w:val="22"/>
          <w:lang w:eastAsia="en-US"/>
        </w:rPr>
      </w:pPr>
      <w:r w:rsidRPr="001872A3">
        <w:rPr>
          <w:rFonts w:asciiTheme="minorHAnsi" w:eastAsia="Calibri" w:hAnsiTheme="minorHAnsi"/>
          <w:sz w:val="22"/>
          <w:szCs w:val="22"/>
          <w:lang w:eastAsia="en-US"/>
        </w:rPr>
        <w:t>Liczba punktów przyznanych w kryterium „</w:t>
      </w:r>
      <w:r w:rsidR="00D1406F" w:rsidRPr="001872A3">
        <w:rPr>
          <w:rFonts w:asciiTheme="minorHAnsi" w:hAnsiTheme="minorHAnsi"/>
          <w:sz w:val="22"/>
          <w:szCs w:val="24"/>
        </w:rPr>
        <w:t>Skrócenie terminu wykonania zamówienia</w:t>
      </w:r>
      <w:r w:rsidRPr="001872A3">
        <w:rPr>
          <w:rFonts w:asciiTheme="minorHAnsi" w:eastAsia="Calibri" w:hAnsiTheme="minorHAnsi"/>
          <w:sz w:val="22"/>
          <w:szCs w:val="22"/>
          <w:lang w:eastAsia="en-US"/>
        </w:rPr>
        <w:t>”</w:t>
      </w:r>
    </w:p>
    <w:p w:rsidR="00693869" w:rsidRPr="001872A3" w:rsidRDefault="000F39B9" w:rsidP="000F39B9">
      <w:pPr>
        <w:ind w:left="426" w:firstLine="0"/>
        <w:rPr>
          <w:rFonts w:asciiTheme="minorHAnsi" w:hAnsiTheme="minorHAnsi"/>
          <w:sz w:val="22"/>
          <w:szCs w:val="22"/>
        </w:rPr>
      </w:pPr>
      <w:r>
        <w:rPr>
          <w:rFonts w:asciiTheme="minorHAnsi" w:eastAsia="Calibri" w:hAnsiTheme="minorHAnsi"/>
          <w:sz w:val="22"/>
          <w:szCs w:val="22"/>
          <w:lang w:eastAsia="en-US"/>
        </w:rPr>
        <w:t>W</w:t>
      </w:r>
      <w:r w:rsidR="00693869" w:rsidRPr="001872A3">
        <w:rPr>
          <w:rFonts w:asciiTheme="minorHAnsi" w:eastAsia="Calibri" w:hAnsiTheme="minorHAnsi"/>
          <w:sz w:val="22"/>
          <w:szCs w:val="22"/>
          <w:lang w:eastAsia="en-US"/>
        </w:rPr>
        <w:t xml:space="preserve"> kryterium „</w:t>
      </w:r>
      <w:r w:rsidR="00F91247" w:rsidRPr="001872A3">
        <w:rPr>
          <w:rFonts w:asciiTheme="minorHAnsi" w:eastAsia="Calibri" w:hAnsiTheme="minorHAnsi"/>
          <w:sz w:val="22"/>
          <w:szCs w:val="22"/>
          <w:lang w:eastAsia="en-US"/>
        </w:rPr>
        <w:t>Skrócenie t</w:t>
      </w:r>
      <w:r w:rsidR="00693869" w:rsidRPr="001872A3">
        <w:rPr>
          <w:rFonts w:asciiTheme="minorHAnsi" w:eastAsia="Calibri" w:hAnsiTheme="minorHAnsi"/>
          <w:sz w:val="22"/>
          <w:szCs w:val="22"/>
          <w:lang w:eastAsia="en-US"/>
        </w:rPr>
        <w:t>ermin</w:t>
      </w:r>
      <w:r w:rsidR="00F91247" w:rsidRPr="001872A3">
        <w:rPr>
          <w:rFonts w:asciiTheme="minorHAnsi" w:eastAsia="Calibri" w:hAnsiTheme="minorHAnsi"/>
          <w:sz w:val="22"/>
          <w:szCs w:val="22"/>
          <w:lang w:eastAsia="en-US"/>
        </w:rPr>
        <w:t>u</w:t>
      </w:r>
      <w:r w:rsidR="00F80F85" w:rsidRPr="001872A3">
        <w:rPr>
          <w:rFonts w:asciiTheme="minorHAnsi" w:eastAsia="Calibri" w:hAnsiTheme="minorHAnsi"/>
          <w:sz w:val="22"/>
          <w:szCs w:val="22"/>
          <w:lang w:eastAsia="en-US"/>
        </w:rPr>
        <w:t xml:space="preserve"> realizacji dostawy</w:t>
      </w:r>
      <w:r w:rsidR="00693869" w:rsidRPr="001872A3">
        <w:rPr>
          <w:rFonts w:asciiTheme="minorHAnsi" w:eastAsia="Calibri" w:hAnsiTheme="minorHAnsi"/>
          <w:sz w:val="22"/>
          <w:szCs w:val="22"/>
          <w:lang w:eastAsia="en-US"/>
        </w:rPr>
        <w:t xml:space="preserve">„ Wykonawca może otrzymać maksymalnie </w:t>
      </w:r>
      <w:r w:rsidR="00693869" w:rsidRPr="001872A3">
        <w:rPr>
          <w:rFonts w:asciiTheme="minorHAnsi" w:eastAsia="Calibri" w:hAnsiTheme="minorHAnsi"/>
          <w:sz w:val="22"/>
          <w:szCs w:val="22"/>
          <w:lang w:eastAsia="en-US"/>
        </w:rPr>
        <w:br/>
      </w:r>
      <w:r w:rsidR="00D1406F" w:rsidRPr="001872A3">
        <w:rPr>
          <w:rFonts w:asciiTheme="minorHAnsi" w:eastAsia="Calibri" w:hAnsiTheme="minorHAnsi"/>
          <w:b/>
          <w:sz w:val="22"/>
          <w:szCs w:val="22"/>
          <w:lang w:eastAsia="en-US"/>
        </w:rPr>
        <w:t>10</w:t>
      </w:r>
      <w:r w:rsidR="00693869" w:rsidRPr="001872A3">
        <w:rPr>
          <w:rFonts w:asciiTheme="minorHAnsi" w:eastAsia="Calibri" w:hAnsiTheme="minorHAnsi"/>
          <w:b/>
          <w:sz w:val="22"/>
          <w:szCs w:val="22"/>
          <w:lang w:eastAsia="en-US"/>
        </w:rPr>
        <w:t xml:space="preserve"> punktów</w:t>
      </w:r>
      <w:r w:rsidR="00693869" w:rsidRPr="001872A3">
        <w:rPr>
          <w:rFonts w:asciiTheme="minorHAnsi" w:eastAsia="Calibri" w:hAnsiTheme="minorHAnsi"/>
          <w:sz w:val="22"/>
          <w:szCs w:val="22"/>
          <w:lang w:eastAsia="en-US"/>
        </w:rPr>
        <w:t xml:space="preserve">, </w:t>
      </w:r>
      <w:r w:rsidR="00693869" w:rsidRPr="001872A3">
        <w:rPr>
          <w:rFonts w:asciiTheme="minorHAnsi" w:hAnsiTheme="minorHAnsi"/>
          <w:sz w:val="22"/>
          <w:szCs w:val="22"/>
        </w:rPr>
        <w:t xml:space="preserve">Punkty w kryterium przyznane zostaną wg poniższych zasad: </w:t>
      </w:r>
    </w:p>
    <w:p w:rsidR="00693869" w:rsidRPr="001872A3" w:rsidRDefault="00693869" w:rsidP="000F39B9">
      <w:pPr>
        <w:ind w:left="426" w:firstLine="0"/>
        <w:rPr>
          <w:rFonts w:asciiTheme="minorHAnsi" w:eastAsia="Calibri" w:hAnsiTheme="minorHAnsi"/>
          <w:sz w:val="22"/>
          <w:szCs w:val="22"/>
          <w:lang w:eastAsia="en-US"/>
        </w:rPr>
      </w:pPr>
      <w:r w:rsidRPr="001872A3">
        <w:rPr>
          <w:rFonts w:asciiTheme="minorHAnsi" w:eastAsia="Calibri" w:hAnsiTheme="minorHAnsi"/>
          <w:sz w:val="22"/>
          <w:szCs w:val="22"/>
          <w:lang w:eastAsia="en-US"/>
        </w:rPr>
        <w:t xml:space="preserve">Za zaoferowanie dostawy autobusów z ładowarkami w terminie krótszym niż termin realizacji przedmiotu oferty, oferta otrzyma maksymalnie </w:t>
      </w:r>
      <w:r w:rsidR="00D1406F" w:rsidRPr="001872A3">
        <w:rPr>
          <w:rFonts w:asciiTheme="minorHAnsi" w:eastAsia="Calibri" w:hAnsiTheme="minorHAnsi"/>
          <w:b/>
          <w:sz w:val="22"/>
          <w:szCs w:val="22"/>
          <w:lang w:eastAsia="en-US"/>
        </w:rPr>
        <w:t>10</w:t>
      </w:r>
      <w:r w:rsidRPr="001872A3">
        <w:rPr>
          <w:rFonts w:asciiTheme="minorHAnsi" w:eastAsia="Calibri" w:hAnsiTheme="minorHAnsi"/>
          <w:b/>
          <w:sz w:val="22"/>
          <w:szCs w:val="22"/>
          <w:lang w:eastAsia="en-US"/>
        </w:rPr>
        <w:t xml:space="preserve"> pkt.</w:t>
      </w:r>
      <w:r w:rsidRPr="001872A3">
        <w:rPr>
          <w:rFonts w:asciiTheme="minorHAnsi" w:eastAsia="Calibri" w:hAnsiTheme="minorHAnsi"/>
          <w:sz w:val="22"/>
          <w:szCs w:val="22"/>
          <w:lang w:eastAsia="en-US"/>
        </w:rPr>
        <w:t xml:space="preserve"> </w:t>
      </w:r>
    </w:p>
    <w:p w:rsidR="000F39B9" w:rsidRDefault="000F39B9" w:rsidP="000F39B9">
      <w:pPr>
        <w:widowControl w:val="0"/>
        <w:suppressAutoHyphens/>
        <w:ind w:left="426" w:firstLine="0"/>
        <w:jc w:val="left"/>
        <w:rPr>
          <w:rFonts w:asciiTheme="minorHAnsi" w:eastAsia="Calibri" w:hAnsiTheme="minorHAnsi"/>
          <w:sz w:val="22"/>
          <w:szCs w:val="22"/>
          <w:lang w:eastAsia="en-US"/>
        </w:rPr>
      </w:pPr>
    </w:p>
    <w:p w:rsidR="000F39B9" w:rsidRDefault="00693869" w:rsidP="000F39B9">
      <w:pPr>
        <w:widowControl w:val="0"/>
        <w:suppressAutoHyphens/>
        <w:ind w:left="426" w:firstLine="0"/>
        <w:jc w:val="left"/>
        <w:rPr>
          <w:rFonts w:asciiTheme="minorHAnsi" w:eastAsia="Calibri" w:hAnsiTheme="minorHAnsi"/>
          <w:sz w:val="22"/>
          <w:szCs w:val="22"/>
          <w:lang w:eastAsia="en-US"/>
        </w:rPr>
      </w:pPr>
      <w:r w:rsidRPr="001872A3">
        <w:rPr>
          <w:rFonts w:asciiTheme="minorHAnsi" w:eastAsia="Calibri" w:hAnsiTheme="minorHAnsi"/>
          <w:sz w:val="22"/>
          <w:szCs w:val="22"/>
          <w:lang w:eastAsia="en-US"/>
        </w:rPr>
        <w:t xml:space="preserve">Za każde pełne 7 dni skróconego terminu dostawy oferta otrzyma </w:t>
      </w:r>
      <w:r w:rsidR="00F80F85" w:rsidRPr="001872A3">
        <w:rPr>
          <w:rFonts w:asciiTheme="minorHAnsi" w:eastAsia="Calibri" w:hAnsiTheme="minorHAnsi"/>
          <w:sz w:val="22"/>
          <w:szCs w:val="22"/>
          <w:lang w:eastAsia="en-US"/>
        </w:rPr>
        <w:t>2</w:t>
      </w:r>
      <w:r w:rsidRPr="001872A3">
        <w:rPr>
          <w:rFonts w:asciiTheme="minorHAnsi" w:eastAsia="Calibri" w:hAnsiTheme="minorHAnsi"/>
          <w:sz w:val="22"/>
          <w:szCs w:val="22"/>
          <w:lang w:eastAsia="en-US"/>
        </w:rPr>
        <w:t xml:space="preserve"> </w:t>
      </w:r>
      <w:proofErr w:type="spellStart"/>
      <w:r w:rsidRPr="001872A3">
        <w:rPr>
          <w:rFonts w:asciiTheme="minorHAnsi" w:eastAsia="Calibri" w:hAnsiTheme="minorHAnsi"/>
          <w:sz w:val="22"/>
          <w:szCs w:val="22"/>
          <w:lang w:eastAsia="en-US"/>
        </w:rPr>
        <w:t>pkt</w:t>
      </w:r>
      <w:proofErr w:type="spellEnd"/>
      <w:r w:rsidRPr="001872A3">
        <w:rPr>
          <w:rFonts w:asciiTheme="minorHAnsi" w:eastAsia="Calibri" w:hAnsiTheme="minorHAnsi"/>
          <w:sz w:val="22"/>
          <w:szCs w:val="22"/>
          <w:lang w:eastAsia="en-US"/>
        </w:rPr>
        <w:t xml:space="preserve"> tj. za :</w:t>
      </w:r>
      <w:r w:rsidRPr="001872A3">
        <w:rPr>
          <w:rFonts w:asciiTheme="minorHAnsi" w:eastAsia="Calibri" w:hAnsiTheme="minorHAnsi"/>
          <w:sz w:val="22"/>
          <w:szCs w:val="22"/>
          <w:lang w:eastAsia="en-US"/>
        </w:rPr>
        <w:br/>
      </w:r>
    </w:p>
    <w:p w:rsidR="00C650A2" w:rsidRDefault="00693869" w:rsidP="000F39B9">
      <w:pPr>
        <w:widowControl w:val="0"/>
        <w:suppressAutoHyphens/>
        <w:ind w:left="426" w:firstLine="0"/>
        <w:jc w:val="left"/>
        <w:rPr>
          <w:rFonts w:asciiTheme="minorHAnsi" w:eastAsia="Calibri" w:hAnsiTheme="minorHAnsi"/>
          <w:sz w:val="22"/>
          <w:szCs w:val="22"/>
          <w:lang w:eastAsia="en-US"/>
        </w:rPr>
      </w:pPr>
      <w:r w:rsidRPr="001872A3">
        <w:rPr>
          <w:rFonts w:asciiTheme="minorHAnsi" w:eastAsia="Calibri" w:hAnsiTheme="minorHAnsi"/>
          <w:sz w:val="22"/>
          <w:szCs w:val="22"/>
          <w:lang w:eastAsia="en-US"/>
        </w:rPr>
        <w:t xml:space="preserve">- termin krótszy o minimum 7 dni oferta  otrzyma </w:t>
      </w:r>
      <w:r w:rsidR="003E2DE9">
        <w:rPr>
          <w:rFonts w:asciiTheme="minorHAnsi" w:eastAsia="Calibri" w:hAnsiTheme="minorHAnsi"/>
          <w:sz w:val="22"/>
          <w:szCs w:val="22"/>
          <w:lang w:eastAsia="en-US"/>
        </w:rPr>
        <w:tab/>
      </w:r>
      <w:r w:rsidR="00D1406F" w:rsidRPr="001872A3">
        <w:rPr>
          <w:rFonts w:asciiTheme="minorHAnsi" w:eastAsia="Calibri" w:hAnsiTheme="minorHAnsi"/>
          <w:b/>
          <w:sz w:val="22"/>
          <w:szCs w:val="22"/>
          <w:lang w:eastAsia="en-US"/>
        </w:rPr>
        <w:t>2</w:t>
      </w:r>
      <w:r w:rsidRPr="001872A3">
        <w:rPr>
          <w:rFonts w:asciiTheme="minorHAnsi" w:eastAsia="Calibri" w:hAnsiTheme="minorHAnsi"/>
          <w:b/>
          <w:sz w:val="22"/>
          <w:szCs w:val="22"/>
          <w:lang w:eastAsia="en-US"/>
        </w:rPr>
        <w:t xml:space="preserve"> </w:t>
      </w:r>
      <w:proofErr w:type="spellStart"/>
      <w:r w:rsidRPr="001872A3">
        <w:rPr>
          <w:rFonts w:asciiTheme="minorHAnsi" w:eastAsia="Calibri" w:hAnsiTheme="minorHAnsi"/>
          <w:sz w:val="22"/>
          <w:szCs w:val="22"/>
          <w:lang w:eastAsia="en-US"/>
        </w:rPr>
        <w:t>pkt</w:t>
      </w:r>
      <w:proofErr w:type="spellEnd"/>
      <w:r w:rsidRPr="001872A3">
        <w:rPr>
          <w:rFonts w:asciiTheme="minorHAnsi" w:eastAsia="Calibri" w:hAnsiTheme="minorHAnsi"/>
          <w:sz w:val="22"/>
          <w:szCs w:val="22"/>
          <w:lang w:eastAsia="en-US"/>
        </w:rPr>
        <w:br/>
        <w:t xml:space="preserve">- termin krótszy o minimum 14 dni oferta  otrzyma </w:t>
      </w:r>
      <w:r w:rsidR="003E2DE9">
        <w:rPr>
          <w:rFonts w:asciiTheme="minorHAnsi" w:eastAsia="Calibri" w:hAnsiTheme="minorHAnsi"/>
          <w:sz w:val="22"/>
          <w:szCs w:val="22"/>
          <w:lang w:eastAsia="en-US"/>
        </w:rPr>
        <w:tab/>
      </w:r>
      <w:r w:rsidR="00D1406F" w:rsidRPr="001872A3">
        <w:rPr>
          <w:rFonts w:asciiTheme="minorHAnsi" w:eastAsia="Calibri" w:hAnsiTheme="minorHAnsi"/>
          <w:b/>
          <w:sz w:val="22"/>
          <w:szCs w:val="22"/>
          <w:lang w:eastAsia="en-US"/>
        </w:rPr>
        <w:t>4</w:t>
      </w:r>
      <w:r w:rsidRPr="001872A3">
        <w:rPr>
          <w:rFonts w:asciiTheme="minorHAnsi" w:eastAsia="Calibri" w:hAnsiTheme="minorHAnsi"/>
          <w:sz w:val="22"/>
          <w:szCs w:val="22"/>
          <w:lang w:eastAsia="en-US"/>
        </w:rPr>
        <w:t xml:space="preserve"> </w:t>
      </w:r>
      <w:proofErr w:type="spellStart"/>
      <w:r w:rsidRPr="001872A3">
        <w:rPr>
          <w:rFonts w:asciiTheme="minorHAnsi" w:eastAsia="Calibri" w:hAnsiTheme="minorHAnsi"/>
          <w:sz w:val="22"/>
          <w:szCs w:val="22"/>
          <w:lang w:eastAsia="en-US"/>
        </w:rPr>
        <w:t>pkt</w:t>
      </w:r>
      <w:proofErr w:type="spellEnd"/>
      <w:r w:rsidRPr="001872A3">
        <w:rPr>
          <w:rFonts w:asciiTheme="minorHAnsi" w:eastAsia="Calibri" w:hAnsiTheme="minorHAnsi"/>
          <w:sz w:val="22"/>
          <w:szCs w:val="22"/>
          <w:lang w:eastAsia="en-US"/>
        </w:rPr>
        <w:br/>
        <w:t xml:space="preserve">- termin krótszy o minimum 21 dni oferta  otrzyma </w:t>
      </w:r>
      <w:r w:rsidR="003E2DE9">
        <w:rPr>
          <w:rFonts w:asciiTheme="minorHAnsi" w:eastAsia="Calibri" w:hAnsiTheme="minorHAnsi"/>
          <w:sz w:val="22"/>
          <w:szCs w:val="22"/>
          <w:lang w:eastAsia="en-US"/>
        </w:rPr>
        <w:tab/>
      </w:r>
      <w:r w:rsidR="00D1406F" w:rsidRPr="001872A3">
        <w:rPr>
          <w:rFonts w:asciiTheme="minorHAnsi" w:eastAsia="Calibri" w:hAnsiTheme="minorHAnsi"/>
          <w:b/>
          <w:sz w:val="22"/>
          <w:szCs w:val="22"/>
          <w:lang w:eastAsia="en-US"/>
        </w:rPr>
        <w:t>6</w:t>
      </w:r>
      <w:r w:rsidRPr="001872A3">
        <w:rPr>
          <w:rFonts w:asciiTheme="minorHAnsi" w:eastAsia="Calibri" w:hAnsiTheme="minorHAnsi"/>
          <w:b/>
          <w:sz w:val="22"/>
          <w:szCs w:val="22"/>
          <w:lang w:eastAsia="en-US"/>
        </w:rPr>
        <w:t xml:space="preserve"> </w:t>
      </w:r>
      <w:proofErr w:type="spellStart"/>
      <w:r w:rsidRPr="001872A3">
        <w:rPr>
          <w:rFonts w:asciiTheme="minorHAnsi" w:eastAsia="Calibri" w:hAnsiTheme="minorHAnsi"/>
          <w:sz w:val="22"/>
          <w:szCs w:val="22"/>
          <w:lang w:eastAsia="en-US"/>
        </w:rPr>
        <w:t>pkt</w:t>
      </w:r>
      <w:proofErr w:type="spellEnd"/>
      <w:r w:rsidRPr="001872A3">
        <w:rPr>
          <w:rFonts w:asciiTheme="minorHAnsi" w:eastAsia="Calibri" w:hAnsiTheme="minorHAnsi"/>
          <w:sz w:val="22"/>
          <w:szCs w:val="22"/>
          <w:lang w:eastAsia="en-US"/>
        </w:rPr>
        <w:br/>
        <w:t xml:space="preserve">- termin krótszy o minimum 28 dni oferta  otrzyma </w:t>
      </w:r>
      <w:r w:rsidR="003E2DE9">
        <w:rPr>
          <w:rFonts w:asciiTheme="minorHAnsi" w:eastAsia="Calibri" w:hAnsiTheme="minorHAnsi"/>
          <w:sz w:val="22"/>
          <w:szCs w:val="22"/>
          <w:lang w:eastAsia="en-US"/>
        </w:rPr>
        <w:tab/>
      </w:r>
      <w:r w:rsidR="00D1406F" w:rsidRPr="001872A3">
        <w:rPr>
          <w:rFonts w:asciiTheme="minorHAnsi" w:eastAsia="Calibri" w:hAnsiTheme="minorHAnsi"/>
          <w:b/>
          <w:sz w:val="22"/>
          <w:szCs w:val="22"/>
          <w:lang w:eastAsia="en-US"/>
        </w:rPr>
        <w:t>8</w:t>
      </w:r>
      <w:r w:rsidRPr="001872A3">
        <w:rPr>
          <w:rFonts w:asciiTheme="minorHAnsi" w:eastAsia="Calibri" w:hAnsiTheme="minorHAnsi"/>
          <w:sz w:val="22"/>
          <w:szCs w:val="22"/>
          <w:lang w:eastAsia="en-US"/>
        </w:rPr>
        <w:t xml:space="preserve"> </w:t>
      </w:r>
      <w:proofErr w:type="spellStart"/>
      <w:r w:rsidRPr="001872A3">
        <w:rPr>
          <w:rFonts w:asciiTheme="minorHAnsi" w:eastAsia="Calibri" w:hAnsiTheme="minorHAnsi"/>
          <w:sz w:val="22"/>
          <w:szCs w:val="22"/>
          <w:lang w:eastAsia="en-US"/>
        </w:rPr>
        <w:t>pkt</w:t>
      </w:r>
      <w:proofErr w:type="spellEnd"/>
      <w:r w:rsidRPr="001872A3">
        <w:rPr>
          <w:rFonts w:asciiTheme="minorHAnsi" w:eastAsia="Calibri" w:hAnsiTheme="minorHAnsi"/>
          <w:sz w:val="22"/>
          <w:szCs w:val="22"/>
          <w:lang w:eastAsia="en-US"/>
        </w:rPr>
        <w:br/>
        <w:t xml:space="preserve">- termin krótszy o minimum 35 dni oferta  otrzyma </w:t>
      </w:r>
      <w:r w:rsidR="003E2DE9">
        <w:rPr>
          <w:rFonts w:asciiTheme="minorHAnsi" w:eastAsia="Calibri" w:hAnsiTheme="minorHAnsi"/>
          <w:sz w:val="22"/>
          <w:szCs w:val="22"/>
          <w:lang w:eastAsia="en-US"/>
        </w:rPr>
        <w:tab/>
      </w:r>
      <w:r w:rsidR="00D1406F" w:rsidRPr="001872A3">
        <w:rPr>
          <w:rFonts w:asciiTheme="minorHAnsi" w:eastAsia="Calibri" w:hAnsiTheme="minorHAnsi"/>
          <w:b/>
          <w:sz w:val="22"/>
          <w:szCs w:val="22"/>
          <w:lang w:eastAsia="en-US"/>
        </w:rPr>
        <w:t>10</w:t>
      </w:r>
      <w:r w:rsidRPr="001872A3">
        <w:rPr>
          <w:rFonts w:asciiTheme="minorHAnsi" w:eastAsia="Calibri" w:hAnsiTheme="minorHAnsi"/>
          <w:sz w:val="22"/>
          <w:szCs w:val="22"/>
          <w:lang w:eastAsia="en-US"/>
        </w:rPr>
        <w:t xml:space="preserve"> </w:t>
      </w:r>
      <w:proofErr w:type="spellStart"/>
      <w:r w:rsidRPr="001872A3">
        <w:rPr>
          <w:rFonts w:asciiTheme="minorHAnsi" w:eastAsia="Calibri" w:hAnsiTheme="minorHAnsi"/>
          <w:sz w:val="22"/>
          <w:szCs w:val="22"/>
          <w:lang w:eastAsia="en-US"/>
        </w:rPr>
        <w:t>pkt</w:t>
      </w:r>
      <w:proofErr w:type="spellEnd"/>
    </w:p>
    <w:p w:rsidR="000904A7" w:rsidRPr="000F39B9" w:rsidRDefault="000904A7" w:rsidP="000F39B9">
      <w:pPr>
        <w:tabs>
          <w:tab w:val="left" w:pos="426"/>
          <w:tab w:val="left" w:pos="851"/>
          <w:tab w:val="right" w:leader="dot" w:pos="9639"/>
        </w:tabs>
        <w:ind w:hanging="709"/>
        <w:contextualSpacing/>
        <w:rPr>
          <w:rFonts w:asciiTheme="minorHAnsi" w:hAnsiTheme="minorHAnsi"/>
          <w:b/>
          <w:color w:val="FF0000"/>
          <w:sz w:val="22"/>
          <w:szCs w:val="24"/>
        </w:rPr>
      </w:pPr>
    </w:p>
    <w:p w:rsidR="000904A7" w:rsidRPr="0074435D" w:rsidRDefault="000904A7" w:rsidP="000F39B9">
      <w:pPr>
        <w:tabs>
          <w:tab w:val="left" w:pos="426"/>
          <w:tab w:val="left" w:pos="851"/>
          <w:tab w:val="right" w:leader="dot" w:pos="9639"/>
        </w:tabs>
        <w:ind w:hanging="709"/>
        <w:contextualSpacing/>
        <w:rPr>
          <w:rFonts w:asciiTheme="minorHAnsi" w:hAnsiTheme="minorHAnsi"/>
          <w:b/>
          <w:sz w:val="22"/>
          <w:szCs w:val="22"/>
        </w:rPr>
      </w:pPr>
      <w:r w:rsidRPr="0074435D">
        <w:rPr>
          <w:rFonts w:asciiTheme="minorHAnsi" w:hAnsiTheme="minorHAnsi"/>
          <w:b/>
          <w:sz w:val="22"/>
          <w:szCs w:val="24"/>
        </w:rPr>
        <w:t xml:space="preserve">d) </w:t>
      </w:r>
      <w:r w:rsidRPr="0074435D">
        <w:rPr>
          <w:rFonts w:asciiTheme="minorHAnsi" w:hAnsiTheme="minorHAnsi"/>
          <w:b/>
          <w:sz w:val="22"/>
          <w:szCs w:val="24"/>
        </w:rPr>
        <w:tab/>
      </w:r>
      <w:r w:rsidRPr="0074435D">
        <w:rPr>
          <w:rFonts w:asciiTheme="minorHAnsi" w:hAnsiTheme="minorHAnsi"/>
          <w:b/>
          <w:sz w:val="22"/>
          <w:szCs w:val="22"/>
        </w:rPr>
        <w:t>Kryterium P4 – Oszczędność ene</w:t>
      </w:r>
      <w:r w:rsidR="000F39B9" w:rsidRPr="0074435D">
        <w:rPr>
          <w:rFonts w:asciiTheme="minorHAnsi" w:hAnsiTheme="minorHAnsi"/>
          <w:b/>
          <w:sz w:val="22"/>
          <w:szCs w:val="22"/>
        </w:rPr>
        <w:t>r</w:t>
      </w:r>
      <w:r w:rsidRPr="0074435D">
        <w:rPr>
          <w:rFonts w:asciiTheme="minorHAnsi" w:hAnsiTheme="minorHAnsi"/>
          <w:b/>
          <w:sz w:val="22"/>
          <w:szCs w:val="22"/>
        </w:rPr>
        <w:t xml:space="preserve">gii i ochrona środowiska (OO) – 10 </w:t>
      </w:r>
      <w:proofErr w:type="spellStart"/>
      <w:r w:rsidRPr="0074435D">
        <w:rPr>
          <w:rFonts w:asciiTheme="minorHAnsi" w:hAnsiTheme="minorHAnsi"/>
          <w:b/>
          <w:sz w:val="22"/>
          <w:szCs w:val="22"/>
        </w:rPr>
        <w:t>pkt</w:t>
      </w:r>
      <w:proofErr w:type="spellEnd"/>
      <w:r w:rsidRPr="0074435D">
        <w:rPr>
          <w:rFonts w:asciiTheme="minorHAnsi" w:hAnsiTheme="minorHAnsi"/>
          <w:b/>
          <w:sz w:val="22"/>
          <w:szCs w:val="22"/>
        </w:rPr>
        <w:t xml:space="preserve"> </w:t>
      </w:r>
    </w:p>
    <w:p w:rsidR="000904A7" w:rsidRPr="0074435D" w:rsidRDefault="000904A7" w:rsidP="000F39B9">
      <w:pPr>
        <w:tabs>
          <w:tab w:val="left" w:pos="284"/>
        </w:tabs>
        <w:ind w:left="284" w:firstLine="0"/>
        <w:rPr>
          <w:rFonts w:asciiTheme="minorHAnsi" w:eastAsia="Calibri" w:hAnsiTheme="minorHAnsi"/>
          <w:sz w:val="22"/>
          <w:szCs w:val="22"/>
          <w:lang w:eastAsia="en-US"/>
        </w:rPr>
      </w:pPr>
      <w:r w:rsidRPr="0074435D">
        <w:rPr>
          <w:rFonts w:asciiTheme="minorHAnsi" w:eastAsia="Calibri" w:hAnsiTheme="minorHAnsi"/>
          <w:sz w:val="22"/>
          <w:szCs w:val="22"/>
          <w:lang w:eastAsia="en-US"/>
        </w:rPr>
        <w:t xml:space="preserve">W kryterium „Ekologia i ochrona Środowiska „ Wykonawca może otrzymać maksymalnie </w:t>
      </w:r>
      <w:r w:rsidRPr="0074435D">
        <w:rPr>
          <w:rFonts w:asciiTheme="minorHAnsi" w:eastAsia="Calibri" w:hAnsiTheme="minorHAnsi"/>
          <w:sz w:val="22"/>
          <w:szCs w:val="22"/>
          <w:lang w:eastAsia="en-US"/>
        </w:rPr>
        <w:br/>
      </w:r>
      <w:r w:rsidRPr="0074435D">
        <w:rPr>
          <w:rFonts w:asciiTheme="minorHAnsi" w:eastAsia="Calibri" w:hAnsiTheme="minorHAnsi"/>
          <w:b/>
          <w:sz w:val="22"/>
          <w:szCs w:val="22"/>
          <w:lang w:eastAsia="en-US"/>
        </w:rPr>
        <w:t>10 pkt</w:t>
      </w:r>
      <w:r w:rsidRPr="0074435D">
        <w:rPr>
          <w:rFonts w:asciiTheme="minorHAnsi" w:eastAsia="Calibri" w:hAnsiTheme="minorHAnsi"/>
          <w:sz w:val="22"/>
          <w:szCs w:val="22"/>
          <w:lang w:eastAsia="en-US"/>
        </w:rPr>
        <w:t>., które podzielone będą zgodnie z poniższ</w:t>
      </w:r>
      <w:r w:rsidR="000F39B9" w:rsidRPr="0074435D">
        <w:rPr>
          <w:rFonts w:asciiTheme="minorHAnsi" w:eastAsia="Calibri" w:hAnsiTheme="minorHAnsi"/>
          <w:sz w:val="22"/>
          <w:szCs w:val="22"/>
          <w:lang w:eastAsia="en-US"/>
        </w:rPr>
        <w:t>ym zestawieniem:</w:t>
      </w:r>
    </w:p>
    <w:p w:rsidR="000F39B9" w:rsidRPr="0074435D" w:rsidRDefault="000F39B9" w:rsidP="000F39B9">
      <w:pPr>
        <w:tabs>
          <w:tab w:val="left" w:pos="1560"/>
        </w:tabs>
        <w:ind w:left="284" w:firstLine="0"/>
        <w:rPr>
          <w:rFonts w:asciiTheme="minorHAnsi" w:eastAsia="Calibri" w:hAnsiTheme="minorHAnsi"/>
          <w:sz w:val="22"/>
          <w:szCs w:val="22"/>
          <w:lang w:eastAsia="en-US"/>
        </w:rPr>
      </w:pPr>
      <w:r w:rsidRPr="0074435D">
        <w:rPr>
          <w:rFonts w:asciiTheme="minorHAnsi" w:eastAsia="Calibri" w:hAnsiTheme="minorHAnsi"/>
          <w:sz w:val="22"/>
          <w:szCs w:val="22"/>
          <w:lang w:eastAsia="en-US"/>
        </w:rPr>
        <w:t xml:space="preserve">Zużycie energii elektrycznej na podstawie testu SORT 2 nie może być większe niż 2 </w:t>
      </w:r>
      <w:proofErr w:type="spellStart"/>
      <w:r w:rsidRPr="0074435D">
        <w:rPr>
          <w:rFonts w:asciiTheme="minorHAnsi" w:eastAsia="Calibri" w:hAnsiTheme="minorHAnsi"/>
          <w:sz w:val="22"/>
          <w:szCs w:val="22"/>
          <w:lang w:eastAsia="en-US"/>
        </w:rPr>
        <w:t>kWh</w:t>
      </w:r>
      <w:proofErr w:type="spellEnd"/>
      <w:r w:rsidRPr="0074435D">
        <w:rPr>
          <w:rFonts w:asciiTheme="minorHAnsi" w:eastAsia="Calibri" w:hAnsiTheme="minorHAnsi"/>
          <w:sz w:val="22"/>
          <w:szCs w:val="22"/>
          <w:lang w:eastAsia="en-US"/>
        </w:rPr>
        <w:t>/</w:t>
      </w:r>
      <w:proofErr w:type="spellStart"/>
      <w:r w:rsidRPr="0074435D">
        <w:rPr>
          <w:rFonts w:asciiTheme="minorHAnsi" w:eastAsia="Calibri" w:hAnsiTheme="minorHAnsi"/>
          <w:sz w:val="22"/>
          <w:szCs w:val="22"/>
          <w:lang w:eastAsia="en-US"/>
        </w:rPr>
        <w:t>km</w:t>
      </w:r>
      <w:proofErr w:type="spellEnd"/>
      <w:r w:rsidRPr="0074435D">
        <w:rPr>
          <w:rFonts w:asciiTheme="minorHAnsi" w:eastAsia="Calibri" w:hAnsiTheme="minorHAnsi"/>
          <w:sz w:val="22"/>
          <w:szCs w:val="22"/>
          <w:lang w:eastAsia="en-US"/>
        </w:rPr>
        <w:t xml:space="preserve">. </w:t>
      </w:r>
      <w:r w:rsidRPr="0074435D">
        <w:rPr>
          <w:rFonts w:asciiTheme="minorHAnsi" w:eastAsia="Calibri" w:hAnsiTheme="minorHAnsi"/>
          <w:sz w:val="22"/>
          <w:szCs w:val="22"/>
          <w:lang w:eastAsia="en-US"/>
        </w:rPr>
        <w:br/>
        <w:t xml:space="preserve">W przypadku  zużycia energii elektrycznej w </w:t>
      </w:r>
      <w:proofErr w:type="spellStart"/>
      <w:r w:rsidRPr="0074435D">
        <w:rPr>
          <w:rFonts w:asciiTheme="minorHAnsi" w:eastAsia="Calibri" w:hAnsiTheme="minorHAnsi"/>
          <w:sz w:val="22"/>
          <w:szCs w:val="22"/>
          <w:lang w:eastAsia="en-US"/>
        </w:rPr>
        <w:t>kWh</w:t>
      </w:r>
      <w:proofErr w:type="spellEnd"/>
      <w:r w:rsidRPr="0074435D">
        <w:rPr>
          <w:rFonts w:asciiTheme="minorHAnsi" w:eastAsia="Calibri" w:hAnsiTheme="minorHAnsi"/>
          <w:sz w:val="22"/>
          <w:szCs w:val="22"/>
          <w:lang w:eastAsia="en-US"/>
        </w:rPr>
        <w:t>/km przyznane zostaną:</w:t>
      </w:r>
    </w:p>
    <w:p w:rsidR="000F39B9" w:rsidRPr="0074435D" w:rsidRDefault="000F39B9" w:rsidP="000F39B9">
      <w:pPr>
        <w:tabs>
          <w:tab w:val="left" w:pos="284"/>
        </w:tabs>
        <w:ind w:left="284" w:firstLine="0"/>
        <w:jc w:val="center"/>
        <w:rPr>
          <w:rFonts w:asciiTheme="minorHAnsi" w:eastAsia="Calibri" w:hAnsiTheme="minorHAnsi"/>
          <w:b/>
          <w:sz w:val="22"/>
          <w:szCs w:val="22"/>
          <w:lang w:eastAsia="en-US"/>
        </w:rPr>
      </w:pPr>
      <w:r w:rsidRPr="0074435D">
        <w:rPr>
          <w:rFonts w:asciiTheme="minorHAnsi" w:eastAsia="Calibri" w:hAnsiTheme="minorHAnsi"/>
          <w:sz w:val="22"/>
          <w:szCs w:val="22"/>
          <w:lang w:eastAsia="en-US"/>
        </w:rPr>
        <w:t xml:space="preserve">poniżej 1,5 </w:t>
      </w:r>
      <w:proofErr w:type="spellStart"/>
      <w:r w:rsidRPr="0074435D">
        <w:rPr>
          <w:rFonts w:asciiTheme="minorHAnsi" w:eastAsia="Calibri" w:hAnsiTheme="minorHAnsi"/>
          <w:sz w:val="22"/>
          <w:szCs w:val="22"/>
          <w:lang w:eastAsia="en-US"/>
        </w:rPr>
        <w:t>kWh</w:t>
      </w:r>
      <w:proofErr w:type="spellEnd"/>
      <w:r w:rsidRPr="0074435D">
        <w:rPr>
          <w:rFonts w:asciiTheme="minorHAnsi" w:eastAsia="Calibri" w:hAnsiTheme="minorHAnsi"/>
          <w:sz w:val="22"/>
          <w:szCs w:val="22"/>
          <w:lang w:eastAsia="en-US"/>
        </w:rPr>
        <w:t xml:space="preserve">/km </w:t>
      </w:r>
      <w:r w:rsidRPr="0074435D">
        <w:rPr>
          <w:rFonts w:asciiTheme="minorHAnsi" w:eastAsia="Calibri" w:hAnsiTheme="minorHAnsi"/>
          <w:sz w:val="22"/>
          <w:szCs w:val="22"/>
          <w:lang w:eastAsia="en-US"/>
        </w:rPr>
        <w:tab/>
        <w:t xml:space="preserve"> –   </w:t>
      </w:r>
      <w:r w:rsidRPr="0074435D">
        <w:rPr>
          <w:rFonts w:asciiTheme="minorHAnsi" w:eastAsia="Calibri" w:hAnsiTheme="minorHAnsi"/>
          <w:b/>
          <w:sz w:val="22"/>
          <w:szCs w:val="22"/>
          <w:lang w:eastAsia="en-US"/>
        </w:rPr>
        <w:t xml:space="preserve">10 </w:t>
      </w:r>
      <w:proofErr w:type="spellStart"/>
      <w:r w:rsidRPr="0074435D">
        <w:rPr>
          <w:rFonts w:asciiTheme="minorHAnsi" w:eastAsia="Calibri" w:hAnsiTheme="minorHAnsi"/>
          <w:b/>
          <w:sz w:val="22"/>
          <w:szCs w:val="22"/>
          <w:lang w:eastAsia="en-US"/>
        </w:rPr>
        <w:t>pkt</w:t>
      </w:r>
      <w:proofErr w:type="spellEnd"/>
      <w:r w:rsidRPr="0074435D">
        <w:rPr>
          <w:rFonts w:asciiTheme="minorHAnsi" w:eastAsia="Calibri" w:hAnsiTheme="minorHAnsi"/>
          <w:b/>
          <w:sz w:val="22"/>
          <w:szCs w:val="22"/>
          <w:lang w:eastAsia="en-US"/>
        </w:rPr>
        <w:br/>
      </w:r>
      <w:r w:rsidRPr="0074435D">
        <w:rPr>
          <w:rFonts w:asciiTheme="minorHAnsi" w:eastAsia="Calibri" w:hAnsiTheme="minorHAnsi"/>
          <w:sz w:val="22"/>
          <w:szCs w:val="22"/>
          <w:lang w:eastAsia="en-US"/>
        </w:rPr>
        <w:t xml:space="preserve">1,5 do 1,6 </w:t>
      </w:r>
      <w:proofErr w:type="spellStart"/>
      <w:r w:rsidRPr="0074435D">
        <w:rPr>
          <w:rFonts w:asciiTheme="minorHAnsi" w:eastAsia="Calibri" w:hAnsiTheme="minorHAnsi"/>
          <w:sz w:val="22"/>
          <w:szCs w:val="22"/>
          <w:lang w:eastAsia="en-US"/>
        </w:rPr>
        <w:t>kWh</w:t>
      </w:r>
      <w:proofErr w:type="spellEnd"/>
      <w:r w:rsidRPr="0074435D">
        <w:rPr>
          <w:rFonts w:asciiTheme="minorHAnsi" w:eastAsia="Calibri" w:hAnsiTheme="minorHAnsi"/>
          <w:sz w:val="22"/>
          <w:szCs w:val="22"/>
          <w:lang w:eastAsia="en-US"/>
        </w:rPr>
        <w:t xml:space="preserve">/km </w:t>
      </w:r>
      <w:r w:rsidRPr="0074435D">
        <w:rPr>
          <w:rFonts w:asciiTheme="minorHAnsi" w:eastAsia="Calibri" w:hAnsiTheme="minorHAnsi"/>
          <w:sz w:val="22"/>
          <w:szCs w:val="22"/>
          <w:lang w:eastAsia="en-US"/>
        </w:rPr>
        <w:tab/>
        <w:t xml:space="preserve">  –    </w:t>
      </w:r>
      <w:r w:rsidRPr="0074435D">
        <w:rPr>
          <w:rFonts w:asciiTheme="minorHAnsi" w:eastAsia="Calibri" w:hAnsiTheme="minorHAnsi"/>
          <w:b/>
          <w:sz w:val="22"/>
          <w:szCs w:val="22"/>
          <w:lang w:eastAsia="en-US"/>
        </w:rPr>
        <w:t xml:space="preserve">8 </w:t>
      </w:r>
      <w:proofErr w:type="spellStart"/>
      <w:r w:rsidRPr="0074435D">
        <w:rPr>
          <w:rFonts w:asciiTheme="minorHAnsi" w:eastAsia="Calibri" w:hAnsiTheme="minorHAnsi"/>
          <w:b/>
          <w:sz w:val="22"/>
          <w:szCs w:val="22"/>
          <w:lang w:eastAsia="en-US"/>
        </w:rPr>
        <w:t>pkt</w:t>
      </w:r>
      <w:proofErr w:type="spellEnd"/>
      <w:r w:rsidRPr="0074435D">
        <w:rPr>
          <w:rFonts w:asciiTheme="minorHAnsi" w:eastAsia="Calibri" w:hAnsiTheme="minorHAnsi"/>
          <w:sz w:val="22"/>
          <w:szCs w:val="22"/>
          <w:lang w:eastAsia="en-US"/>
        </w:rPr>
        <w:br/>
        <w:t xml:space="preserve">1,61 do 1,7 </w:t>
      </w:r>
      <w:proofErr w:type="spellStart"/>
      <w:r w:rsidRPr="0074435D">
        <w:rPr>
          <w:rFonts w:asciiTheme="minorHAnsi" w:eastAsia="Calibri" w:hAnsiTheme="minorHAnsi"/>
          <w:sz w:val="22"/>
          <w:szCs w:val="22"/>
          <w:lang w:eastAsia="en-US"/>
        </w:rPr>
        <w:t>kWh</w:t>
      </w:r>
      <w:proofErr w:type="spellEnd"/>
      <w:r w:rsidRPr="0074435D">
        <w:rPr>
          <w:rFonts w:asciiTheme="minorHAnsi" w:eastAsia="Calibri" w:hAnsiTheme="minorHAnsi"/>
          <w:sz w:val="22"/>
          <w:szCs w:val="22"/>
          <w:lang w:eastAsia="en-US"/>
        </w:rPr>
        <w:t>/km</w:t>
      </w:r>
      <w:r w:rsidRPr="0074435D">
        <w:rPr>
          <w:rFonts w:asciiTheme="minorHAnsi" w:eastAsia="Calibri" w:hAnsiTheme="minorHAnsi"/>
          <w:sz w:val="22"/>
          <w:szCs w:val="22"/>
          <w:lang w:eastAsia="en-US"/>
        </w:rPr>
        <w:tab/>
        <w:t xml:space="preserve"> –    </w:t>
      </w:r>
      <w:r w:rsidRPr="0074435D">
        <w:rPr>
          <w:rFonts w:asciiTheme="minorHAnsi" w:eastAsia="Calibri" w:hAnsiTheme="minorHAnsi"/>
          <w:b/>
          <w:sz w:val="22"/>
          <w:szCs w:val="22"/>
          <w:lang w:eastAsia="en-US"/>
        </w:rPr>
        <w:t xml:space="preserve">6 </w:t>
      </w:r>
      <w:proofErr w:type="spellStart"/>
      <w:r w:rsidRPr="0074435D">
        <w:rPr>
          <w:rFonts w:asciiTheme="minorHAnsi" w:eastAsia="Calibri" w:hAnsiTheme="minorHAnsi"/>
          <w:b/>
          <w:sz w:val="22"/>
          <w:szCs w:val="22"/>
          <w:lang w:eastAsia="en-US"/>
        </w:rPr>
        <w:t>pkt</w:t>
      </w:r>
      <w:proofErr w:type="spellEnd"/>
      <w:r w:rsidRPr="0074435D">
        <w:rPr>
          <w:rFonts w:asciiTheme="minorHAnsi" w:eastAsia="Calibri" w:hAnsiTheme="minorHAnsi"/>
          <w:sz w:val="22"/>
          <w:szCs w:val="22"/>
          <w:lang w:eastAsia="en-US"/>
        </w:rPr>
        <w:br/>
        <w:t xml:space="preserve">1,71 do 1,8 </w:t>
      </w:r>
      <w:proofErr w:type="spellStart"/>
      <w:r w:rsidRPr="0074435D">
        <w:rPr>
          <w:rFonts w:asciiTheme="minorHAnsi" w:eastAsia="Calibri" w:hAnsiTheme="minorHAnsi"/>
          <w:sz w:val="22"/>
          <w:szCs w:val="22"/>
          <w:lang w:eastAsia="en-US"/>
        </w:rPr>
        <w:t>kWh</w:t>
      </w:r>
      <w:proofErr w:type="spellEnd"/>
      <w:r w:rsidRPr="0074435D">
        <w:rPr>
          <w:rFonts w:asciiTheme="minorHAnsi" w:eastAsia="Calibri" w:hAnsiTheme="minorHAnsi"/>
          <w:sz w:val="22"/>
          <w:szCs w:val="22"/>
          <w:lang w:eastAsia="en-US"/>
        </w:rPr>
        <w:t>/km</w:t>
      </w:r>
      <w:r w:rsidRPr="0074435D">
        <w:rPr>
          <w:rFonts w:asciiTheme="minorHAnsi" w:eastAsia="Calibri" w:hAnsiTheme="minorHAnsi"/>
          <w:sz w:val="22"/>
          <w:szCs w:val="22"/>
          <w:lang w:eastAsia="en-US"/>
        </w:rPr>
        <w:tab/>
        <w:t xml:space="preserve"> –    </w:t>
      </w:r>
      <w:r w:rsidRPr="0074435D">
        <w:rPr>
          <w:rFonts w:asciiTheme="minorHAnsi" w:eastAsia="Calibri" w:hAnsiTheme="minorHAnsi"/>
          <w:b/>
          <w:sz w:val="22"/>
          <w:szCs w:val="22"/>
          <w:lang w:eastAsia="en-US"/>
        </w:rPr>
        <w:t xml:space="preserve">4 </w:t>
      </w:r>
      <w:proofErr w:type="spellStart"/>
      <w:r w:rsidRPr="0074435D">
        <w:rPr>
          <w:rFonts w:asciiTheme="minorHAnsi" w:eastAsia="Calibri" w:hAnsiTheme="minorHAnsi"/>
          <w:b/>
          <w:sz w:val="22"/>
          <w:szCs w:val="22"/>
          <w:lang w:eastAsia="en-US"/>
        </w:rPr>
        <w:t>pkt</w:t>
      </w:r>
      <w:proofErr w:type="spellEnd"/>
      <w:r w:rsidRPr="0074435D">
        <w:rPr>
          <w:rFonts w:asciiTheme="minorHAnsi" w:eastAsia="Calibri" w:hAnsiTheme="minorHAnsi"/>
          <w:sz w:val="22"/>
          <w:szCs w:val="22"/>
          <w:lang w:eastAsia="en-US"/>
        </w:rPr>
        <w:br/>
        <w:t xml:space="preserve">1,81 do 1,9 </w:t>
      </w:r>
      <w:proofErr w:type="spellStart"/>
      <w:r w:rsidRPr="0074435D">
        <w:rPr>
          <w:rFonts w:asciiTheme="minorHAnsi" w:eastAsia="Calibri" w:hAnsiTheme="minorHAnsi"/>
          <w:sz w:val="22"/>
          <w:szCs w:val="22"/>
          <w:lang w:eastAsia="en-US"/>
        </w:rPr>
        <w:t>kWh</w:t>
      </w:r>
      <w:proofErr w:type="spellEnd"/>
      <w:r w:rsidRPr="0074435D">
        <w:rPr>
          <w:rFonts w:asciiTheme="minorHAnsi" w:eastAsia="Calibri" w:hAnsiTheme="minorHAnsi"/>
          <w:sz w:val="22"/>
          <w:szCs w:val="22"/>
          <w:lang w:eastAsia="en-US"/>
        </w:rPr>
        <w:t>/km</w:t>
      </w:r>
      <w:r w:rsidRPr="0074435D">
        <w:rPr>
          <w:rFonts w:asciiTheme="minorHAnsi" w:eastAsia="Calibri" w:hAnsiTheme="minorHAnsi"/>
          <w:sz w:val="22"/>
          <w:szCs w:val="22"/>
          <w:lang w:eastAsia="en-US"/>
        </w:rPr>
        <w:tab/>
        <w:t xml:space="preserve"> –    </w:t>
      </w:r>
      <w:r w:rsidRPr="0074435D">
        <w:rPr>
          <w:rFonts w:asciiTheme="minorHAnsi" w:eastAsia="Calibri" w:hAnsiTheme="minorHAnsi"/>
          <w:b/>
          <w:sz w:val="22"/>
          <w:szCs w:val="22"/>
          <w:lang w:eastAsia="en-US"/>
        </w:rPr>
        <w:t xml:space="preserve">2 </w:t>
      </w:r>
      <w:proofErr w:type="spellStart"/>
      <w:r w:rsidRPr="0074435D">
        <w:rPr>
          <w:rFonts w:asciiTheme="minorHAnsi" w:eastAsia="Calibri" w:hAnsiTheme="minorHAnsi"/>
          <w:b/>
          <w:sz w:val="22"/>
          <w:szCs w:val="22"/>
          <w:lang w:eastAsia="en-US"/>
        </w:rPr>
        <w:t>pkt</w:t>
      </w:r>
      <w:proofErr w:type="spellEnd"/>
      <w:r w:rsidRPr="0074435D">
        <w:rPr>
          <w:rFonts w:asciiTheme="minorHAnsi" w:eastAsia="Calibri" w:hAnsiTheme="minorHAnsi"/>
          <w:sz w:val="22"/>
          <w:szCs w:val="22"/>
          <w:lang w:eastAsia="en-US"/>
        </w:rPr>
        <w:br/>
        <w:t xml:space="preserve">powyżej 1,9 </w:t>
      </w:r>
      <w:proofErr w:type="spellStart"/>
      <w:r w:rsidRPr="0074435D">
        <w:rPr>
          <w:rFonts w:asciiTheme="minorHAnsi" w:eastAsia="Calibri" w:hAnsiTheme="minorHAnsi"/>
          <w:sz w:val="22"/>
          <w:szCs w:val="22"/>
          <w:lang w:eastAsia="en-US"/>
        </w:rPr>
        <w:t>kWh</w:t>
      </w:r>
      <w:proofErr w:type="spellEnd"/>
      <w:r w:rsidRPr="0074435D">
        <w:rPr>
          <w:rFonts w:asciiTheme="minorHAnsi" w:eastAsia="Calibri" w:hAnsiTheme="minorHAnsi"/>
          <w:sz w:val="22"/>
          <w:szCs w:val="22"/>
          <w:lang w:eastAsia="en-US"/>
        </w:rPr>
        <w:t>/km</w:t>
      </w:r>
      <w:r w:rsidRPr="0074435D">
        <w:rPr>
          <w:rFonts w:asciiTheme="minorHAnsi" w:eastAsia="Calibri" w:hAnsiTheme="minorHAnsi"/>
          <w:sz w:val="22"/>
          <w:szCs w:val="22"/>
          <w:lang w:eastAsia="en-US"/>
        </w:rPr>
        <w:tab/>
        <w:t xml:space="preserve"> –   </w:t>
      </w:r>
      <w:r w:rsidRPr="0074435D">
        <w:rPr>
          <w:rFonts w:asciiTheme="minorHAnsi" w:eastAsia="Calibri" w:hAnsiTheme="minorHAnsi"/>
          <w:b/>
          <w:sz w:val="22"/>
          <w:szCs w:val="22"/>
          <w:lang w:eastAsia="en-US"/>
        </w:rPr>
        <w:t xml:space="preserve">1 </w:t>
      </w:r>
      <w:proofErr w:type="spellStart"/>
      <w:r w:rsidRPr="0074435D">
        <w:rPr>
          <w:rFonts w:asciiTheme="minorHAnsi" w:eastAsia="Calibri" w:hAnsiTheme="minorHAnsi"/>
          <w:b/>
          <w:sz w:val="22"/>
          <w:szCs w:val="22"/>
          <w:lang w:eastAsia="en-US"/>
        </w:rPr>
        <w:t>pkt</w:t>
      </w:r>
      <w:proofErr w:type="spellEnd"/>
    </w:p>
    <w:p w:rsidR="0071601E" w:rsidRPr="0074435D" w:rsidRDefault="00F83679" w:rsidP="000F39B9">
      <w:pPr>
        <w:tabs>
          <w:tab w:val="left" w:pos="284"/>
        </w:tabs>
        <w:ind w:left="284" w:firstLine="0"/>
        <w:jc w:val="left"/>
        <w:rPr>
          <w:rFonts w:asciiTheme="minorHAnsi" w:eastAsia="Calibri" w:hAnsiTheme="minorHAnsi"/>
          <w:sz w:val="22"/>
          <w:szCs w:val="22"/>
          <w:lang w:eastAsia="en-US"/>
        </w:rPr>
      </w:pPr>
      <w:r w:rsidRPr="0074435D">
        <w:rPr>
          <w:rFonts w:asciiTheme="minorHAnsi" w:eastAsia="Calibri" w:hAnsiTheme="minorHAnsi"/>
          <w:sz w:val="22"/>
          <w:szCs w:val="22"/>
          <w:lang w:eastAsia="en-US"/>
        </w:rPr>
        <w:t>Wielkość zużycia energii elektrycznej (z dokładnością do dwóch miejsc po przecinku) dla oferow</w:t>
      </w:r>
      <w:r w:rsidRPr="0074435D">
        <w:rPr>
          <w:rFonts w:asciiTheme="minorHAnsi" w:eastAsia="Calibri" w:hAnsiTheme="minorHAnsi"/>
          <w:sz w:val="22"/>
          <w:szCs w:val="22"/>
          <w:lang w:eastAsia="en-US"/>
        </w:rPr>
        <w:t>a</w:t>
      </w:r>
      <w:r w:rsidRPr="0074435D">
        <w:rPr>
          <w:rFonts w:asciiTheme="minorHAnsi" w:eastAsia="Calibri" w:hAnsiTheme="minorHAnsi"/>
          <w:sz w:val="22"/>
          <w:szCs w:val="22"/>
          <w:lang w:eastAsia="en-US"/>
        </w:rPr>
        <w:t xml:space="preserve">nego autobusu podana na podstawie protokołu z testu drogowego zużycia energii elektrycznej wg testu SORT 2 wykonanego zgodnie z procedurą badania zużycia energii elektrycznej autobusów elektrycznych </w:t>
      </w:r>
      <w:r w:rsidR="0071601E" w:rsidRPr="0074435D">
        <w:rPr>
          <w:rFonts w:asciiTheme="minorHAnsi" w:eastAsia="Calibri" w:hAnsiTheme="minorHAnsi"/>
          <w:sz w:val="22"/>
          <w:szCs w:val="22"/>
          <w:lang w:eastAsia="en-US"/>
        </w:rPr>
        <w:t>przez uprawnioną, niezależną certyfikowaną jednostkę badawczą lub naukową.</w:t>
      </w:r>
    </w:p>
    <w:p w:rsidR="00483E27" w:rsidRDefault="00483E27" w:rsidP="000F39B9">
      <w:pPr>
        <w:widowControl w:val="0"/>
        <w:ind w:left="794" w:hanging="794"/>
        <w:rPr>
          <w:rFonts w:asciiTheme="minorHAnsi" w:eastAsia="Calibri" w:hAnsiTheme="minorHAnsi"/>
          <w:color w:val="FF0000"/>
          <w:sz w:val="22"/>
          <w:szCs w:val="22"/>
          <w:lang w:eastAsia="en-US"/>
        </w:rPr>
      </w:pPr>
    </w:p>
    <w:p w:rsidR="00C24725" w:rsidRPr="001872A3" w:rsidRDefault="006804F5" w:rsidP="000F39B9">
      <w:pPr>
        <w:widowControl w:val="0"/>
        <w:ind w:left="794" w:hanging="794"/>
        <w:rPr>
          <w:rFonts w:asciiTheme="minorHAnsi" w:hAnsiTheme="minorHAnsi" w:cs="Arial"/>
          <w:bCs/>
          <w:sz w:val="22"/>
          <w:szCs w:val="22"/>
        </w:rPr>
      </w:pPr>
      <w:r w:rsidRPr="000F39B9">
        <w:rPr>
          <w:rFonts w:asciiTheme="minorHAnsi" w:hAnsiTheme="minorHAnsi"/>
          <w:b/>
          <w:bCs/>
          <w:color w:val="000000"/>
          <w:sz w:val="22"/>
          <w:szCs w:val="22"/>
        </w:rPr>
        <w:t>18.2</w:t>
      </w:r>
      <w:r w:rsidR="00C24725" w:rsidRPr="000F39B9">
        <w:rPr>
          <w:rFonts w:asciiTheme="minorHAnsi" w:hAnsiTheme="minorHAnsi"/>
          <w:bCs/>
          <w:color w:val="000000"/>
          <w:sz w:val="22"/>
          <w:szCs w:val="22"/>
        </w:rPr>
        <w:t>.</w:t>
      </w:r>
      <w:r w:rsidR="00C24725" w:rsidRPr="000F39B9">
        <w:rPr>
          <w:rFonts w:asciiTheme="minorHAnsi" w:hAnsiTheme="minorHAnsi"/>
          <w:bCs/>
          <w:color w:val="000000"/>
          <w:sz w:val="22"/>
          <w:szCs w:val="22"/>
        </w:rPr>
        <w:tab/>
      </w:r>
      <w:r w:rsidR="00C24725" w:rsidRPr="000F39B9">
        <w:rPr>
          <w:rFonts w:asciiTheme="minorHAnsi" w:hAnsiTheme="minorHAnsi" w:cs="Arial"/>
          <w:bCs/>
          <w:sz w:val="22"/>
          <w:szCs w:val="22"/>
        </w:rPr>
        <w:t>Za najkorzystniejszą ofertę zostanie Oferta wykonawcy, która uzyska</w:t>
      </w:r>
      <w:r w:rsidR="00C24725" w:rsidRPr="001872A3">
        <w:rPr>
          <w:rFonts w:asciiTheme="minorHAnsi" w:hAnsiTheme="minorHAnsi" w:cs="Arial"/>
          <w:bCs/>
          <w:sz w:val="22"/>
          <w:szCs w:val="22"/>
        </w:rPr>
        <w:t xml:space="preserve"> największą sumę pun</w:t>
      </w:r>
      <w:r w:rsidR="00C24725" w:rsidRPr="001872A3">
        <w:rPr>
          <w:rFonts w:asciiTheme="minorHAnsi" w:hAnsiTheme="minorHAnsi" w:cs="Arial"/>
          <w:bCs/>
          <w:sz w:val="22"/>
          <w:szCs w:val="22"/>
        </w:rPr>
        <w:t>k</w:t>
      </w:r>
      <w:r w:rsidR="00C24725" w:rsidRPr="001872A3">
        <w:rPr>
          <w:rFonts w:asciiTheme="minorHAnsi" w:hAnsiTheme="minorHAnsi" w:cs="Arial"/>
          <w:bCs/>
          <w:sz w:val="22"/>
          <w:szCs w:val="22"/>
        </w:rPr>
        <w:t>tów uzyskanych w ww. kryteriach oceny ofert. Oferta może uzyskać maksymalnie 100 pun</w:t>
      </w:r>
      <w:r w:rsidR="00C24725" w:rsidRPr="001872A3">
        <w:rPr>
          <w:rFonts w:asciiTheme="minorHAnsi" w:hAnsiTheme="minorHAnsi" w:cs="Arial"/>
          <w:bCs/>
          <w:sz w:val="22"/>
          <w:szCs w:val="22"/>
        </w:rPr>
        <w:t>k</w:t>
      </w:r>
      <w:r w:rsidR="00C24725" w:rsidRPr="001872A3">
        <w:rPr>
          <w:rFonts w:asciiTheme="minorHAnsi" w:hAnsiTheme="minorHAnsi" w:cs="Arial"/>
          <w:bCs/>
          <w:sz w:val="22"/>
          <w:szCs w:val="22"/>
        </w:rPr>
        <w:t>tów.</w:t>
      </w:r>
    </w:p>
    <w:p w:rsidR="00C24725" w:rsidRPr="001872A3" w:rsidRDefault="00C24725" w:rsidP="00B22894">
      <w:pPr>
        <w:widowControl w:val="0"/>
        <w:ind w:left="794" w:hanging="794"/>
        <w:rPr>
          <w:rFonts w:asciiTheme="minorHAnsi" w:hAnsiTheme="minorHAnsi" w:cs="A"/>
          <w:sz w:val="22"/>
          <w:szCs w:val="22"/>
        </w:rPr>
      </w:pPr>
      <w:r w:rsidRPr="001872A3">
        <w:rPr>
          <w:rFonts w:asciiTheme="minorHAnsi" w:hAnsiTheme="minorHAnsi" w:cs="Arial"/>
          <w:b/>
          <w:bCs/>
          <w:sz w:val="22"/>
          <w:szCs w:val="22"/>
        </w:rPr>
        <w:t>18.3.</w:t>
      </w:r>
      <w:r w:rsidRPr="001872A3">
        <w:rPr>
          <w:rFonts w:asciiTheme="minorHAnsi" w:hAnsiTheme="minorHAnsi" w:cs="Arial"/>
          <w:b/>
          <w:bCs/>
          <w:sz w:val="22"/>
          <w:szCs w:val="22"/>
        </w:rPr>
        <w:tab/>
      </w:r>
      <w:r w:rsidRPr="001872A3">
        <w:rPr>
          <w:rFonts w:asciiTheme="minorHAnsi" w:hAnsiTheme="minorHAnsi" w:cs="Arial"/>
          <w:sz w:val="22"/>
          <w:szCs w:val="22"/>
        </w:rPr>
        <w:t>Jeżeli nie można wybrać oferty najkorzystniejszej z uwagi na to, że dwie lub więcej ofert przedstawia taki sam bilans ceny i</w:t>
      </w:r>
      <w:r w:rsidR="00591CE1" w:rsidRPr="001872A3">
        <w:rPr>
          <w:rFonts w:asciiTheme="minorHAnsi" w:hAnsiTheme="minorHAnsi" w:cs="Arial"/>
          <w:sz w:val="22"/>
          <w:szCs w:val="22"/>
        </w:rPr>
        <w:t xml:space="preserve"> innych kryteriów oceny ofert, z</w:t>
      </w:r>
      <w:r w:rsidRPr="001872A3">
        <w:rPr>
          <w:rFonts w:asciiTheme="minorHAnsi" w:hAnsiTheme="minorHAnsi" w:cs="Arial"/>
          <w:sz w:val="22"/>
          <w:szCs w:val="22"/>
        </w:rPr>
        <w:t>amawiający spośród tych ofert wybierze ofertę z niższą ceną</w:t>
      </w:r>
      <w:r w:rsidRPr="001872A3">
        <w:rPr>
          <w:rFonts w:asciiTheme="minorHAnsi" w:hAnsiTheme="minorHAnsi" w:cs="A"/>
          <w:sz w:val="22"/>
          <w:szCs w:val="22"/>
        </w:rPr>
        <w:t>, a jeżeli zostały złożon</w:t>
      </w:r>
      <w:r w:rsidR="00591CE1" w:rsidRPr="001872A3">
        <w:rPr>
          <w:rFonts w:asciiTheme="minorHAnsi" w:hAnsiTheme="minorHAnsi" w:cs="A"/>
          <w:sz w:val="22"/>
          <w:szCs w:val="22"/>
        </w:rPr>
        <w:t>e oferty o takiej samej cenie, z</w:t>
      </w:r>
      <w:r w:rsidRPr="001872A3">
        <w:rPr>
          <w:rFonts w:asciiTheme="minorHAnsi" w:hAnsiTheme="minorHAnsi" w:cs="A"/>
          <w:sz w:val="22"/>
          <w:szCs w:val="22"/>
        </w:rPr>
        <w:t>a</w:t>
      </w:r>
      <w:r w:rsidRPr="001872A3">
        <w:rPr>
          <w:rFonts w:asciiTheme="minorHAnsi" w:hAnsiTheme="minorHAnsi" w:cs="A"/>
          <w:sz w:val="22"/>
          <w:szCs w:val="22"/>
        </w:rPr>
        <w:t xml:space="preserve">mawiający wezwie wykonawców, którzy złożyli te oferty, do złożenia w terminie określonym </w:t>
      </w:r>
      <w:r w:rsidRPr="001872A3">
        <w:rPr>
          <w:rFonts w:asciiTheme="minorHAnsi" w:hAnsiTheme="minorHAnsi" w:cs="A"/>
          <w:sz w:val="22"/>
          <w:szCs w:val="22"/>
        </w:rPr>
        <w:lastRenderedPageBreak/>
        <w:t>przez zamawiającego ofert dodatkowych.</w:t>
      </w:r>
    </w:p>
    <w:p w:rsidR="00555E78" w:rsidRPr="001872A3" w:rsidRDefault="00C24725" w:rsidP="00B22894">
      <w:pPr>
        <w:widowControl w:val="0"/>
        <w:ind w:left="794" w:hanging="794"/>
        <w:rPr>
          <w:rFonts w:asciiTheme="minorHAnsi" w:hAnsiTheme="minorHAnsi"/>
          <w:snapToGrid w:val="0"/>
          <w:color w:val="000000"/>
          <w:sz w:val="22"/>
        </w:rPr>
      </w:pPr>
      <w:r w:rsidRPr="001872A3">
        <w:rPr>
          <w:rFonts w:asciiTheme="minorHAnsi" w:hAnsiTheme="minorHAnsi" w:cs="A"/>
          <w:b/>
          <w:sz w:val="22"/>
          <w:szCs w:val="22"/>
        </w:rPr>
        <w:t>18.4.</w:t>
      </w:r>
      <w:r w:rsidRPr="001872A3">
        <w:rPr>
          <w:rFonts w:asciiTheme="minorHAnsi" w:hAnsiTheme="minorHAnsi" w:cs="A"/>
          <w:b/>
          <w:sz w:val="22"/>
          <w:szCs w:val="22"/>
        </w:rPr>
        <w:tab/>
      </w:r>
      <w:r w:rsidR="00555E78" w:rsidRPr="001872A3">
        <w:rPr>
          <w:rFonts w:asciiTheme="minorHAnsi" w:hAnsiTheme="minorHAnsi"/>
          <w:snapToGrid w:val="0"/>
          <w:color w:val="000000"/>
          <w:sz w:val="22"/>
        </w:rPr>
        <w:t>W toku b</w:t>
      </w:r>
      <w:r w:rsidR="00591CE1" w:rsidRPr="001872A3">
        <w:rPr>
          <w:rFonts w:asciiTheme="minorHAnsi" w:hAnsiTheme="minorHAnsi"/>
          <w:snapToGrid w:val="0"/>
          <w:color w:val="000000"/>
          <w:sz w:val="22"/>
        </w:rPr>
        <w:t>adania i oceny złożonych ofert z</w:t>
      </w:r>
      <w:r w:rsidR="00555E78" w:rsidRPr="001872A3">
        <w:rPr>
          <w:rFonts w:asciiTheme="minorHAnsi" w:hAnsiTheme="minorHAnsi"/>
          <w:snapToGrid w:val="0"/>
          <w:color w:val="000000"/>
          <w:sz w:val="22"/>
        </w:rPr>
        <w:t>amaw</w:t>
      </w:r>
      <w:r w:rsidR="00591CE1" w:rsidRPr="001872A3">
        <w:rPr>
          <w:rFonts w:asciiTheme="minorHAnsi" w:hAnsiTheme="minorHAnsi"/>
          <w:snapToGrid w:val="0"/>
          <w:color w:val="000000"/>
          <w:sz w:val="22"/>
        </w:rPr>
        <w:t>iający może żądać od w</w:t>
      </w:r>
      <w:r w:rsidR="003C693F" w:rsidRPr="001872A3">
        <w:rPr>
          <w:rFonts w:asciiTheme="minorHAnsi" w:hAnsiTheme="minorHAnsi"/>
          <w:snapToGrid w:val="0"/>
          <w:color w:val="000000"/>
          <w:sz w:val="22"/>
        </w:rPr>
        <w:t xml:space="preserve">ykonawców </w:t>
      </w:r>
      <w:r w:rsidR="00555E78" w:rsidRPr="001872A3">
        <w:rPr>
          <w:rFonts w:asciiTheme="minorHAnsi" w:hAnsiTheme="minorHAnsi"/>
          <w:snapToGrid w:val="0"/>
          <w:color w:val="000000"/>
          <w:sz w:val="22"/>
        </w:rPr>
        <w:t>udziel</w:t>
      </w:r>
      <w:r w:rsidR="00555E78" w:rsidRPr="001872A3">
        <w:rPr>
          <w:rFonts w:asciiTheme="minorHAnsi" w:hAnsiTheme="minorHAnsi"/>
          <w:snapToGrid w:val="0"/>
          <w:color w:val="000000"/>
          <w:sz w:val="22"/>
        </w:rPr>
        <w:t>e</w:t>
      </w:r>
      <w:r w:rsidR="00555E78" w:rsidRPr="001872A3">
        <w:rPr>
          <w:rFonts w:asciiTheme="minorHAnsi" w:hAnsiTheme="minorHAnsi"/>
          <w:snapToGrid w:val="0"/>
          <w:color w:val="000000"/>
          <w:sz w:val="22"/>
        </w:rPr>
        <w:t>nia  wyjaśnień dotyczących tr</w:t>
      </w:r>
      <w:r w:rsidR="0048750A" w:rsidRPr="001872A3">
        <w:rPr>
          <w:rFonts w:asciiTheme="minorHAnsi" w:hAnsiTheme="minorHAnsi"/>
          <w:snapToGrid w:val="0"/>
          <w:color w:val="000000"/>
          <w:sz w:val="22"/>
        </w:rPr>
        <w:t>eści złożonych przez nich ofert.</w:t>
      </w:r>
    </w:p>
    <w:p w:rsidR="009E6E3D" w:rsidRPr="001872A3" w:rsidRDefault="00C24725" w:rsidP="00B22894">
      <w:pPr>
        <w:widowControl w:val="0"/>
        <w:ind w:left="794" w:hanging="794"/>
        <w:rPr>
          <w:rFonts w:asciiTheme="minorHAnsi" w:hAnsiTheme="minorHAnsi"/>
          <w:snapToGrid w:val="0"/>
          <w:color w:val="000000"/>
          <w:sz w:val="22"/>
        </w:rPr>
      </w:pPr>
      <w:r w:rsidRPr="001872A3">
        <w:rPr>
          <w:rFonts w:asciiTheme="minorHAnsi" w:hAnsiTheme="minorHAnsi"/>
          <w:b/>
          <w:snapToGrid w:val="0"/>
          <w:color w:val="000000"/>
          <w:sz w:val="22"/>
        </w:rPr>
        <w:t>18.5.</w:t>
      </w:r>
      <w:r w:rsidRPr="001872A3">
        <w:rPr>
          <w:rFonts w:asciiTheme="minorHAnsi" w:hAnsiTheme="minorHAnsi"/>
          <w:b/>
          <w:snapToGrid w:val="0"/>
          <w:color w:val="000000"/>
          <w:sz w:val="22"/>
        </w:rPr>
        <w:tab/>
      </w:r>
      <w:r w:rsidR="009E6E3D" w:rsidRPr="001872A3">
        <w:rPr>
          <w:rFonts w:asciiTheme="minorHAnsi" w:hAnsiTheme="minorHAnsi"/>
          <w:snapToGrid w:val="0"/>
          <w:color w:val="000000"/>
          <w:sz w:val="22"/>
        </w:rPr>
        <w:t>Zamawiający poprawi w ofercie:</w:t>
      </w:r>
    </w:p>
    <w:p w:rsidR="009E6E3D" w:rsidRPr="001872A3" w:rsidRDefault="009E6E3D" w:rsidP="00B22894">
      <w:pPr>
        <w:widowControl w:val="0"/>
        <w:numPr>
          <w:ilvl w:val="2"/>
          <w:numId w:val="20"/>
        </w:numPr>
        <w:suppressAutoHyphens/>
        <w:ind w:left="1276" w:hanging="425"/>
        <w:rPr>
          <w:rFonts w:asciiTheme="minorHAnsi" w:hAnsiTheme="minorHAnsi"/>
          <w:snapToGrid w:val="0"/>
          <w:color w:val="000000"/>
          <w:sz w:val="22"/>
        </w:rPr>
      </w:pPr>
      <w:r w:rsidRPr="001872A3">
        <w:rPr>
          <w:rFonts w:asciiTheme="minorHAnsi" w:hAnsiTheme="minorHAnsi"/>
          <w:snapToGrid w:val="0"/>
          <w:color w:val="000000"/>
          <w:sz w:val="22"/>
        </w:rPr>
        <w:t>oczywiste omyłki pisarskie,</w:t>
      </w:r>
    </w:p>
    <w:p w:rsidR="009E6E3D" w:rsidRPr="001872A3" w:rsidRDefault="009E6E3D" w:rsidP="00B22894">
      <w:pPr>
        <w:widowControl w:val="0"/>
        <w:numPr>
          <w:ilvl w:val="2"/>
          <w:numId w:val="20"/>
        </w:numPr>
        <w:suppressAutoHyphens/>
        <w:ind w:left="1276" w:hanging="425"/>
        <w:rPr>
          <w:rFonts w:asciiTheme="minorHAnsi" w:hAnsiTheme="minorHAnsi"/>
          <w:snapToGrid w:val="0"/>
          <w:color w:val="000000"/>
          <w:sz w:val="22"/>
        </w:rPr>
      </w:pPr>
      <w:r w:rsidRPr="001872A3">
        <w:rPr>
          <w:rFonts w:asciiTheme="minorHAnsi" w:hAnsiTheme="minorHAnsi"/>
          <w:snapToGrid w:val="0"/>
          <w:color w:val="000000"/>
          <w:sz w:val="22"/>
        </w:rPr>
        <w:t>oczywiste omyłki rachunkowe, z uwzględnieniem konsekwencji rachunkowych dokonanych poprawek,</w:t>
      </w:r>
    </w:p>
    <w:p w:rsidR="009E6E3D" w:rsidRPr="001872A3" w:rsidRDefault="009E6E3D" w:rsidP="00B22894">
      <w:pPr>
        <w:widowControl w:val="0"/>
        <w:numPr>
          <w:ilvl w:val="2"/>
          <w:numId w:val="20"/>
        </w:numPr>
        <w:suppressAutoHyphens/>
        <w:ind w:left="1276" w:hanging="425"/>
        <w:rPr>
          <w:rFonts w:asciiTheme="minorHAnsi" w:hAnsiTheme="minorHAnsi"/>
          <w:snapToGrid w:val="0"/>
          <w:color w:val="000000"/>
          <w:sz w:val="22"/>
        </w:rPr>
      </w:pPr>
      <w:r w:rsidRPr="001872A3">
        <w:rPr>
          <w:rFonts w:asciiTheme="minorHAnsi" w:hAnsiTheme="minorHAnsi"/>
          <w:snapToGrid w:val="0"/>
          <w:color w:val="000000"/>
          <w:sz w:val="22"/>
        </w:rPr>
        <w:t>inne omyłki polegające na niezgodności oferty z niniejszą specyfikacją, niepowodujące istotnych zmian w treści oferty</w:t>
      </w:r>
    </w:p>
    <w:p w:rsidR="009E6E3D" w:rsidRPr="001872A3" w:rsidRDefault="001663A4" w:rsidP="00B22894">
      <w:pPr>
        <w:widowControl w:val="0"/>
        <w:suppressAutoHyphens/>
        <w:ind w:left="851" w:hanging="57"/>
        <w:rPr>
          <w:rFonts w:asciiTheme="minorHAnsi" w:hAnsiTheme="minorHAnsi"/>
          <w:snapToGrid w:val="0"/>
          <w:color w:val="000000"/>
          <w:sz w:val="22"/>
        </w:rPr>
      </w:pPr>
      <w:r w:rsidRPr="001872A3">
        <w:rPr>
          <w:rFonts w:asciiTheme="minorHAnsi" w:hAnsiTheme="minorHAnsi"/>
          <w:snapToGrid w:val="0"/>
          <w:color w:val="000000"/>
          <w:sz w:val="22"/>
        </w:rPr>
        <w:t xml:space="preserve">- </w:t>
      </w:r>
      <w:r w:rsidR="009E6E3D" w:rsidRPr="001872A3">
        <w:rPr>
          <w:rFonts w:asciiTheme="minorHAnsi" w:hAnsiTheme="minorHAnsi"/>
          <w:snapToGrid w:val="0"/>
          <w:color w:val="000000"/>
          <w:sz w:val="22"/>
        </w:rPr>
        <w:t>ni</w:t>
      </w:r>
      <w:r w:rsidR="00AF20C7" w:rsidRPr="001872A3">
        <w:rPr>
          <w:rFonts w:asciiTheme="minorHAnsi" w:hAnsiTheme="minorHAnsi"/>
          <w:snapToGrid w:val="0"/>
          <w:color w:val="000000"/>
          <w:sz w:val="22"/>
        </w:rPr>
        <w:t>ezwłocznie zawiadamiając o tym w</w:t>
      </w:r>
      <w:r w:rsidR="009E6E3D" w:rsidRPr="001872A3">
        <w:rPr>
          <w:rFonts w:asciiTheme="minorHAnsi" w:hAnsiTheme="minorHAnsi"/>
          <w:snapToGrid w:val="0"/>
          <w:color w:val="000000"/>
          <w:sz w:val="22"/>
        </w:rPr>
        <w:t>ykonawcę, którego oferta została poprawiona.</w:t>
      </w:r>
    </w:p>
    <w:p w:rsidR="00C25680" w:rsidRDefault="00C24725" w:rsidP="00B22894">
      <w:pPr>
        <w:widowControl w:val="0"/>
        <w:suppressAutoHyphens/>
        <w:ind w:left="851" w:hanging="851"/>
        <w:rPr>
          <w:rFonts w:asciiTheme="minorHAnsi" w:hAnsiTheme="minorHAnsi"/>
          <w:sz w:val="22"/>
        </w:rPr>
      </w:pPr>
      <w:r w:rsidRPr="001872A3">
        <w:rPr>
          <w:rFonts w:asciiTheme="minorHAnsi" w:hAnsiTheme="minorHAnsi"/>
          <w:b/>
          <w:snapToGrid w:val="0"/>
          <w:color w:val="000000"/>
          <w:sz w:val="22"/>
        </w:rPr>
        <w:t>18.6</w:t>
      </w:r>
      <w:r w:rsidR="001663A4" w:rsidRPr="001872A3">
        <w:rPr>
          <w:rFonts w:asciiTheme="minorHAnsi" w:hAnsiTheme="minorHAnsi"/>
          <w:b/>
          <w:snapToGrid w:val="0"/>
          <w:color w:val="000000"/>
          <w:sz w:val="22"/>
        </w:rPr>
        <w:t>.</w:t>
      </w:r>
      <w:r w:rsidRPr="001872A3">
        <w:rPr>
          <w:rFonts w:asciiTheme="minorHAnsi" w:hAnsiTheme="minorHAnsi"/>
          <w:b/>
          <w:snapToGrid w:val="0"/>
          <w:color w:val="000000"/>
          <w:sz w:val="18"/>
        </w:rPr>
        <w:tab/>
      </w:r>
      <w:r w:rsidR="009E6E3D" w:rsidRPr="001872A3">
        <w:rPr>
          <w:rFonts w:asciiTheme="minorHAnsi" w:hAnsiTheme="minorHAnsi"/>
          <w:bCs/>
          <w:snapToGrid w:val="0"/>
          <w:color w:val="000000"/>
          <w:sz w:val="22"/>
        </w:rPr>
        <w:t>Zamawiający unieważni postępowanie, jeżeli wystąpi przynajmniej jedna z okoliczności, o</w:t>
      </w:r>
      <w:r w:rsidRPr="001872A3">
        <w:rPr>
          <w:rFonts w:asciiTheme="minorHAnsi" w:hAnsiTheme="minorHAnsi"/>
          <w:bCs/>
          <w:snapToGrid w:val="0"/>
          <w:color w:val="000000"/>
          <w:sz w:val="22"/>
        </w:rPr>
        <w:t> </w:t>
      </w:r>
      <w:r w:rsidR="009E6E3D" w:rsidRPr="001872A3">
        <w:rPr>
          <w:rFonts w:asciiTheme="minorHAnsi" w:hAnsiTheme="minorHAnsi"/>
          <w:bCs/>
          <w:snapToGrid w:val="0"/>
          <w:color w:val="000000"/>
          <w:sz w:val="22"/>
        </w:rPr>
        <w:t xml:space="preserve">których mowa w art. 93 ust. </w:t>
      </w:r>
      <w:r w:rsidR="001663A4" w:rsidRPr="001872A3">
        <w:rPr>
          <w:rFonts w:asciiTheme="minorHAnsi" w:hAnsiTheme="minorHAnsi"/>
          <w:bCs/>
          <w:snapToGrid w:val="0"/>
          <w:color w:val="000000"/>
          <w:sz w:val="22"/>
        </w:rPr>
        <w:t>1 ustawy PZP</w:t>
      </w:r>
      <w:r w:rsidR="00C25680" w:rsidRPr="001872A3">
        <w:rPr>
          <w:rFonts w:asciiTheme="minorHAnsi" w:hAnsiTheme="minorHAnsi"/>
          <w:bCs/>
          <w:snapToGrid w:val="0"/>
          <w:color w:val="000000"/>
          <w:sz w:val="22"/>
        </w:rPr>
        <w:t xml:space="preserve"> </w:t>
      </w:r>
      <w:r w:rsidR="00C25680" w:rsidRPr="001872A3">
        <w:rPr>
          <w:rFonts w:asciiTheme="minorHAnsi" w:hAnsiTheme="minorHAnsi"/>
          <w:bCs/>
          <w:snapToGrid w:val="0"/>
          <w:sz w:val="22"/>
        </w:rPr>
        <w:t>oraz dodatkowo na podstawie art. 93 ust</w:t>
      </w:r>
      <w:r w:rsidR="001663A4" w:rsidRPr="001872A3">
        <w:rPr>
          <w:rFonts w:asciiTheme="minorHAnsi" w:hAnsiTheme="minorHAnsi"/>
          <w:bCs/>
          <w:snapToGrid w:val="0"/>
          <w:sz w:val="22"/>
        </w:rPr>
        <w:t>. 1</w:t>
      </w:r>
      <w:r w:rsidR="00C25680" w:rsidRPr="001872A3">
        <w:rPr>
          <w:rFonts w:asciiTheme="minorHAnsi" w:hAnsiTheme="minorHAnsi"/>
          <w:bCs/>
          <w:snapToGrid w:val="0"/>
          <w:sz w:val="22"/>
        </w:rPr>
        <w:t>a</w:t>
      </w:r>
      <w:r w:rsidR="00491966" w:rsidRPr="001872A3">
        <w:rPr>
          <w:rFonts w:asciiTheme="minorHAnsi" w:hAnsiTheme="minorHAnsi"/>
          <w:bCs/>
          <w:snapToGrid w:val="0"/>
          <w:sz w:val="22"/>
        </w:rPr>
        <w:t xml:space="preserve"> PZP</w:t>
      </w:r>
      <w:r w:rsidR="001663A4" w:rsidRPr="001872A3">
        <w:rPr>
          <w:rFonts w:asciiTheme="minorHAnsi" w:hAnsiTheme="minorHAnsi"/>
          <w:bCs/>
          <w:snapToGrid w:val="0"/>
          <w:sz w:val="22"/>
        </w:rPr>
        <w:t>,</w:t>
      </w:r>
      <w:r w:rsidR="00C25680" w:rsidRPr="001872A3">
        <w:rPr>
          <w:rFonts w:asciiTheme="minorHAnsi" w:hAnsiTheme="minorHAnsi"/>
          <w:bCs/>
          <w:snapToGrid w:val="0"/>
          <w:sz w:val="22"/>
        </w:rPr>
        <w:t xml:space="preserve"> tj. </w:t>
      </w:r>
      <w:r w:rsidR="00591CE1" w:rsidRPr="001872A3">
        <w:rPr>
          <w:rFonts w:asciiTheme="minorHAnsi" w:hAnsiTheme="minorHAnsi"/>
          <w:sz w:val="22"/>
        </w:rPr>
        <w:t>jeżeli środki, które z</w:t>
      </w:r>
      <w:r w:rsidR="00C25680" w:rsidRPr="001872A3">
        <w:rPr>
          <w:rFonts w:asciiTheme="minorHAnsi" w:hAnsiTheme="minorHAnsi"/>
          <w:sz w:val="22"/>
        </w:rPr>
        <w:t>amawiający zamierzał przeznaczyć na sfinansowanie całości lub części zamów</w:t>
      </w:r>
      <w:r w:rsidR="001663A4" w:rsidRPr="001872A3">
        <w:rPr>
          <w:rFonts w:asciiTheme="minorHAnsi" w:hAnsiTheme="minorHAnsi"/>
          <w:sz w:val="22"/>
        </w:rPr>
        <w:t>ienia, nie zostały mu przyznane.</w:t>
      </w:r>
    </w:p>
    <w:p w:rsidR="00943243" w:rsidRPr="001872A3" w:rsidRDefault="00943243" w:rsidP="00B22894">
      <w:pPr>
        <w:widowControl w:val="0"/>
        <w:suppressAutoHyphens/>
        <w:ind w:left="851" w:hanging="851"/>
        <w:rPr>
          <w:rFonts w:asciiTheme="minorHAnsi" w:hAnsiTheme="minorHAnsi"/>
          <w:bCs/>
          <w:snapToGrid w:val="0"/>
          <w:sz w:val="22"/>
        </w:rPr>
      </w:pPr>
    </w:p>
    <w:p w:rsidR="00711435" w:rsidRDefault="00C24725" w:rsidP="00B22894">
      <w:pPr>
        <w:widowControl w:val="0"/>
        <w:tabs>
          <w:tab w:val="left" w:pos="426"/>
          <w:tab w:val="left" w:pos="993"/>
        </w:tabs>
        <w:suppressAutoHyphens/>
        <w:ind w:left="426" w:hanging="426"/>
        <w:rPr>
          <w:rFonts w:asciiTheme="minorHAnsi" w:hAnsiTheme="minorHAnsi"/>
          <w:b/>
          <w:bCs/>
          <w:snapToGrid w:val="0"/>
          <w:color w:val="000000"/>
          <w:sz w:val="22"/>
          <w:szCs w:val="22"/>
        </w:rPr>
      </w:pPr>
      <w:r w:rsidRPr="001872A3">
        <w:rPr>
          <w:rFonts w:asciiTheme="minorHAnsi" w:hAnsiTheme="minorHAnsi"/>
          <w:b/>
          <w:bCs/>
          <w:snapToGrid w:val="0"/>
          <w:color w:val="000000"/>
          <w:sz w:val="22"/>
          <w:szCs w:val="22"/>
        </w:rPr>
        <w:t>19</w:t>
      </w:r>
      <w:r w:rsidR="009E6E3D" w:rsidRPr="001872A3">
        <w:rPr>
          <w:rFonts w:asciiTheme="minorHAnsi" w:hAnsiTheme="minorHAnsi"/>
          <w:b/>
          <w:bCs/>
          <w:snapToGrid w:val="0"/>
          <w:color w:val="000000"/>
          <w:sz w:val="22"/>
          <w:szCs w:val="22"/>
        </w:rPr>
        <w:t xml:space="preserve">. Informacje o formalnościach, jakie powinny zostać dopełnione w celu zawarcia umowy </w:t>
      </w:r>
      <w:r w:rsidR="00A3519B">
        <w:rPr>
          <w:rFonts w:asciiTheme="minorHAnsi" w:hAnsiTheme="minorHAnsi"/>
          <w:b/>
          <w:bCs/>
          <w:snapToGrid w:val="0"/>
          <w:color w:val="000000"/>
          <w:sz w:val="22"/>
          <w:szCs w:val="22"/>
        </w:rPr>
        <w:t xml:space="preserve">               </w:t>
      </w:r>
      <w:r w:rsidR="009E6E3D" w:rsidRPr="001872A3">
        <w:rPr>
          <w:rFonts w:asciiTheme="minorHAnsi" w:hAnsiTheme="minorHAnsi"/>
          <w:b/>
          <w:bCs/>
          <w:snapToGrid w:val="0"/>
          <w:color w:val="000000"/>
          <w:sz w:val="22"/>
          <w:szCs w:val="22"/>
        </w:rPr>
        <w:t>w sprawie zamówienia publicznego</w:t>
      </w:r>
    </w:p>
    <w:p w:rsidR="00636DBB" w:rsidRPr="001872A3" w:rsidRDefault="00636DBB" w:rsidP="00B22894">
      <w:pPr>
        <w:widowControl w:val="0"/>
        <w:tabs>
          <w:tab w:val="left" w:pos="426"/>
          <w:tab w:val="left" w:pos="993"/>
        </w:tabs>
        <w:suppressAutoHyphens/>
        <w:ind w:left="426" w:hanging="426"/>
        <w:rPr>
          <w:rFonts w:asciiTheme="minorHAnsi" w:hAnsiTheme="minorHAnsi"/>
          <w:b/>
          <w:bCs/>
          <w:snapToGrid w:val="0"/>
          <w:color w:val="000000"/>
          <w:sz w:val="22"/>
          <w:szCs w:val="22"/>
        </w:rPr>
      </w:pPr>
    </w:p>
    <w:p w:rsidR="007A4E09" w:rsidRPr="001872A3" w:rsidRDefault="00C24725" w:rsidP="00B22894">
      <w:pPr>
        <w:widowControl w:val="0"/>
        <w:suppressAutoHyphens/>
        <w:ind w:left="851" w:hanging="567"/>
        <w:rPr>
          <w:rFonts w:asciiTheme="minorHAnsi" w:hAnsiTheme="minorHAnsi"/>
          <w:snapToGrid w:val="0"/>
          <w:color w:val="000000"/>
          <w:sz w:val="22"/>
          <w:szCs w:val="22"/>
        </w:rPr>
      </w:pPr>
      <w:r w:rsidRPr="001872A3">
        <w:rPr>
          <w:rFonts w:asciiTheme="minorHAnsi" w:hAnsiTheme="minorHAnsi"/>
          <w:b/>
          <w:snapToGrid w:val="0"/>
          <w:color w:val="000000"/>
          <w:sz w:val="22"/>
          <w:szCs w:val="22"/>
        </w:rPr>
        <w:t>19.1</w:t>
      </w:r>
      <w:r w:rsidR="001663A4" w:rsidRPr="001872A3">
        <w:rPr>
          <w:rFonts w:asciiTheme="minorHAnsi" w:hAnsiTheme="minorHAnsi"/>
          <w:b/>
          <w:snapToGrid w:val="0"/>
          <w:color w:val="000000"/>
          <w:sz w:val="22"/>
          <w:szCs w:val="22"/>
        </w:rPr>
        <w:t>.</w:t>
      </w:r>
      <w:r w:rsidRPr="001872A3">
        <w:rPr>
          <w:rFonts w:asciiTheme="minorHAnsi" w:hAnsiTheme="minorHAnsi"/>
          <w:b/>
          <w:snapToGrid w:val="0"/>
          <w:color w:val="000000"/>
          <w:sz w:val="22"/>
          <w:szCs w:val="22"/>
        </w:rPr>
        <w:tab/>
      </w:r>
      <w:r w:rsidR="00DF671C" w:rsidRPr="001872A3">
        <w:rPr>
          <w:rFonts w:asciiTheme="minorHAnsi" w:hAnsiTheme="minorHAnsi"/>
          <w:snapToGrid w:val="0"/>
          <w:color w:val="000000"/>
          <w:sz w:val="22"/>
          <w:szCs w:val="22"/>
        </w:rPr>
        <w:t xml:space="preserve">Zamawiający zawiadomi o </w:t>
      </w:r>
      <w:r w:rsidR="00AF20C7" w:rsidRPr="001872A3">
        <w:rPr>
          <w:rFonts w:asciiTheme="minorHAnsi" w:hAnsiTheme="minorHAnsi"/>
          <w:snapToGrid w:val="0"/>
          <w:color w:val="000000"/>
          <w:sz w:val="22"/>
          <w:szCs w:val="22"/>
        </w:rPr>
        <w:t>wyniku postępowania wszystkich w</w:t>
      </w:r>
      <w:r w:rsidR="00DF671C" w:rsidRPr="001872A3">
        <w:rPr>
          <w:rFonts w:asciiTheme="minorHAnsi" w:hAnsiTheme="minorHAnsi"/>
          <w:snapToGrid w:val="0"/>
          <w:color w:val="000000"/>
          <w:sz w:val="22"/>
          <w:szCs w:val="22"/>
        </w:rPr>
        <w:t xml:space="preserve">ykonawców, którzy złożyli </w:t>
      </w:r>
      <w:r w:rsidR="007A4E09" w:rsidRPr="001872A3">
        <w:rPr>
          <w:rFonts w:asciiTheme="minorHAnsi" w:hAnsiTheme="minorHAnsi"/>
          <w:snapToGrid w:val="0"/>
          <w:color w:val="000000"/>
          <w:sz w:val="22"/>
          <w:szCs w:val="22"/>
        </w:rPr>
        <w:t xml:space="preserve">oferty stosownie do dyspozycji określonej w art. 92 ustawy PZP. </w:t>
      </w:r>
    </w:p>
    <w:p w:rsidR="00B41A30" w:rsidRPr="001872A3" w:rsidRDefault="007A4E09" w:rsidP="00B22894">
      <w:pPr>
        <w:widowControl w:val="0"/>
        <w:suppressAutoHyphens/>
        <w:ind w:left="851" w:hanging="567"/>
        <w:rPr>
          <w:rFonts w:asciiTheme="minorHAnsi" w:hAnsiTheme="minorHAnsi"/>
          <w:snapToGrid w:val="0"/>
          <w:color w:val="000000"/>
          <w:sz w:val="22"/>
          <w:szCs w:val="22"/>
        </w:rPr>
      </w:pPr>
      <w:r w:rsidRPr="001872A3">
        <w:rPr>
          <w:rFonts w:asciiTheme="minorHAnsi" w:hAnsiTheme="minorHAnsi"/>
          <w:b/>
          <w:snapToGrid w:val="0"/>
          <w:color w:val="000000"/>
          <w:sz w:val="22"/>
          <w:szCs w:val="22"/>
        </w:rPr>
        <w:t>19.2</w:t>
      </w:r>
      <w:r w:rsidR="001663A4" w:rsidRPr="001872A3">
        <w:rPr>
          <w:rFonts w:asciiTheme="minorHAnsi" w:hAnsiTheme="minorHAnsi"/>
          <w:b/>
          <w:snapToGrid w:val="0"/>
          <w:color w:val="000000"/>
          <w:sz w:val="22"/>
          <w:szCs w:val="22"/>
        </w:rPr>
        <w:t>.</w:t>
      </w:r>
      <w:r w:rsidR="00A14E6C" w:rsidRPr="001872A3">
        <w:rPr>
          <w:rFonts w:asciiTheme="minorHAnsi" w:hAnsiTheme="minorHAnsi"/>
          <w:b/>
          <w:snapToGrid w:val="0"/>
          <w:color w:val="000000"/>
          <w:sz w:val="22"/>
          <w:szCs w:val="22"/>
        </w:rPr>
        <w:tab/>
      </w:r>
      <w:r w:rsidR="00B41A30" w:rsidRPr="001872A3">
        <w:rPr>
          <w:rFonts w:asciiTheme="minorHAnsi" w:hAnsiTheme="minorHAnsi"/>
          <w:snapToGrid w:val="0"/>
          <w:color w:val="000000"/>
          <w:sz w:val="22"/>
          <w:szCs w:val="22"/>
        </w:rPr>
        <w:t>Wykonawca zobowiązany jest, przed podpisaniem umowy, do wniesienia zabezpieczenia należyte</w:t>
      </w:r>
      <w:r w:rsidRPr="001872A3">
        <w:rPr>
          <w:rFonts w:asciiTheme="minorHAnsi" w:hAnsiTheme="minorHAnsi"/>
          <w:snapToGrid w:val="0"/>
          <w:color w:val="000000"/>
          <w:sz w:val="22"/>
          <w:szCs w:val="22"/>
        </w:rPr>
        <w:t>go wykonania umowy</w:t>
      </w:r>
      <w:r w:rsidR="001663A4" w:rsidRPr="001872A3">
        <w:rPr>
          <w:rFonts w:asciiTheme="minorHAnsi" w:hAnsiTheme="minorHAnsi"/>
          <w:snapToGrid w:val="0"/>
          <w:color w:val="000000"/>
          <w:sz w:val="22"/>
          <w:szCs w:val="22"/>
        </w:rPr>
        <w:t xml:space="preserve"> na warunkach określonych w </w:t>
      </w:r>
      <w:proofErr w:type="spellStart"/>
      <w:r w:rsidR="001663A4" w:rsidRPr="001872A3">
        <w:rPr>
          <w:rFonts w:asciiTheme="minorHAnsi" w:hAnsiTheme="minorHAnsi"/>
          <w:snapToGrid w:val="0"/>
          <w:color w:val="000000"/>
          <w:sz w:val="22"/>
          <w:szCs w:val="22"/>
        </w:rPr>
        <w:t>pkt</w:t>
      </w:r>
      <w:proofErr w:type="spellEnd"/>
      <w:r w:rsidRPr="001872A3">
        <w:rPr>
          <w:rFonts w:asciiTheme="minorHAnsi" w:hAnsiTheme="minorHAnsi"/>
          <w:snapToGrid w:val="0"/>
          <w:color w:val="000000"/>
          <w:sz w:val="22"/>
          <w:szCs w:val="22"/>
        </w:rPr>
        <w:t xml:space="preserve"> 20</w:t>
      </w:r>
      <w:r w:rsidR="001B1A5E" w:rsidRPr="001872A3">
        <w:rPr>
          <w:rFonts w:asciiTheme="minorHAnsi" w:hAnsiTheme="minorHAnsi"/>
          <w:snapToGrid w:val="0"/>
          <w:color w:val="000000"/>
          <w:sz w:val="22"/>
          <w:szCs w:val="22"/>
        </w:rPr>
        <w:t>.</w:t>
      </w:r>
      <w:r w:rsidR="001663A4" w:rsidRPr="001872A3">
        <w:rPr>
          <w:rFonts w:asciiTheme="minorHAnsi" w:hAnsiTheme="minorHAnsi"/>
          <w:snapToGrid w:val="0"/>
          <w:color w:val="000000"/>
          <w:sz w:val="22"/>
          <w:szCs w:val="22"/>
        </w:rPr>
        <w:t xml:space="preserve"> SIWZ</w:t>
      </w:r>
      <w:r w:rsidRPr="001872A3">
        <w:rPr>
          <w:rFonts w:asciiTheme="minorHAnsi" w:hAnsiTheme="minorHAnsi"/>
          <w:snapToGrid w:val="0"/>
          <w:color w:val="000000"/>
          <w:sz w:val="22"/>
          <w:szCs w:val="22"/>
        </w:rPr>
        <w:t>.</w:t>
      </w:r>
    </w:p>
    <w:p w:rsidR="009A1AC4" w:rsidRPr="001872A3" w:rsidRDefault="007A4E09" w:rsidP="00B22894">
      <w:pPr>
        <w:widowControl w:val="0"/>
        <w:suppressAutoHyphens/>
        <w:ind w:left="851" w:hanging="567"/>
        <w:rPr>
          <w:rFonts w:asciiTheme="minorHAnsi" w:hAnsiTheme="minorHAnsi"/>
          <w:snapToGrid w:val="0"/>
          <w:color w:val="000000"/>
          <w:sz w:val="22"/>
          <w:szCs w:val="22"/>
        </w:rPr>
      </w:pPr>
      <w:r w:rsidRPr="001872A3">
        <w:rPr>
          <w:rFonts w:asciiTheme="minorHAnsi" w:hAnsiTheme="minorHAnsi"/>
          <w:b/>
          <w:snapToGrid w:val="0"/>
          <w:color w:val="000000"/>
          <w:sz w:val="22"/>
          <w:szCs w:val="22"/>
        </w:rPr>
        <w:t>19.3.</w:t>
      </w:r>
      <w:r w:rsidRPr="001872A3">
        <w:rPr>
          <w:rFonts w:asciiTheme="minorHAnsi" w:hAnsiTheme="minorHAnsi"/>
          <w:b/>
          <w:snapToGrid w:val="0"/>
          <w:color w:val="000000"/>
          <w:sz w:val="22"/>
          <w:szCs w:val="22"/>
        </w:rPr>
        <w:tab/>
      </w:r>
      <w:r w:rsidR="00AF20C7" w:rsidRPr="001872A3">
        <w:rPr>
          <w:rFonts w:asciiTheme="minorHAnsi" w:hAnsiTheme="minorHAnsi"/>
          <w:snapToGrid w:val="0"/>
          <w:color w:val="000000"/>
          <w:sz w:val="22"/>
          <w:szCs w:val="22"/>
        </w:rPr>
        <w:t>W przypadku wyboru oferty w</w:t>
      </w:r>
      <w:r w:rsidR="009A1AC4" w:rsidRPr="001872A3">
        <w:rPr>
          <w:rFonts w:asciiTheme="minorHAnsi" w:hAnsiTheme="minorHAnsi"/>
          <w:snapToGrid w:val="0"/>
          <w:color w:val="000000"/>
          <w:sz w:val="22"/>
          <w:szCs w:val="22"/>
        </w:rPr>
        <w:t>ykonawców wspólnie ubiegających się o udzielenie zamówienia, winni oni przedłożyć umowę regulującą ich współpracę.</w:t>
      </w:r>
    </w:p>
    <w:p w:rsidR="00ED0534" w:rsidRPr="001872A3" w:rsidRDefault="00A14E6C" w:rsidP="00B22894">
      <w:pPr>
        <w:widowControl w:val="0"/>
        <w:suppressAutoHyphens/>
        <w:ind w:left="851" w:hanging="567"/>
        <w:rPr>
          <w:rFonts w:asciiTheme="minorHAnsi" w:hAnsiTheme="minorHAnsi"/>
          <w:snapToGrid w:val="0"/>
          <w:color w:val="000000"/>
          <w:sz w:val="22"/>
          <w:szCs w:val="22"/>
        </w:rPr>
      </w:pPr>
      <w:r w:rsidRPr="001872A3">
        <w:rPr>
          <w:rFonts w:asciiTheme="minorHAnsi" w:hAnsiTheme="minorHAnsi"/>
          <w:b/>
          <w:snapToGrid w:val="0"/>
          <w:color w:val="000000"/>
          <w:sz w:val="22"/>
          <w:szCs w:val="22"/>
        </w:rPr>
        <w:t>19.4.</w:t>
      </w:r>
      <w:r w:rsidRPr="001872A3">
        <w:rPr>
          <w:rFonts w:asciiTheme="minorHAnsi" w:hAnsiTheme="minorHAnsi"/>
          <w:b/>
          <w:snapToGrid w:val="0"/>
          <w:color w:val="000000"/>
          <w:sz w:val="22"/>
          <w:szCs w:val="22"/>
        </w:rPr>
        <w:tab/>
      </w:r>
      <w:r w:rsidR="00ED0534" w:rsidRPr="001872A3">
        <w:rPr>
          <w:rFonts w:asciiTheme="minorHAnsi" w:hAnsiTheme="minorHAnsi"/>
          <w:snapToGrid w:val="0"/>
          <w:sz w:val="22"/>
          <w:szCs w:val="22"/>
        </w:rPr>
        <w:t>Wykonawca przez cały okres wykonywania umowy musi być ubezpieczony od odpowiedzialności cywilnej w zakresie prowadzonej działalności związanej z przedmiotem zamówienia na kwo</w:t>
      </w:r>
      <w:r w:rsidR="00FF40AB" w:rsidRPr="001872A3">
        <w:rPr>
          <w:rFonts w:asciiTheme="minorHAnsi" w:hAnsiTheme="minorHAnsi"/>
          <w:snapToGrid w:val="0"/>
          <w:sz w:val="22"/>
          <w:szCs w:val="22"/>
        </w:rPr>
        <w:t>tę nie mniejszą niż</w:t>
      </w:r>
      <w:r w:rsidR="00157CC7" w:rsidRPr="00157CC7">
        <w:rPr>
          <w:rFonts w:asciiTheme="minorHAnsi" w:hAnsiTheme="minorHAnsi"/>
          <w:sz w:val="22"/>
          <w:szCs w:val="22"/>
        </w:rPr>
        <w:t xml:space="preserve"> </w:t>
      </w:r>
      <w:r w:rsidR="00157CC7" w:rsidRPr="001872A3">
        <w:rPr>
          <w:rFonts w:asciiTheme="minorHAnsi" w:hAnsiTheme="minorHAnsi"/>
          <w:sz w:val="22"/>
          <w:szCs w:val="22"/>
        </w:rPr>
        <w:t>nie mniejszą niż 100% wartości oferty brutto</w:t>
      </w:r>
      <w:r w:rsidR="00ED0534" w:rsidRPr="001872A3">
        <w:rPr>
          <w:rFonts w:asciiTheme="minorHAnsi" w:hAnsiTheme="minorHAnsi"/>
          <w:snapToGrid w:val="0"/>
          <w:sz w:val="22"/>
          <w:szCs w:val="22"/>
        </w:rPr>
        <w:t>.</w:t>
      </w:r>
      <w:r w:rsidR="004A2AC5" w:rsidRPr="001872A3">
        <w:rPr>
          <w:rFonts w:asciiTheme="minorHAnsi" w:hAnsiTheme="minorHAnsi"/>
          <w:snapToGrid w:val="0"/>
          <w:sz w:val="22"/>
          <w:szCs w:val="22"/>
        </w:rPr>
        <w:t xml:space="preserve"> </w:t>
      </w:r>
      <w:r w:rsidR="00ED0534" w:rsidRPr="001872A3">
        <w:rPr>
          <w:rFonts w:asciiTheme="minorHAnsi" w:hAnsiTheme="minorHAnsi"/>
          <w:snapToGrid w:val="0"/>
          <w:color w:val="000000"/>
          <w:sz w:val="22"/>
          <w:szCs w:val="22"/>
        </w:rPr>
        <w:t>Dokument polisy ubezpieczeniowej (kserokopię potwierd</w:t>
      </w:r>
      <w:r w:rsidR="00AF20C7" w:rsidRPr="001872A3">
        <w:rPr>
          <w:rFonts w:asciiTheme="minorHAnsi" w:hAnsiTheme="minorHAnsi"/>
          <w:snapToGrid w:val="0"/>
          <w:color w:val="000000"/>
          <w:sz w:val="22"/>
          <w:szCs w:val="22"/>
        </w:rPr>
        <w:t>zoną za zgodność z oryginałem) wykonawca doręczy z</w:t>
      </w:r>
      <w:r w:rsidR="00ED0534" w:rsidRPr="001872A3">
        <w:rPr>
          <w:rFonts w:asciiTheme="minorHAnsi" w:hAnsiTheme="minorHAnsi"/>
          <w:snapToGrid w:val="0"/>
          <w:color w:val="000000"/>
          <w:sz w:val="22"/>
          <w:szCs w:val="22"/>
        </w:rPr>
        <w:t>amawi</w:t>
      </w:r>
      <w:r w:rsidR="00671B3B" w:rsidRPr="001872A3">
        <w:rPr>
          <w:rFonts w:asciiTheme="minorHAnsi" w:hAnsiTheme="minorHAnsi"/>
          <w:snapToGrid w:val="0"/>
          <w:color w:val="000000"/>
          <w:sz w:val="22"/>
          <w:szCs w:val="22"/>
        </w:rPr>
        <w:t xml:space="preserve">ającemu w dniu podpisania umowy z dowodem opłacenia składek. </w:t>
      </w:r>
    </w:p>
    <w:p w:rsidR="009154D9" w:rsidRPr="001872A3" w:rsidRDefault="004A2AC5" w:rsidP="00B22894">
      <w:pPr>
        <w:widowControl w:val="0"/>
        <w:suppressAutoHyphens/>
        <w:ind w:left="851" w:hanging="567"/>
        <w:rPr>
          <w:rFonts w:asciiTheme="minorHAnsi" w:hAnsiTheme="minorHAnsi"/>
          <w:snapToGrid w:val="0"/>
          <w:color w:val="000000"/>
          <w:sz w:val="22"/>
          <w:szCs w:val="22"/>
        </w:rPr>
      </w:pPr>
      <w:r w:rsidRPr="001872A3">
        <w:rPr>
          <w:rFonts w:asciiTheme="minorHAnsi" w:hAnsiTheme="minorHAnsi"/>
          <w:b/>
          <w:snapToGrid w:val="0"/>
          <w:color w:val="000000"/>
          <w:sz w:val="22"/>
          <w:szCs w:val="22"/>
        </w:rPr>
        <w:t>19.5</w:t>
      </w:r>
      <w:r w:rsidR="001663A4" w:rsidRPr="001872A3">
        <w:rPr>
          <w:rFonts w:asciiTheme="minorHAnsi" w:hAnsiTheme="minorHAnsi"/>
          <w:b/>
          <w:snapToGrid w:val="0"/>
          <w:color w:val="000000"/>
          <w:sz w:val="22"/>
          <w:szCs w:val="22"/>
        </w:rPr>
        <w:t>.</w:t>
      </w:r>
      <w:r w:rsidRPr="001872A3">
        <w:rPr>
          <w:rFonts w:asciiTheme="minorHAnsi" w:hAnsiTheme="minorHAnsi"/>
          <w:b/>
          <w:snapToGrid w:val="0"/>
          <w:color w:val="000000"/>
          <w:sz w:val="22"/>
          <w:szCs w:val="22"/>
        </w:rPr>
        <w:tab/>
      </w:r>
      <w:r w:rsidR="009A1AC4" w:rsidRPr="001872A3">
        <w:rPr>
          <w:rFonts w:asciiTheme="minorHAnsi" w:hAnsiTheme="minorHAnsi"/>
          <w:snapToGrid w:val="0"/>
          <w:color w:val="000000"/>
          <w:sz w:val="22"/>
          <w:szCs w:val="22"/>
        </w:rPr>
        <w:t xml:space="preserve">Zamawiający i wybrany </w:t>
      </w:r>
      <w:r w:rsidR="00AF20C7" w:rsidRPr="001872A3">
        <w:rPr>
          <w:rFonts w:asciiTheme="minorHAnsi" w:hAnsiTheme="minorHAnsi"/>
          <w:snapToGrid w:val="0"/>
          <w:color w:val="000000"/>
          <w:sz w:val="22"/>
          <w:szCs w:val="22"/>
        </w:rPr>
        <w:t>w</w:t>
      </w:r>
      <w:r w:rsidR="009F7D37" w:rsidRPr="001872A3">
        <w:rPr>
          <w:rFonts w:asciiTheme="minorHAnsi" w:hAnsiTheme="minorHAnsi"/>
          <w:snapToGrid w:val="0"/>
          <w:color w:val="000000"/>
          <w:sz w:val="22"/>
          <w:szCs w:val="22"/>
        </w:rPr>
        <w:t>ykonawca</w:t>
      </w:r>
      <w:r w:rsidR="009A1AC4" w:rsidRPr="001872A3">
        <w:rPr>
          <w:rFonts w:asciiTheme="minorHAnsi" w:hAnsiTheme="minorHAnsi"/>
          <w:snapToGrid w:val="0"/>
          <w:color w:val="000000"/>
          <w:sz w:val="22"/>
          <w:szCs w:val="22"/>
        </w:rPr>
        <w:t>, zawrą umowę w sprawie zamówienia publicznego w</w:t>
      </w:r>
      <w:r w:rsidRPr="001872A3">
        <w:rPr>
          <w:rFonts w:asciiTheme="minorHAnsi" w:hAnsiTheme="minorHAnsi"/>
          <w:snapToGrid w:val="0"/>
          <w:color w:val="000000"/>
          <w:sz w:val="22"/>
          <w:szCs w:val="22"/>
        </w:rPr>
        <w:t> </w:t>
      </w:r>
      <w:r w:rsidR="009A1AC4" w:rsidRPr="001872A3">
        <w:rPr>
          <w:rFonts w:asciiTheme="minorHAnsi" w:hAnsiTheme="minorHAnsi"/>
          <w:snapToGrid w:val="0"/>
          <w:color w:val="000000"/>
          <w:sz w:val="22"/>
          <w:szCs w:val="22"/>
        </w:rPr>
        <w:t>miejscu i</w:t>
      </w:r>
      <w:r w:rsidRPr="001872A3">
        <w:rPr>
          <w:rFonts w:asciiTheme="minorHAnsi" w:hAnsiTheme="minorHAnsi"/>
          <w:snapToGrid w:val="0"/>
          <w:color w:val="000000"/>
          <w:sz w:val="22"/>
          <w:szCs w:val="22"/>
        </w:rPr>
        <w:t> </w:t>
      </w:r>
      <w:r w:rsidR="009A1AC4" w:rsidRPr="001872A3">
        <w:rPr>
          <w:rFonts w:asciiTheme="minorHAnsi" w:hAnsiTheme="minorHAnsi"/>
          <w:snapToGrid w:val="0"/>
          <w:color w:val="000000"/>
          <w:sz w:val="22"/>
          <w:szCs w:val="22"/>
        </w:rPr>
        <w:t>terminie ustalonym (zgodnie z art.</w:t>
      </w:r>
      <w:r w:rsidR="003E3DE4" w:rsidRPr="001872A3">
        <w:rPr>
          <w:rFonts w:asciiTheme="minorHAnsi" w:hAnsiTheme="minorHAnsi"/>
          <w:snapToGrid w:val="0"/>
          <w:color w:val="000000"/>
          <w:sz w:val="22"/>
          <w:szCs w:val="22"/>
        </w:rPr>
        <w:t xml:space="preserve"> </w:t>
      </w:r>
      <w:r w:rsidR="009A1AC4" w:rsidRPr="001872A3">
        <w:rPr>
          <w:rFonts w:asciiTheme="minorHAnsi" w:hAnsiTheme="minorHAnsi"/>
          <w:snapToGrid w:val="0"/>
          <w:color w:val="000000"/>
          <w:sz w:val="22"/>
          <w:szCs w:val="22"/>
        </w:rPr>
        <w:t xml:space="preserve">94 ustawy </w:t>
      </w:r>
      <w:proofErr w:type="spellStart"/>
      <w:r w:rsidR="009A1AC4" w:rsidRPr="001872A3">
        <w:rPr>
          <w:rFonts w:asciiTheme="minorHAnsi" w:hAnsiTheme="minorHAnsi"/>
          <w:snapToGrid w:val="0"/>
          <w:color w:val="000000"/>
          <w:sz w:val="22"/>
          <w:szCs w:val="22"/>
        </w:rPr>
        <w:t>Pzp</w:t>
      </w:r>
      <w:proofErr w:type="spellEnd"/>
      <w:r w:rsidR="009A1AC4" w:rsidRPr="001872A3">
        <w:rPr>
          <w:rFonts w:asciiTheme="minorHAnsi" w:hAnsiTheme="minorHAnsi"/>
          <w:snapToGrid w:val="0"/>
          <w:color w:val="000000"/>
          <w:sz w:val="22"/>
          <w:szCs w:val="22"/>
        </w:rPr>
        <w:t xml:space="preserve">) w zawiadomieniu o wyborze oferty najkorzystniejszej. </w:t>
      </w:r>
    </w:p>
    <w:p w:rsidR="004A2AC5" w:rsidRPr="001872A3" w:rsidRDefault="004A2AC5" w:rsidP="00B22894">
      <w:pPr>
        <w:widowControl w:val="0"/>
        <w:suppressAutoHyphens/>
        <w:ind w:left="851" w:hanging="567"/>
        <w:rPr>
          <w:rFonts w:asciiTheme="minorHAnsi" w:hAnsiTheme="minorHAnsi" w:cs="Arial"/>
          <w:sz w:val="22"/>
          <w:szCs w:val="22"/>
        </w:rPr>
      </w:pPr>
      <w:r w:rsidRPr="001872A3">
        <w:rPr>
          <w:rFonts w:asciiTheme="minorHAnsi" w:hAnsiTheme="minorHAnsi"/>
          <w:b/>
          <w:snapToGrid w:val="0"/>
          <w:color w:val="000000"/>
          <w:sz w:val="22"/>
          <w:szCs w:val="22"/>
        </w:rPr>
        <w:t>19.6</w:t>
      </w:r>
      <w:r w:rsidR="001663A4" w:rsidRPr="001872A3">
        <w:rPr>
          <w:rFonts w:asciiTheme="minorHAnsi" w:hAnsiTheme="minorHAnsi"/>
          <w:b/>
          <w:snapToGrid w:val="0"/>
          <w:color w:val="000000"/>
          <w:sz w:val="22"/>
          <w:szCs w:val="22"/>
        </w:rPr>
        <w:t>.</w:t>
      </w:r>
      <w:r w:rsidRPr="001872A3">
        <w:rPr>
          <w:rFonts w:asciiTheme="minorHAnsi" w:hAnsiTheme="minorHAnsi"/>
          <w:b/>
          <w:snapToGrid w:val="0"/>
          <w:color w:val="000000"/>
          <w:sz w:val="22"/>
          <w:szCs w:val="22"/>
        </w:rPr>
        <w:tab/>
      </w:r>
      <w:r w:rsidRPr="001872A3">
        <w:rPr>
          <w:rFonts w:asciiTheme="minorHAnsi" w:hAnsiTheme="minorHAnsi" w:cs="Arial"/>
          <w:sz w:val="22"/>
          <w:szCs w:val="22"/>
        </w:rPr>
        <w:t>W dniu zawarcia umowy, w przypadku, gdy zamówienie realizują wykonawcy, którzy wspólnie ubiegali się o udzielenie zamówienia (konsorcjum) jeden z wykonawców wspólnie ubiegających się o udzielenie zamówienia musi zostać wyznaczony jako wykonawca kierujący (lider</w:t>
      </w:r>
      <w:r w:rsidR="001663A4" w:rsidRPr="001872A3">
        <w:rPr>
          <w:rFonts w:asciiTheme="minorHAnsi" w:hAnsiTheme="minorHAnsi" w:cs="Arial"/>
          <w:sz w:val="22"/>
          <w:szCs w:val="22"/>
        </w:rPr>
        <w:t>/pełnomocnik</w:t>
      </w:r>
      <w:r w:rsidRPr="001872A3">
        <w:rPr>
          <w:rFonts w:asciiTheme="minorHAnsi" w:hAnsiTheme="minorHAnsi" w:cs="Arial"/>
          <w:sz w:val="22"/>
          <w:szCs w:val="22"/>
        </w:rPr>
        <w:t xml:space="preserve">), upoważniony do zaciągania zobowiązań, otrzymywania poleceń oraz instrukcji dla i w imieniu każdego, jak też dla wszystkich wykonawców wspólnie ubiegających się o udzielenie zamówienia. </w:t>
      </w:r>
    </w:p>
    <w:p w:rsidR="00943243" w:rsidRDefault="004A2AC5" w:rsidP="00636DBB">
      <w:pPr>
        <w:widowControl w:val="0"/>
        <w:suppressAutoHyphens/>
        <w:ind w:left="851" w:hanging="567"/>
        <w:rPr>
          <w:rFonts w:asciiTheme="minorHAnsi" w:hAnsiTheme="minorHAnsi" w:cs="Arial"/>
          <w:sz w:val="22"/>
          <w:szCs w:val="22"/>
        </w:rPr>
      </w:pPr>
      <w:r w:rsidRPr="001872A3">
        <w:rPr>
          <w:rFonts w:asciiTheme="minorHAnsi" w:hAnsiTheme="minorHAnsi" w:cs="Arial"/>
          <w:b/>
          <w:sz w:val="22"/>
          <w:szCs w:val="22"/>
        </w:rPr>
        <w:t>19.7</w:t>
      </w:r>
      <w:r w:rsidR="001663A4" w:rsidRPr="001872A3">
        <w:rPr>
          <w:rFonts w:asciiTheme="minorHAnsi" w:hAnsiTheme="minorHAnsi" w:cs="Arial"/>
          <w:b/>
          <w:sz w:val="22"/>
          <w:szCs w:val="22"/>
        </w:rPr>
        <w:t>.</w:t>
      </w:r>
      <w:r w:rsidRPr="001872A3">
        <w:rPr>
          <w:rFonts w:asciiTheme="minorHAnsi" w:hAnsiTheme="minorHAnsi" w:cs="Arial"/>
          <w:b/>
          <w:sz w:val="22"/>
          <w:szCs w:val="22"/>
        </w:rPr>
        <w:tab/>
      </w:r>
      <w:r w:rsidRPr="001872A3">
        <w:rPr>
          <w:rFonts w:asciiTheme="minorHAnsi" w:hAnsiTheme="minorHAnsi" w:cs="Arial"/>
          <w:sz w:val="22"/>
          <w:szCs w:val="22"/>
        </w:rPr>
        <w:t xml:space="preserve">Wszelkie istotne dla stron postanowienia zawiera wzór umowy stanowiący załącznik nr </w:t>
      </w:r>
      <w:r w:rsidR="00A9545B" w:rsidRPr="001872A3">
        <w:rPr>
          <w:rFonts w:asciiTheme="minorHAnsi" w:hAnsiTheme="minorHAnsi" w:cs="Arial"/>
          <w:sz w:val="22"/>
          <w:szCs w:val="22"/>
        </w:rPr>
        <w:t>9</w:t>
      </w:r>
      <w:r w:rsidRPr="001872A3">
        <w:rPr>
          <w:rFonts w:asciiTheme="minorHAnsi" w:hAnsiTheme="minorHAnsi" w:cs="Arial"/>
          <w:sz w:val="22"/>
          <w:szCs w:val="22"/>
        </w:rPr>
        <w:t xml:space="preserve"> do SIWZ</w:t>
      </w:r>
      <w:r w:rsidRPr="001872A3">
        <w:rPr>
          <w:rFonts w:asciiTheme="minorHAnsi" w:hAnsiTheme="minorHAnsi" w:cs="Arial"/>
          <w:bCs/>
          <w:sz w:val="22"/>
          <w:szCs w:val="22"/>
        </w:rPr>
        <w:t>.</w:t>
      </w:r>
      <w:r w:rsidRPr="001872A3">
        <w:rPr>
          <w:rFonts w:asciiTheme="minorHAnsi" w:hAnsiTheme="minorHAnsi" w:cs="Arial"/>
          <w:b/>
          <w:bCs/>
          <w:sz w:val="22"/>
          <w:szCs w:val="22"/>
        </w:rPr>
        <w:t xml:space="preserve"> </w:t>
      </w:r>
      <w:r w:rsidRPr="001872A3">
        <w:rPr>
          <w:rFonts w:asciiTheme="minorHAnsi" w:hAnsiTheme="minorHAnsi" w:cs="Arial"/>
          <w:sz w:val="22"/>
          <w:szCs w:val="22"/>
        </w:rPr>
        <w:t>Umowa zostanie zawart</w:t>
      </w:r>
      <w:r w:rsidR="00AF20C7" w:rsidRPr="001872A3">
        <w:rPr>
          <w:rFonts w:asciiTheme="minorHAnsi" w:hAnsiTheme="minorHAnsi" w:cs="Arial"/>
          <w:sz w:val="22"/>
          <w:szCs w:val="22"/>
        </w:rPr>
        <w:t>a na podstawie złożonej oferty w</w:t>
      </w:r>
      <w:r w:rsidRPr="001872A3">
        <w:rPr>
          <w:rFonts w:asciiTheme="minorHAnsi" w:hAnsiTheme="minorHAnsi" w:cs="Arial"/>
          <w:sz w:val="22"/>
          <w:szCs w:val="22"/>
        </w:rPr>
        <w:t>ykonawcy. Zamawiający przewiduje możliwość zmian postanowień zawartej umowy w stosunku do treści oferty, na po</w:t>
      </w:r>
      <w:r w:rsidR="00AF20C7" w:rsidRPr="001872A3">
        <w:rPr>
          <w:rFonts w:asciiTheme="minorHAnsi" w:hAnsiTheme="minorHAnsi" w:cs="Arial"/>
          <w:sz w:val="22"/>
          <w:szCs w:val="22"/>
        </w:rPr>
        <w:t>dstawie której dokonano wyboru w</w:t>
      </w:r>
      <w:r w:rsidRPr="001872A3">
        <w:rPr>
          <w:rFonts w:asciiTheme="minorHAnsi" w:hAnsiTheme="minorHAnsi" w:cs="Arial"/>
          <w:sz w:val="22"/>
          <w:szCs w:val="22"/>
        </w:rPr>
        <w:t>ykonawcy, w przypadku wystąpienia co najmniej jednej z okoliczności w niej wymienionych z uwzględnieniem podanych we wzorze umowy warunków ich wprowadzenia.</w:t>
      </w:r>
    </w:p>
    <w:p w:rsidR="00636DBB" w:rsidRDefault="00636DBB" w:rsidP="00636DBB">
      <w:pPr>
        <w:widowControl w:val="0"/>
        <w:suppressAutoHyphens/>
        <w:ind w:left="851" w:hanging="567"/>
        <w:rPr>
          <w:rFonts w:asciiTheme="minorHAnsi" w:hAnsiTheme="minorHAnsi" w:cs="Arial"/>
          <w:sz w:val="22"/>
          <w:szCs w:val="22"/>
        </w:rPr>
      </w:pPr>
    </w:p>
    <w:p w:rsidR="00636DBB" w:rsidRPr="001872A3" w:rsidRDefault="00636DBB" w:rsidP="00636DBB">
      <w:pPr>
        <w:widowControl w:val="0"/>
        <w:suppressAutoHyphens/>
        <w:ind w:left="851" w:hanging="567"/>
        <w:rPr>
          <w:rFonts w:asciiTheme="minorHAnsi" w:hAnsiTheme="minorHAnsi" w:cs="Arial"/>
          <w:sz w:val="22"/>
          <w:szCs w:val="22"/>
        </w:rPr>
      </w:pPr>
    </w:p>
    <w:p w:rsidR="00762082" w:rsidRDefault="004A2AC5" w:rsidP="00B22894">
      <w:pPr>
        <w:widowControl w:val="0"/>
        <w:ind w:left="280" w:hanging="280"/>
        <w:rPr>
          <w:rFonts w:asciiTheme="minorHAnsi" w:hAnsiTheme="minorHAnsi"/>
          <w:b/>
          <w:snapToGrid w:val="0"/>
          <w:color w:val="000000"/>
          <w:sz w:val="22"/>
          <w:szCs w:val="22"/>
        </w:rPr>
      </w:pPr>
      <w:r w:rsidRPr="001872A3">
        <w:rPr>
          <w:rFonts w:asciiTheme="minorHAnsi" w:hAnsiTheme="minorHAnsi"/>
          <w:b/>
          <w:snapToGrid w:val="0"/>
          <w:color w:val="000000"/>
          <w:sz w:val="22"/>
          <w:szCs w:val="22"/>
        </w:rPr>
        <w:lastRenderedPageBreak/>
        <w:t>20</w:t>
      </w:r>
      <w:r w:rsidR="00762082" w:rsidRPr="001872A3">
        <w:rPr>
          <w:rFonts w:asciiTheme="minorHAnsi" w:hAnsiTheme="minorHAnsi"/>
          <w:b/>
          <w:snapToGrid w:val="0"/>
          <w:color w:val="000000"/>
          <w:sz w:val="22"/>
          <w:szCs w:val="22"/>
        </w:rPr>
        <w:t>. Wymagania dotyczące zabezpieczenia należytego wykonania umowy</w:t>
      </w:r>
      <w:r w:rsidRPr="001872A3">
        <w:rPr>
          <w:rFonts w:asciiTheme="minorHAnsi" w:hAnsiTheme="minorHAnsi"/>
          <w:b/>
          <w:snapToGrid w:val="0"/>
          <w:color w:val="000000"/>
          <w:sz w:val="22"/>
          <w:szCs w:val="22"/>
        </w:rPr>
        <w:t>.</w:t>
      </w:r>
    </w:p>
    <w:p w:rsidR="00636DBB" w:rsidRPr="001872A3" w:rsidRDefault="00636DBB" w:rsidP="00B22894">
      <w:pPr>
        <w:widowControl w:val="0"/>
        <w:ind w:left="280" w:hanging="280"/>
        <w:rPr>
          <w:rFonts w:asciiTheme="minorHAnsi" w:hAnsiTheme="minorHAnsi"/>
          <w:b/>
          <w:snapToGrid w:val="0"/>
          <w:color w:val="000000"/>
          <w:sz w:val="22"/>
          <w:szCs w:val="22"/>
        </w:rPr>
      </w:pPr>
    </w:p>
    <w:p w:rsidR="004A2AC5" w:rsidRPr="001872A3" w:rsidRDefault="004A2AC5" w:rsidP="00B22894">
      <w:pPr>
        <w:ind w:hanging="709"/>
        <w:rPr>
          <w:rFonts w:asciiTheme="minorHAnsi" w:hAnsiTheme="minorHAnsi" w:cs="Arial"/>
          <w:sz w:val="22"/>
          <w:szCs w:val="22"/>
        </w:rPr>
      </w:pPr>
      <w:r w:rsidRPr="001872A3">
        <w:rPr>
          <w:rFonts w:asciiTheme="minorHAnsi" w:hAnsiTheme="minorHAnsi" w:cs="Arial"/>
          <w:b/>
          <w:sz w:val="22"/>
          <w:szCs w:val="22"/>
        </w:rPr>
        <w:t>20.1.</w:t>
      </w:r>
      <w:r w:rsidRPr="001872A3">
        <w:rPr>
          <w:rFonts w:asciiTheme="minorHAnsi" w:hAnsiTheme="minorHAnsi" w:cs="Arial"/>
          <w:sz w:val="22"/>
          <w:szCs w:val="22"/>
        </w:rPr>
        <w:t xml:space="preserve"> </w:t>
      </w:r>
      <w:r w:rsidRPr="001872A3">
        <w:rPr>
          <w:rFonts w:asciiTheme="minorHAnsi" w:hAnsiTheme="minorHAnsi" w:cs="Arial"/>
          <w:sz w:val="22"/>
          <w:szCs w:val="22"/>
        </w:rPr>
        <w:tab/>
        <w:t>Zamawiający wymaga wniesienia zabezpieczenia należytego wykonania umowy przez wyk</w:t>
      </w:r>
      <w:r w:rsidRPr="001872A3">
        <w:rPr>
          <w:rFonts w:asciiTheme="minorHAnsi" w:hAnsiTheme="minorHAnsi" w:cs="Arial"/>
          <w:sz w:val="22"/>
          <w:szCs w:val="22"/>
        </w:rPr>
        <w:t>o</w:t>
      </w:r>
      <w:r w:rsidRPr="001872A3">
        <w:rPr>
          <w:rFonts w:asciiTheme="minorHAnsi" w:hAnsiTheme="minorHAnsi" w:cs="Arial"/>
          <w:sz w:val="22"/>
          <w:szCs w:val="22"/>
        </w:rPr>
        <w:t>nawcę, którego oferta została uznana za najkorzystniejszą.</w:t>
      </w:r>
    </w:p>
    <w:p w:rsidR="004A2AC5" w:rsidRPr="001872A3" w:rsidRDefault="004A2AC5" w:rsidP="00B22894">
      <w:pPr>
        <w:ind w:hanging="709"/>
        <w:rPr>
          <w:rFonts w:asciiTheme="minorHAnsi" w:hAnsiTheme="minorHAnsi" w:cs="Arial"/>
          <w:sz w:val="22"/>
          <w:szCs w:val="22"/>
        </w:rPr>
      </w:pPr>
      <w:r w:rsidRPr="001872A3">
        <w:rPr>
          <w:rFonts w:asciiTheme="minorHAnsi" w:hAnsiTheme="minorHAnsi" w:cs="Arial"/>
          <w:b/>
          <w:sz w:val="22"/>
          <w:szCs w:val="22"/>
        </w:rPr>
        <w:t>20.2.</w:t>
      </w:r>
      <w:r w:rsidRPr="001872A3">
        <w:rPr>
          <w:rFonts w:asciiTheme="minorHAnsi" w:hAnsiTheme="minorHAnsi" w:cs="Arial"/>
          <w:sz w:val="22"/>
          <w:szCs w:val="22"/>
        </w:rPr>
        <w:tab/>
        <w:t xml:space="preserve">Zabezpieczenie należytego wykonania umowy wynosić będzie </w:t>
      </w:r>
      <w:r w:rsidR="00C25680" w:rsidRPr="001872A3">
        <w:rPr>
          <w:rFonts w:asciiTheme="minorHAnsi" w:hAnsiTheme="minorHAnsi" w:cs="Arial"/>
          <w:sz w:val="22"/>
          <w:szCs w:val="22"/>
        </w:rPr>
        <w:t>10</w:t>
      </w:r>
      <w:r w:rsidRPr="001872A3">
        <w:rPr>
          <w:rFonts w:asciiTheme="minorHAnsi" w:hAnsiTheme="minorHAnsi" w:cs="Arial"/>
          <w:sz w:val="22"/>
          <w:szCs w:val="22"/>
        </w:rPr>
        <w:t xml:space="preserve"> % ceny łącznej wynikającej z for</w:t>
      </w:r>
      <w:r w:rsidR="001663A4" w:rsidRPr="001872A3">
        <w:rPr>
          <w:rFonts w:asciiTheme="minorHAnsi" w:hAnsiTheme="minorHAnsi" w:cs="Arial"/>
          <w:sz w:val="22"/>
          <w:szCs w:val="22"/>
        </w:rPr>
        <w:t>mularza o</w:t>
      </w:r>
      <w:r w:rsidRPr="001872A3">
        <w:rPr>
          <w:rFonts w:asciiTheme="minorHAnsi" w:hAnsiTheme="minorHAnsi" w:cs="Arial"/>
          <w:sz w:val="22"/>
          <w:szCs w:val="22"/>
        </w:rPr>
        <w:t xml:space="preserve">fertowego.  </w:t>
      </w:r>
    </w:p>
    <w:p w:rsidR="004A2AC5" w:rsidRPr="001872A3" w:rsidRDefault="004A2AC5" w:rsidP="00B22894">
      <w:pPr>
        <w:ind w:hanging="709"/>
        <w:rPr>
          <w:rFonts w:asciiTheme="minorHAnsi" w:hAnsiTheme="minorHAnsi" w:cs="Arial"/>
          <w:sz w:val="22"/>
          <w:szCs w:val="22"/>
        </w:rPr>
      </w:pPr>
      <w:r w:rsidRPr="001872A3">
        <w:rPr>
          <w:rFonts w:asciiTheme="minorHAnsi" w:hAnsiTheme="minorHAnsi" w:cs="Arial"/>
          <w:b/>
          <w:sz w:val="22"/>
          <w:szCs w:val="22"/>
        </w:rPr>
        <w:t>20.3.</w:t>
      </w:r>
      <w:r w:rsidRPr="001872A3">
        <w:rPr>
          <w:rFonts w:asciiTheme="minorHAnsi" w:hAnsiTheme="minorHAnsi" w:cs="Arial"/>
          <w:sz w:val="22"/>
          <w:szCs w:val="22"/>
        </w:rPr>
        <w:t xml:space="preserve"> </w:t>
      </w:r>
      <w:r w:rsidRPr="001872A3">
        <w:rPr>
          <w:rFonts w:asciiTheme="minorHAnsi" w:hAnsiTheme="minorHAnsi" w:cs="Arial"/>
          <w:sz w:val="22"/>
          <w:szCs w:val="22"/>
        </w:rPr>
        <w:tab/>
        <w:t>Zabezpieczenie służy pokryciu roszczeń z tytułu niewykonania lub nienależytego wykonania umowy.</w:t>
      </w:r>
    </w:p>
    <w:p w:rsidR="004A2AC5" w:rsidRPr="001872A3" w:rsidRDefault="004A2AC5" w:rsidP="00B22894">
      <w:pPr>
        <w:ind w:hanging="709"/>
        <w:rPr>
          <w:rFonts w:asciiTheme="minorHAnsi" w:hAnsiTheme="minorHAnsi" w:cs="Arial"/>
          <w:sz w:val="22"/>
          <w:szCs w:val="22"/>
        </w:rPr>
      </w:pPr>
      <w:r w:rsidRPr="001872A3">
        <w:rPr>
          <w:rFonts w:asciiTheme="minorHAnsi" w:hAnsiTheme="minorHAnsi" w:cs="Arial"/>
          <w:b/>
          <w:sz w:val="22"/>
          <w:szCs w:val="22"/>
        </w:rPr>
        <w:t>20.4</w:t>
      </w:r>
      <w:r w:rsidR="001663A4" w:rsidRPr="001872A3">
        <w:rPr>
          <w:rFonts w:asciiTheme="minorHAnsi" w:hAnsiTheme="minorHAnsi" w:cs="Arial"/>
          <w:b/>
          <w:sz w:val="22"/>
          <w:szCs w:val="22"/>
        </w:rPr>
        <w:t>.</w:t>
      </w:r>
      <w:r w:rsidRPr="001872A3">
        <w:rPr>
          <w:rFonts w:asciiTheme="minorHAnsi" w:hAnsiTheme="minorHAnsi" w:cs="Arial"/>
          <w:b/>
          <w:sz w:val="22"/>
          <w:szCs w:val="22"/>
        </w:rPr>
        <w:tab/>
      </w:r>
      <w:r w:rsidRPr="001872A3">
        <w:rPr>
          <w:rFonts w:asciiTheme="minorHAnsi" w:hAnsiTheme="minorHAnsi" w:cs="Arial"/>
          <w:sz w:val="22"/>
          <w:szCs w:val="22"/>
        </w:rPr>
        <w:t>Zabezpieczenie m</w:t>
      </w:r>
      <w:r w:rsidR="001663A4" w:rsidRPr="001872A3">
        <w:rPr>
          <w:rFonts w:asciiTheme="minorHAnsi" w:hAnsiTheme="minorHAnsi" w:cs="Arial"/>
          <w:sz w:val="22"/>
          <w:szCs w:val="22"/>
        </w:rPr>
        <w:t>oże być wnoszone według wyboru w</w:t>
      </w:r>
      <w:r w:rsidRPr="001872A3">
        <w:rPr>
          <w:rFonts w:asciiTheme="minorHAnsi" w:hAnsiTheme="minorHAnsi" w:cs="Arial"/>
          <w:sz w:val="22"/>
          <w:szCs w:val="22"/>
        </w:rPr>
        <w:t>ykonawcy w jednej lub w kilku nast</w:t>
      </w:r>
      <w:r w:rsidRPr="001872A3">
        <w:rPr>
          <w:rFonts w:asciiTheme="minorHAnsi" w:hAnsiTheme="minorHAnsi" w:cs="Arial"/>
          <w:sz w:val="22"/>
          <w:szCs w:val="22"/>
        </w:rPr>
        <w:t>ę</w:t>
      </w:r>
      <w:r w:rsidRPr="001872A3">
        <w:rPr>
          <w:rFonts w:asciiTheme="minorHAnsi" w:hAnsiTheme="minorHAnsi" w:cs="Arial"/>
          <w:sz w:val="22"/>
          <w:szCs w:val="22"/>
        </w:rPr>
        <w:t>pujących formach:</w:t>
      </w:r>
    </w:p>
    <w:p w:rsidR="004A2AC5" w:rsidRPr="001872A3" w:rsidRDefault="004A2AC5" w:rsidP="00B22894">
      <w:pPr>
        <w:ind w:left="1418" w:hanging="709"/>
        <w:rPr>
          <w:rFonts w:asciiTheme="minorHAnsi" w:hAnsiTheme="minorHAnsi" w:cs="Arial"/>
          <w:sz w:val="22"/>
          <w:szCs w:val="22"/>
        </w:rPr>
      </w:pPr>
      <w:r w:rsidRPr="001872A3">
        <w:rPr>
          <w:rFonts w:asciiTheme="minorHAnsi" w:hAnsiTheme="minorHAnsi" w:cs="Arial"/>
          <w:sz w:val="22"/>
          <w:szCs w:val="22"/>
        </w:rPr>
        <w:t>1)</w:t>
      </w:r>
      <w:r w:rsidRPr="001872A3">
        <w:rPr>
          <w:rFonts w:asciiTheme="minorHAnsi" w:hAnsiTheme="minorHAnsi" w:cs="Arial"/>
          <w:sz w:val="22"/>
          <w:szCs w:val="22"/>
        </w:rPr>
        <w:tab/>
        <w:t>pieniądzu;</w:t>
      </w:r>
    </w:p>
    <w:p w:rsidR="004A2AC5" w:rsidRPr="001872A3" w:rsidRDefault="004A2AC5" w:rsidP="00B22894">
      <w:pPr>
        <w:ind w:left="1418" w:hanging="709"/>
        <w:rPr>
          <w:rFonts w:asciiTheme="minorHAnsi" w:hAnsiTheme="minorHAnsi" w:cs="Arial"/>
          <w:sz w:val="22"/>
          <w:szCs w:val="22"/>
        </w:rPr>
      </w:pPr>
      <w:r w:rsidRPr="001872A3">
        <w:rPr>
          <w:rFonts w:asciiTheme="minorHAnsi" w:hAnsiTheme="minorHAnsi" w:cs="Arial"/>
          <w:sz w:val="22"/>
          <w:szCs w:val="22"/>
        </w:rPr>
        <w:t>2)</w:t>
      </w:r>
      <w:r w:rsidRPr="001872A3">
        <w:rPr>
          <w:rFonts w:asciiTheme="minorHAnsi" w:hAnsiTheme="minorHAnsi" w:cs="Arial"/>
          <w:sz w:val="22"/>
          <w:szCs w:val="22"/>
        </w:rPr>
        <w:tab/>
        <w:t>poręczeniach bankowych lub poręczeniach spółdzielczej kasy oszczędnościowo-kredytowej, z tym że zobowiązanie kasy jest zawsze zobowiązaniem pieniężnym;</w:t>
      </w:r>
    </w:p>
    <w:p w:rsidR="004A2AC5" w:rsidRPr="001872A3" w:rsidRDefault="004A2AC5" w:rsidP="00B22894">
      <w:pPr>
        <w:ind w:left="1418" w:hanging="709"/>
        <w:rPr>
          <w:rFonts w:asciiTheme="minorHAnsi" w:hAnsiTheme="minorHAnsi" w:cs="Arial"/>
          <w:sz w:val="22"/>
          <w:szCs w:val="22"/>
        </w:rPr>
      </w:pPr>
      <w:r w:rsidRPr="001872A3">
        <w:rPr>
          <w:rFonts w:asciiTheme="minorHAnsi" w:hAnsiTheme="minorHAnsi" w:cs="Arial"/>
          <w:sz w:val="22"/>
          <w:szCs w:val="22"/>
        </w:rPr>
        <w:t>3)</w:t>
      </w:r>
      <w:r w:rsidRPr="001872A3">
        <w:rPr>
          <w:rFonts w:asciiTheme="minorHAnsi" w:hAnsiTheme="minorHAnsi" w:cs="Arial"/>
          <w:sz w:val="22"/>
          <w:szCs w:val="22"/>
        </w:rPr>
        <w:tab/>
        <w:t>gwarancjach bankowych;</w:t>
      </w:r>
    </w:p>
    <w:p w:rsidR="004A2AC5" w:rsidRPr="001872A3" w:rsidRDefault="004A2AC5" w:rsidP="00B22894">
      <w:pPr>
        <w:ind w:left="1418" w:hanging="709"/>
        <w:rPr>
          <w:rFonts w:asciiTheme="minorHAnsi" w:hAnsiTheme="minorHAnsi" w:cs="Arial"/>
          <w:sz w:val="22"/>
          <w:szCs w:val="22"/>
        </w:rPr>
      </w:pPr>
      <w:r w:rsidRPr="001872A3">
        <w:rPr>
          <w:rFonts w:asciiTheme="minorHAnsi" w:hAnsiTheme="minorHAnsi" w:cs="Arial"/>
          <w:sz w:val="22"/>
          <w:szCs w:val="22"/>
        </w:rPr>
        <w:t>4)</w:t>
      </w:r>
      <w:r w:rsidRPr="001872A3">
        <w:rPr>
          <w:rFonts w:asciiTheme="minorHAnsi" w:hAnsiTheme="minorHAnsi" w:cs="Arial"/>
          <w:sz w:val="22"/>
          <w:szCs w:val="22"/>
        </w:rPr>
        <w:tab/>
        <w:t>gwarancjach ubezpieczeniowych;</w:t>
      </w:r>
    </w:p>
    <w:p w:rsidR="004A2AC5" w:rsidRPr="001872A3" w:rsidRDefault="004A2AC5" w:rsidP="00B22894">
      <w:pPr>
        <w:ind w:left="1418" w:hanging="709"/>
        <w:rPr>
          <w:rFonts w:asciiTheme="minorHAnsi" w:hAnsiTheme="minorHAnsi" w:cs="Arial"/>
          <w:sz w:val="22"/>
          <w:szCs w:val="22"/>
        </w:rPr>
      </w:pPr>
      <w:r w:rsidRPr="001872A3">
        <w:rPr>
          <w:rFonts w:asciiTheme="minorHAnsi" w:hAnsiTheme="minorHAnsi" w:cs="Arial"/>
          <w:sz w:val="22"/>
          <w:szCs w:val="22"/>
        </w:rPr>
        <w:t>5)</w:t>
      </w:r>
      <w:r w:rsidRPr="001872A3">
        <w:rPr>
          <w:rFonts w:asciiTheme="minorHAnsi" w:hAnsiTheme="minorHAnsi" w:cs="Arial"/>
          <w:sz w:val="22"/>
          <w:szCs w:val="22"/>
        </w:rPr>
        <w:tab/>
        <w:t xml:space="preserve">poręczeniach udzielanych przez podmioty, o których mowa w art. 6b ust. 5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2 ustawy z dnia 9 listopada 2000 r. o utworzeniu Polskiej Agencji Rozwoju Przedsiębio</w:t>
      </w:r>
      <w:r w:rsidRPr="001872A3">
        <w:rPr>
          <w:rFonts w:asciiTheme="minorHAnsi" w:hAnsiTheme="minorHAnsi" w:cs="Arial"/>
          <w:sz w:val="22"/>
          <w:szCs w:val="22"/>
        </w:rPr>
        <w:t>r</w:t>
      </w:r>
      <w:r w:rsidRPr="001872A3">
        <w:rPr>
          <w:rFonts w:asciiTheme="minorHAnsi" w:hAnsiTheme="minorHAnsi" w:cs="Arial"/>
          <w:sz w:val="22"/>
          <w:szCs w:val="22"/>
        </w:rPr>
        <w:t>czości.</w:t>
      </w:r>
    </w:p>
    <w:p w:rsidR="004A2AC5" w:rsidRPr="001872A3" w:rsidRDefault="004A2AC5" w:rsidP="00B22894">
      <w:pPr>
        <w:pStyle w:val="SIWZtekst"/>
        <w:spacing w:before="0" w:line="276" w:lineRule="auto"/>
        <w:ind w:hanging="709"/>
        <w:rPr>
          <w:rFonts w:asciiTheme="minorHAnsi" w:hAnsiTheme="minorHAnsi"/>
        </w:rPr>
      </w:pPr>
      <w:r w:rsidRPr="001872A3">
        <w:rPr>
          <w:rFonts w:asciiTheme="minorHAnsi" w:hAnsiTheme="minorHAnsi"/>
          <w:b/>
        </w:rPr>
        <w:t>20.5.</w:t>
      </w:r>
      <w:r w:rsidRPr="001872A3">
        <w:rPr>
          <w:rFonts w:asciiTheme="minorHAnsi" w:hAnsiTheme="minorHAnsi"/>
        </w:rPr>
        <w:tab/>
        <w:t xml:space="preserve">Zabezpieczenie należytego wykonania umowy, we wszystkich formach przewidzianych w </w:t>
      </w:r>
      <w:proofErr w:type="spellStart"/>
      <w:r w:rsidRPr="001872A3">
        <w:rPr>
          <w:rFonts w:asciiTheme="minorHAnsi" w:hAnsiTheme="minorHAnsi"/>
        </w:rPr>
        <w:t>pkt</w:t>
      </w:r>
      <w:proofErr w:type="spellEnd"/>
      <w:r w:rsidRPr="001872A3">
        <w:rPr>
          <w:rFonts w:asciiTheme="minorHAnsi" w:hAnsiTheme="minorHAnsi"/>
        </w:rPr>
        <w:t xml:space="preserve"> 20.4.</w:t>
      </w:r>
      <w:r w:rsidR="001663A4" w:rsidRPr="001872A3">
        <w:rPr>
          <w:rFonts w:asciiTheme="minorHAnsi" w:hAnsiTheme="minorHAnsi"/>
        </w:rPr>
        <w:t xml:space="preserve"> SIWZ</w:t>
      </w:r>
      <w:r w:rsidRPr="001872A3">
        <w:rPr>
          <w:rFonts w:asciiTheme="minorHAnsi" w:hAnsiTheme="minorHAnsi"/>
        </w:rPr>
        <w:t>, powinno zabezpieczać roszczenia wynikające z niewykonania bądź nienależytego wykonania umowy w taki sam sposób, co oznacza, iż zabezpieczenie wniesione w formie i</w:t>
      </w:r>
      <w:r w:rsidRPr="001872A3">
        <w:rPr>
          <w:rFonts w:asciiTheme="minorHAnsi" w:hAnsiTheme="minorHAnsi"/>
        </w:rPr>
        <w:t>n</w:t>
      </w:r>
      <w:r w:rsidRPr="001872A3">
        <w:rPr>
          <w:rFonts w:asciiTheme="minorHAnsi" w:hAnsiTheme="minorHAnsi"/>
        </w:rPr>
        <w:t>nej niż pieniądz nie może za</w:t>
      </w:r>
      <w:r w:rsidR="00591CE1" w:rsidRPr="001872A3">
        <w:rPr>
          <w:rFonts w:asciiTheme="minorHAnsi" w:hAnsiTheme="minorHAnsi"/>
        </w:rPr>
        <w:t>bezpieczać roszczeń z</w:t>
      </w:r>
      <w:r w:rsidRPr="001872A3">
        <w:rPr>
          <w:rFonts w:asciiTheme="minorHAnsi" w:hAnsiTheme="minorHAnsi"/>
        </w:rPr>
        <w:t>amawiającego w sposób mniej korzystny, niż jakby miało to miejsce w przypadku wniesienia zabezpieczenia w pieniądzu. Zabezpiecz</w:t>
      </w:r>
      <w:r w:rsidRPr="001872A3">
        <w:rPr>
          <w:rFonts w:asciiTheme="minorHAnsi" w:hAnsiTheme="minorHAnsi"/>
        </w:rPr>
        <w:t>e</w:t>
      </w:r>
      <w:r w:rsidRPr="001872A3">
        <w:rPr>
          <w:rFonts w:asciiTheme="minorHAnsi" w:hAnsiTheme="minorHAnsi"/>
        </w:rPr>
        <w:t>nie należytego wykonania umowy w formie gwarancji/poręczenia powinno być nieodwoła</w:t>
      </w:r>
      <w:r w:rsidRPr="001872A3">
        <w:rPr>
          <w:rFonts w:asciiTheme="minorHAnsi" w:hAnsiTheme="minorHAnsi"/>
        </w:rPr>
        <w:t>l</w:t>
      </w:r>
      <w:r w:rsidRPr="001872A3">
        <w:rPr>
          <w:rFonts w:asciiTheme="minorHAnsi" w:hAnsiTheme="minorHAnsi"/>
        </w:rPr>
        <w:t>ne, bezwarunkowe i płatne na pierwsze pi</w:t>
      </w:r>
      <w:r w:rsidR="00591CE1" w:rsidRPr="001872A3">
        <w:rPr>
          <w:rFonts w:asciiTheme="minorHAnsi" w:hAnsiTheme="minorHAnsi"/>
        </w:rPr>
        <w:t>semne żądanie z</w:t>
      </w:r>
      <w:r w:rsidRPr="001872A3">
        <w:rPr>
          <w:rFonts w:asciiTheme="minorHAnsi" w:hAnsiTheme="minorHAnsi"/>
        </w:rPr>
        <w:t>amawiającego. Zamawiający nie dopuszcza możliwości uzależnienia wypłaty kwot z gwarancji/poręczenia od przedłożenia j</w:t>
      </w:r>
      <w:r w:rsidRPr="001872A3">
        <w:rPr>
          <w:rFonts w:asciiTheme="minorHAnsi" w:hAnsiTheme="minorHAnsi"/>
        </w:rPr>
        <w:t>a</w:t>
      </w:r>
      <w:r w:rsidRPr="001872A3">
        <w:rPr>
          <w:rFonts w:asciiTheme="minorHAnsi" w:hAnsiTheme="minorHAnsi"/>
        </w:rPr>
        <w:t>kichkolwiek dodatkowych dokumentów, poświadczenia podpisu przez osoby trzecie, bądź spełnienia jakichkolwie</w:t>
      </w:r>
      <w:r w:rsidR="00591CE1" w:rsidRPr="001872A3">
        <w:rPr>
          <w:rFonts w:asciiTheme="minorHAnsi" w:hAnsiTheme="minorHAnsi"/>
        </w:rPr>
        <w:t>k warunków, poza oświadczeniem z</w:t>
      </w:r>
      <w:r w:rsidRPr="001872A3">
        <w:rPr>
          <w:rFonts w:asciiTheme="minorHAnsi" w:hAnsiTheme="minorHAnsi"/>
        </w:rPr>
        <w:t>amawiającego, iż żądana kwota jest należna z tytułu niewykonania bądź nienależytego wykonania umowy.</w:t>
      </w:r>
    </w:p>
    <w:p w:rsidR="00C25680" w:rsidRPr="001872A3" w:rsidRDefault="004A2AC5" w:rsidP="00B22894">
      <w:pPr>
        <w:ind w:hanging="709"/>
        <w:rPr>
          <w:rFonts w:asciiTheme="minorHAnsi" w:hAnsiTheme="minorHAnsi" w:cs="Arial"/>
          <w:sz w:val="22"/>
          <w:szCs w:val="22"/>
        </w:rPr>
      </w:pPr>
      <w:r w:rsidRPr="001872A3">
        <w:rPr>
          <w:rFonts w:asciiTheme="minorHAnsi" w:hAnsiTheme="minorHAnsi" w:cs="Arial"/>
          <w:b/>
          <w:sz w:val="22"/>
          <w:szCs w:val="22"/>
        </w:rPr>
        <w:t>20.6.</w:t>
      </w:r>
      <w:r w:rsidRPr="001872A3">
        <w:rPr>
          <w:rFonts w:asciiTheme="minorHAnsi" w:hAnsiTheme="minorHAnsi" w:cs="Arial"/>
          <w:sz w:val="22"/>
          <w:szCs w:val="22"/>
        </w:rPr>
        <w:tab/>
      </w:r>
      <w:r w:rsidR="00A51DAC" w:rsidRPr="001872A3">
        <w:rPr>
          <w:rFonts w:asciiTheme="minorHAnsi" w:hAnsiTheme="minorHAnsi" w:cs="Arial"/>
          <w:sz w:val="22"/>
          <w:szCs w:val="22"/>
        </w:rPr>
        <w:t>Zamawiający nie wyraża zgody na wnoszenie zabezpieczenia w innych formach</w:t>
      </w:r>
      <w:r w:rsidR="00F97282" w:rsidRPr="001872A3">
        <w:rPr>
          <w:rFonts w:asciiTheme="minorHAnsi" w:hAnsiTheme="minorHAnsi" w:cs="Arial"/>
          <w:sz w:val="22"/>
          <w:szCs w:val="22"/>
        </w:rPr>
        <w:t xml:space="preserve"> niż podane w </w:t>
      </w:r>
      <w:proofErr w:type="spellStart"/>
      <w:r w:rsidR="00F97282" w:rsidRPr="001872A3">
        <w:rPr>
          <w:rFonts w:asciiTheme="minorHAnsi" w:hAnsiTheme="minorHAnsi" w:cs="Arial"/>
          <w:sz w:val="22"/>
          <w:szCs w:val="22"/>
        </w:rPr>
        <w:t>pkt</w:t>
      </w:r>
      <w:proofErr w:type="spellEnd"/>
      <w:r w:rsidR="00F97282" w:rsidRPr="001872A3">
        <w:rPr>
          <w:rFonts w:asciiTheme="minorHAnsi" w:hAnsiTheme="minorHAnsi" w:cs="Arial"/>
          <w:sz w:val="22"/>
          <w:szCs w:val="22"/>
        </w:rPr>
        <w:t xml:space="preserve"> </w:t>
      </w:r>
      <w:r w:rsidR="00C25680" w:rsidRPr="001872A3">
        <w:rPr>
          <w:rFonts w:asciiTheme="minorHAnsi" w:hAnsiTheme="minorHAnsi" w:cs="Arial"/>
          <w:sz w:val="22"/>
          <w:szCs w:val="22"/>
        </w:rPr>
        <w:t>20.4</w:t>
      </w:r>
      <w:r w:rsidR="00451A9B" w:rsidRPr="001872A3">
        <w:rPr>
          <w:rFonts w:asciiTheme="minorHAnsi" w:hAnsiTheme="minorHAnsi" w:cs="Arial"/>
          <w:sz w:val="22"/>
          <w:szCs w:val="22"/>
        </w:rPr>
        <w:t>.</w:t>
      </w:r>
      <w:r w:rsidR="00C25680" w:rsidRPr="001872A3">
        <w:rPr>
          <w:rFonts w:asciiTheme="minorHAnsi" w:hAnsiTheme="minorHAnsi" w:cs="Arial"/>
          <w:sz w:val="22"/>
          <w:szCs w:val="22"/>
        </w:rPr>
        <w:t xml:space="preserve"> SIWZ</w:t>
      </w:r>
      <w:r w:rsidR="00451A9B" w:rsidRPr="001872A3">
        <w:rPr>
          <w:rFonts w:asciiTheme="minorHAnsi" w:hAnsiTheme="minorHAnsi" w:cs="Arial"/>
          <w:sz w:val="22"/>
          <w:szCs w:val="22"/>
        </w:rPr>
        <w:t>,</w:t>
      </w:r>
      <w:r w:rsidR="00C25680" w:rsidRPr="001872A3">
        <w:rPr>
          <w:rFonts w:asciiTheme="minorHAnsi" w:hAnsiTheme="minorHAnsi" w:cs="Arial"/>
          <w:sz w:val="22"/>
          <w:szCs w:val="22"/>
        </w:rPr>
        <w:t xml:space="preserve"> tj</w:t>
      </w:r>
      <w:r w:rsidR="00451A9B" w:rsidRPr="001872A3">
        <w:rPr>
          <w:rFonts w:asciiTheme="minorHAnsi" w:hAnsiTheme="minorHAnsi" w:cs="Arial"/>
          <w:sz w:val="22"/>
          <w:szCs w:val="22"/>
        </w:rPr>
        <w:t>.</w:t>
      </w:r>
      <w:r w:rsidR="00C25680" w:rsidRPr="001872A3">
        <w:rPr>
          <w:rFonts w:asciiTheme="minorHAnsi" w:hAnsiTheme="minorHAnsi" w:cs="Arial"/>
          <w:sz w:val="22"/>
          <w:szCs w:val="22"/>
        </w:rPr>
        <w:t>:</w:t>
      </w:r>
    </w:p>
    <w:p w:rsidR="00C25680" w:rsidRPr="001872A3" w:rsidRDefault="00C25680" w:rsidP="00B22894">
      <w:pPr>
        <w:numPr>
          <w:ilvl w:val="0"/>
          <w:numId w:val="21"/>
        </w:numPr>
        <w:rPr>
          <w:rFonts w:asciiTheme="minorHAnsi" w:hAnsiTheme="minorHAnsi" w:cs="Arial"/>
          <w:sz w:val="22"/>
          <w:szCs w:val="22"/>
        </w:rPr>
      </w:pPr>
      <w:r w:rsidRPr="001872A3">
        <w:rPr>
          <w:rFonts w:asciiTheme="minorHAnsi" w:hAnsiTheme="minorHAnsi" w:cs="Arial"/>
          <w:sz w:val="22"/>
          <w:szCs w:val="22"/>
        </w:rPr>
        <w:t>w  wekslach z poręczeniem wekslowym banku lub spółdzielczej kasy oszczędn</w:t>
      </w:r>
      <w:r w:rsidRPr="001872A3">
        <w:rPr>
          <w:rFonts w:asciiTheme="minorHAnsi" w:hAnsiTheme="minorHAnsi" w:cs="Arial"/>
          <w:sz w:val="22"/>
          <w:szCs w:val="22"/>
        </w:rPr>
        <w:t>o</w:t>
      </w:r>
      <w:r w:rsidRPr="001872A3">
        <w:rPr>
          <w:rFonts w:asciiTheme="minorHAnsi" w:hAnsiTheme="minorHAnsi" w:cs="Arial"/>
          <w:sz w:val="22"/>
          <w:szCs w:val="22"/>
        </w:rPr>
        <w:t xml:space="preserve">ściowo-kredytowej; </w:t>
      </w:r>
    </w:p>
    <w:p w:rsidR="00C25680" w:rsidRPr="001872A3" w:rsidRDefault="00C25680" w:rsidP="00B22894">
      <w:pPr>
        <w:numPr>
          <w:ilvl w:val="0"/>
          <w:numId w:val="21"/>
        </w:numPr>
        <w:rPr>
          <w:rFonts w:asciiTheme="minorHAnsi" w:hAnsiTheme="minorHAnsi" w:cs="Arial"/>
          <w:sz w:val="22"/>
          <w:szCs w:val="22"/>
        </w:rPr>
      </w:pPr>
      <w:r w:rsidRPr="001872A3">
        <w:rPr>
          <w:rFonts w:asciiTheme="minorHAnsi" w:hAnsiTheme="minorHAnsi" w:cs="Arial"/>
          <w:sz w:val="22"/>
          <w:szCs w:val="22"/>
        </w:rPr>
        <w:t>przez ustanowienie zastawu na papierach wartościowych emitowanych przez Skarb Państwa lub jednostkę samorządu terytorialnego,</w:t>
      </w:r>
    </w:p>
    <w:p w:rsidR="004A2AC5" w:rsidRPr="001872A3" w:rsidRDefault="00C25680" w:rsidP="00B22894">
      <w:pPr>
        <w:numPr>
          <w:ilvl w:val="0"/>
          <w:numId w:val="21"/>
        </w:numPr>
        <w:rPr>
          <w:rFonts w:asciiTheme="minorHAnsi" w:hAnsiTheme="minorHAnsi" w:cs="Arial"/>
          <w:sz w:val="22"/>
          <w:szCs w:val="22"/>
        </w:rPr>
      </w:pPr>
      <w:r w:rsidRPr="001872A3">
        <w:rPr>
          <w:rFonts w:asciiTheme="minorHAnsi" w:hAnsiTheme="minorHAnsi" w:cs="Arial"/>
          <w:sz w:val="22"/>
          <w:szCs w:val="22"/>
        </w:rPr>
        <w:t>przez ustanowienie zastawu rejestrowego na zasadach określonych w przepisach o zastawie rejestrowym i rejestrze zastawów.</w:t>
      </w:r>
    </w:p>
    <w:p w:rsidR="004A2AC5" w:rsidRPr="001872A3" w:rsidRDefault="00A51DAC" w:rsidP="00B22894">
      <w:pPr>
        <w:ind w:hanging="709"/>
        <w:rPr>
          <w:rFonts w:asciiTheme="minorHAnsi" w:hAnsiTheme="minorHAnsi" w:cs="Arial"/>
          <w:sz w:val="22"/>
          <w:szCs w:val="22"/>
        </w:rPr>
      </w:pPr>
      <w:r w:rsidRPr="001872A3">
        <w:rPr>
          <w:rFonts w:asciiTheme="minorHAnsi" w:hAnsiTheme="minorHAnsi" w:cs="Arial"/>
          <w:b/>
          <w:sz w:val="22"/>
          <w:szCs w:val="22"/>
        </w:rPr>
        <w:t>20.7.</w:t>
      </w:r>
      <w:r w:rsidRPr="001872A3">
        <w:rPr>
          <w:rFonts w:asciiTheme="minorHAnsi" w:hAnsiTheme="minorHAnsi" w:cs="Arial"/>
          <w:b/>
          <w:sz w:val="22"/>
          <w:szCs w:val="22"/>
        </w:rPr>
        <w:tab/>
      </w:r>
      <w:r w:rsidR="004A2AC5" w:rsidRPr="001872A3">
        <w:rPr>
          <w:rFonts w:asciiTheme="minorHAnsi" w:hAnsiTheme="minorHAnsi" w:cs="Arial"/>
          <w:sz w:val="22"/>
          <w:szCs w:val="22"/>
        </w:rPr>
        <w:t>Zabezpieczenie wnoszone w pieniądzu wykonawca wpłaca przelewem na rachunek bankowy wskazany przez zamawiającego.</w:t>
      </w:r>
      <w:r w:rsidRPr="001872A3">
        <w:rPr>
          <w:rFonts w:asciiTheme="minorHAnsi" w:hAnsiTheme="minorHAnsi" w:cs="Arial"/>
          <w:sz w:val="22"/>
          <w:szCs w:val="22"/>
        </w:rPr>
        <w:t xml:space="preserve"> </w:t>
      </w:r>
      <w:r w:rsidR="004A2AC5" w:rsidRPr="001872A3">
        <w:rPr>
          <w:rFonts w:asciiTheme="minorHAnsi" w:hAnsiTheme="minorHAnsi" w:cs="Arial"/>
          <w:sz w:val="22"/>
          <w:szCs w:val="22"/>
        </w:rPr>
        <w:t>W przypadku wniesienia wadium w pieniądzu wykonawca może wyrazić zgodę na zaliczenie kwoty wadium na poczet zabezpieczenia.</w:t>
      </w:r>
      <w:r w:rsidRPr="001872A3">
        <w:rPr>
          <w:rFonts w:asciiTheme="minorHAnsi" w:hAnsiTheme="minorHAnsi" w:cs="Arial"/>
          <w:sz w:val="22"/>
          <w:szCs w:val="22"/>
        </w:rPr>
        <w:t xml:space="preserve"> </w:t>
      </w:r>
      <w:r w:rsidR="004A2AC5" w:rsidRPr="001872A3">
        <w:rPr>
          <w:rFonts w:asciiTheme="minorHAnsi" w:hAnsiTheme="minorHAnsi" w:cs="Arial"/>
          <w:sz w:val="22"/>
          <w:szCs w:val="22"/>
        </w:rPr>
        <w:t>Jeżeli zabezpi</w:t>
      </w:r>
      <w:r w:rsidR="004A2AC5" w:rsidRPr="001872A3">
        <w:rPr>
          <w:rFonts w:asciiTheme="minorHAnsi" w:hAnsiTheme="minorHAnsi" w:cs="Arial"/>
          <w:sz w:val="22"/>
          <w:szCs w:val="22"/>
        </w:rPr>
        <w:t>e</w:t>
      </w:r>
      <w:r w:rsidR="004A2AC5" w:rsidRPr="001872A3">
        <w:rPr>
          <w:rFonts w:asciiTheme="minorHAnsi" w:hAnsiTheme="minorHAnsi" w:cs="Arial"/>
          <w:sz w:val="22"/>
          <w:szCs w:val="22"/>
        </w:rPr>
        <w:t>czenie wniesiono w pieniądzu, zamawiający przechowuje je na oprocentowanym rachunku bankowym. Zamawiający zwraca zabezpieczenie wniesione w pieniądzu z odsetkami wynik</w:t>
      </w:r>
      <w:r w:rsidR="004A2AC5" w:rsidRPr="001872A3">
        <w:rPr>
          <w:rFonts w:asciiTheme="minorHAnsi" w:hAnsiTheme="minorHAnsi" w:cs="Arial"/>
          <w:sz w:val="22"/>
          <w:szCs w:val="22"/>
        </w:rPr>
        <w:t>a</w:t>
      </w:r>
      <w:r w:rsidR="004A2AC5" w:rsidRPr="001872A3">
        <w:rPr>
          <w:rFonts w:asciiTheme="minorHAnsi" w:hAnsiTheme="minorHAnsi" w:cs="Arial"/>
          <w:sz w:val="22"/>
          <w:szCs w:val="22"/>
        </w:rPr>
        <w:t>jącymi z umowy rachunku bankowego, na którym było ono przechowywane, pomniejszone o koszt prowadzenia tego rachunku oraz prowizji bankowej za przelew pieniędzy na rachunek bankowy wykonawcy.</w:t>
      </w:r>
    </w:p>
    <w:p w:rsidR="004A2AC5" w:rsidRPr="001872A3" w:rsidRDefault="00A51DAC" w:rsidP="00B22894">
      <w:pPr>
        <w:ind w:hanging="709"/>
        <w:rPr>
          <w:rFonts w:asciiTheme="minorHAnsi" w:hAnsiTheme="minorHAnsi" w:cs="Arial"/>
          <w:sz w:val="22"/>
          <w:szCs w:val="22"/>
        </w:rPr>
      </w:pPr>
      <w:r w:rsidRPr="001872A3">
        <w:rPr>
          <w:rFonts w:asciiTheme="minorHAnsi" w:hAnsiTheme="minorHAnsi" w:cs="Arial"/>
          <w:b/>
          <w:sz w:val="22"/>
          <w:szCs w:val="22"/>
        </w:rPr>
        <w:t>20.8.</w:t>
      </w:r>
      <w:r w:rsidRPr="001872A3">
        <w:rPr>
          <w:rFonts w:asciiTheme="minorHAnsi" w:hAnsiTheme="minorHAnsi" w:cs="Arial"/>
          <w:b/>
          <w:sz w:val="22"/>
          <w:szCs w:val="22"/>
        </w:rPr>
        <w:tab/>
      </w:r>
      <w:r w:rsidRPr="001872A3">
        <w:rPr>
          <w:rFonts w:asciiTheme="minorHAnsi" w:hAnsiTheme="minorHAnsi" w:cs="Arial"/>
          <w:sz w:val="22"/>
          <w:szCs w:val="22"/>
        </w:rPr>
        <w:t xml:space="preserve">Zmiana formy zabezpieczenia: </w:t>
      </w:r>
    </w:p>
    <w:p w:rsidR="004A2AC5" w:rsidRPr="001872A3" w:rsidRDefault="004A2AC5" w:rsidP="00B22894">
      <w:pPr>
        <w:numPr>
          <w:ilvl w:val="1"/>
          <w:numId w:val="22"/>
        </w:numPr>
        <w:ind w:left="993" w:hanging="284"/>
        <w:rPr>
          <w:rFonts w:asciiTheme="minorHAnsi" w:hAnsiTheme="minorHAnsi" w:cs="Arial"/>
          <w:sz w:val="22"/>
          <w:szCs w:val="22"/>
        </w:rPr>
      </w:pPr>
      <w:r w:rsidRPr="001872A3">
        <w:rPr>
          <w:rFonts w:asciiTheme="minorHAnsi" w:hAnsiTheme="minorHAnsi" w:cs="Arial"/>
          <w:sz w:val="22"/>
          <w:szCs w:val="22"/>
        </w:rPr>
        <w:lastRenderedPageBreak/>
        <w:t xml:space="preserve">W trakcie realizacji umowy wykonawca może dokonać zmiany formy zabezpieczenia na jedną lub kilka form, o których mowa w </w:t>
      </w:r>
      <w:proofErr w:type="spellStart"/>
      <w:r w:rsidR="00A51DAC" w:rsidRPr="001872A3">
        <w:rPr>
          <w:rFonts w:asciiTheme="minorHAnsi" w:hAnsiTheme="minorHAnsi" w:cs="Arial"/>
          <w:sz w:val="22"/>
          <w:szCs w:val="22"/>
        </w:rPr>
        <w:t>pkt</w:t>
      </w:r>
      <w:proofErr w:type="spellEnd"/>
      <w:r w:rsidR="00A51DAC" w:rsidRPr="001872A3">
        <w:rPr>
          <w:rFonts w:asciiTheme="minorHAnsi" w:hAnsiTheme="minorHAnsi" w:cs="Arial"/>
          <w:sz w:val="22"/>
          <w:szCs w:val="22"/>
        </w:rPr>
        <w:t xml:space="preserve"> 20.4</w:t>
      </w:r>
      <w:r w:rsidR="001B1A5E" w:rsidRPr="001872A3">
        <w:rPr>
          <w:rFonts w:asciiTheme="minorHAnsi" w:hAnsiTheme="minorHAnsi" w:cs="Arial"/>
          <w:sz w:val="22"/>
          <w:szCs w:val="22"/>
        </w:rPr>
        <w:t>. SIWZ,</w:t>
      </w:r>
      <w:r w:rsidR="00A51DAC" w:rsidRPr="001872A3">
        <w:rPr>
          <w:rFonts w:asciiTheme="minorHAnsi" w:hAnsiTheme="minorHAnsi" w:cs="Arial"/>
          <w:sz w:val="22"/>
          <w:szCs w:val="22"/>
        </w:rPr>
        <w:t xml:space="preserve"> </w:t>
      </w:r>
    </w:p>
    <w:p w:rsidR="00A51DAC" w:rsidRPr="001872A3" w:rsidRDefault="004A2AC5" w:rsidP="00B22894">
      <w:pPr>
        <w:numPr>
          <w:ilvl w:val="1"/>
          <w:numId w:val="22"/>
        </w:numPr>
        <w:ind w:left="993" w:hanging="284"/>
        <w:rPr>
          <w:rFonts w:asciiTheme="minorHAnsi" w:hAnsiTheme="minorHAnsi" w:cs="Arial"/>
          <w:sz w:val="22"/>
          <w:szCs w:val="22"/>
        </w:rPr>
      </w:pPr>
      <w:r w:rsidRPr="001872A3">
        <w:rPr>
          <w:rFonts w:asciiTheme="minorHAnsi" w:hAnsiTheme="minorHAnsi" w:cs="Arial"/>
          <w:sz w:val="22"/>
          <w:szCs w:val="22"/>
        </w:rPr>
        <w:t>Zmiana formy zabezpieczenia jest dokonywana z zachowaniem ciągłości zabezpieczenia i bez zmniejszenia jego wysokości.</w:t>
      </w:r>
    </w:p>
    <w:p w:rsidR="004A2AC5" w:rsidRPr="001872A3" w:rsidRDefault="00A51DAC" w:rsidP="00B22894">
      <w:pPr>
        <w:ind w:hanging="709"/>
        <w:rPr>
          <w:rFonts w:asciiTheme="minorHAnsi" w:hAnsiTheme="minorHAnsi" w:cs="Arial"/>
          <w:sz w:val="22"/>
          <w:szCs w:val="22"/>
        </w:rPr>
      </w:pPr>
      <w:r w:rsidRPr="001872A3">
        <w:rPr>
          <w:rFonts w:asciiTheme="minorHAnsi" w:hAnsiTheme="minorHAnsi" w:cs="Arial"/>
          <w:b/>
          <w:sz w:val="22"/>
          <w:szCs w:val="22"/>
        </w:rPr>
        <w:t>20.9</w:t>
      </w:r>
      <w:r w:rsidR="001B1A5E" w:rsidRPr="001872A3">
        <w:rPr>
          <w:rFonts w:asciiTheme="minorHAnsi" w:hAnsiTheme="minorHAnsi" w:cs="Arial"/>
          <w:b/>
          <w:sz w:val="22"/>
          <w:szCs w:val="22"/>
        </w:rPr>
        <w:t>.</w:t>
      </w:r>
      <w:r w:rsidRPr="001872A3">
        <w:rPr>
          <w:rFonts w:asciiTheme="minorHAnsi" w:hAnsiTheme="minorHAnsi" w:cs="Arial"/>
          <w:b/>
          <w:sz w:val="22"/>
          <w:szCs w:val="22"/>
        </w:rPr>
        <w:tab/>
      </w:r>
      <w:r w:rsidR="004A2AC5" w:rsidRPr="001872A3">
        <w:rPr>
          <w:rFonts w:asciiTheme="minorHAnsi" w:hAnsiTheme="minorHAnsi" w:cs="Arial"/>
          <w:sz w:val="22"/>
          <w:szCs w:val="22"/>
        </w:rPr>
        <w:t>Zwrot zabezpieczenia</w:t>
      </w:r>
      <w:r w:rsidRPr="001872A3">
        <w:rPr>
          <w:rFonts w:asciiTheme="minorHAnsi" w:hAnsiTheme="minorHAnsi" w:cs="Arial"/>
          <w:sz w:val="22"/>
          <w:szCs w:val="22"/>
        </w:rPr>
        <w:t>:</w:t>
      </w:r>
    </w:p>
    <w:p w:rsidR="004A2AC5" w:rsidRPr="001872A3" w:rsidRDefault="004A2AC5" w:rsidP="00B22894">
      <w:pPr>
        <w:numPr>
          <w:ilvl w:val="1"/>
          <w:numId w:val="23"/>
        </w:numPr>
        <w:ind w:left="993" w:hanging="284"/>
        <w:rPr>
          <w:rFonts w:asciiTheme="minorHAnsi" w:hAnsiTheme="minorHAnsi" w:cs="Arial"/>
          <w:sz w:val="22"/>
          <w:szCs w:val="22"/>
        </w:rPr>
      </w:pPr>
      <w:r w:rsidRPr="001872A3">
        <w:rPr>
          <w:rFonts w:asciiTheme="minorHAnsi" w:hAnsiTheme="minorHAnsi" w:cs="Arial"/>
          <w:sz w:val="22"/>
          <w:szCs w:val="22"/>
        </w:rPr>
        <w:t>Zamawiający zwraca zabezpieczenie w terminie 30 dni od dnia wykonania zamówienia i uznania przez zamawiającego za należycie wykonane.</w:t>
      </w:r>
    </w:p>
    <w:p w:rsidR="004A2AC5" w:rsidRPr="001872A3" w:rsidRDefault="004A2AC5" w:rsidP="00B22894">
      <w:pPr>
        <w:numPr>
          <w:ilvl w:val="1"/>
          <w:numId w:val="23"/>
        </w:numPr>
        <w:ind w:left="993" w:hanging="284"/>
        <w:rPr>
          <w:rFonts w:asciiTheme="minorHAnsi" w:hAnsiTheme="minorHAnsi" w:cs="Arial"/>
          <w:sz w:val="22"/>
          <w:szCs w:val="22"/>
        </w:rPr>
      </w:pPr>
      <w:r w:rsidRPr="001872A3">
        <w:rPr>
          <w:rFonts w:asciiTheme="minorHAnsi" w:hAnsiTheme="minorHAnsi" w:cs="Arial"/>
          <w:sz w:val="22"/>
          <w:szCs w:val="22"/>
        </w:rPr>
        <w:t>Kwota pozostawiona na zabezpieczenie roszczeń z tytułu rękojmi za wady nie może prz</w:t>
      </w:r>
      <w:r w:rsidRPr="001872A3">
        <w:rPr>
          <w:rFonts w:asciiTheme="minorHAnsi" w:hAnsiTheme="minorHAnsi" w:cs="Arial"/>
          <w:sz w:val="22"/>
          <w:szCs w:val="22"/>
        </w:rPr>
        <w:t>e</w:t>
      </w:r>
      <w:r w:rsidRPr="001872A3">
        <w:rPr>
          <w:rFonts w:asciiTheme="minorHAnsi" w:hAnsiTheme="minorHAnsi" w:cs="Arial"/>
          <w:sz w:val="22"/>
          <w:szCs w:val="22"/>
        </w:rPr>
        <w:t>kraczać 30% wysokości zabezpieczenia.</w:t>
      </w:r>
    </w:p>
    <w:p w:rsidR="007F7167" w:rsidRDefault="004A2AC5" w:rsidP="00B22894">
      <w:pPr>
        <w:numPr>
          <w:ilvl w:val="1"/>
          <w:numId w:val="23"/>
        </w:numPr>
        <w:ind w:left="993" w:hanging="284"/>
        <w:rPr>
          <w:rFonts w:asciiTheme="minorHAnsi" w:hAnsiTheme="minorHAnsi" w:cs="Arial"/>
          <w:sz w:val="22"/>
          <w:szCs w:val="22"/>
        </w:rPr>
      </w:pPr>
      <w:r w:rsidRPr="001872A3">
        <w:rPr>
          <w:rFonts w:asciiTheme="minorHAnsi" w:hAnsiTheme="minorHAnsi" w:cs="Arial"/>
          <w:sz w:val="22"/>
          <w:szCs w:val="22"/>
        </w:rPr>
        <w:t xml:space="preserve">Kwota, o której mowa </w:t>
      </w:r>
      <w:r w:rsidR="00A51DAC" w:rsidRPr="001872A3">
        <w:rPr>
          <w:rFonts w:asciiTheme="minorHAnsi" w:hAnsiTheme="minorHAnsi" w:cs="Arial"/>
          <w:sz w:val="22"/>
          <w:szCs w:val="22"/>
        </w:rPr>
        <w:t xml:space="preserve">w literze b) </w:t>
      </w:r>
      <w:r w:rsidRPr="001872A3">
        <w:rPr>
          <w:rFonts w:asciiTheme="minorHAnsi" w:hAnsiTheme="minorHAnsi" w:cs="Arial"/>
          <w:sz w:val="22"/>
          <w:szCs w:val="22"/>
        </w:rPr>
        <w:t xml:space="preserve"> jest zwracana nie później niż w 15. dniu po upływie okresu rękojmi za wady.</w:t>
      </w:r>
    </w:p>
    <w:p w:rsidR="003E2DE9" w:rsidRPr="001872A3" w:rsidRDefault="003E2DE9" w:rsidP="003E2DE9">
      <w:pPr>
        <w:rPr>
          <w:rFonts w:asciiTheme="minorHAnsi" w:hAnsiTheme="minorHAnsi" w:cs="Arial"/>
          <w:sz w:val="22"/>
          <w:szCs w:val="22"/>
        </w:rPr>
      </w:pPr>
    </w:p>
    <w:p w:rsidR="00636DBB" w:rsidRPr="001872A3" w:rsidRDefault="00102C85" w:rsidP="00D13DE2">
      <w:pPr>
        <w:widowControl w:val="0"/>
        <w:suppressAutoHyphens/>
        <w:ind w:left="567" w:hanging="567"/>
        <w:rPr>
          <w:rFonts w:asciiTheme="minorHAnsi" w:hAnsiTheme="minorHAnsi"/>
          <w:b/>
          <w:snapToGrid w:val="0"/>
          <w:color w:val="000000"/>
          <w:sz w:val="22"/>
          <w:szCs w:val="22"/>
        </w:rPr>
      </w:pPr>
      <w:r w:rsidRPr="001872A3">
        <w:rPr>
          <w:rFonts w:asciiTheme="minorHAnsi" w:hAnsiTheme="minorHAnsi"/>
          <w:b/>
          <w:snapToGrid w:val="0"/>
          <w:color w:val="000000"/>
          <w:sz w:val="22"/>
          <w:szCs w:val="22"/>
        </w:rPr>
        <w:t>2</w:t>
      </w:r>
      <w:r w:rsidR="00A51DAC" w:rsidRPr="001872A3">
        <w:rPr>
          <w:rFonts w:asciiTheme="minorHAnsi" w:hAnsiTheme="minorHAnsi"/>
          <w:b/>
          <w:snapToGrid w:val="0"/>
          <w:color w:val="000000"/>
          <w:sz w:val="22"/>
          <w:szCs w:val="22"/>
        </w:rPr>
        <w:t>1</w:t>
      </w:r>
      <w:r w:rsidR="00F57A09" w:rsidRPr="001872A3">
        <w:rPr>
          <w:rFonts w:asciiTheme="minorHAnsi" w:hAnsiTheme="minorHAnsi"/>
          <w:b/>
          <w:snapToGrid w:val="0"/>
          <w:color w:val="000000"/>
          <w:sz w:val="22"/>
          <w:szCs w:val="22"/>
        </w:rPr>
        <w:t>. Pouczenie o środkach ochrony prawnej p</w:t>
      </w:r>
      <w:r w:rsidR="009831A8" w:rsidRPr="001872A3">
        <w:rPr>
          <w:rFonts w:asciiTheme="minorHAnsi" w:hAnsiTheme="minorHAnsi"/>
          <w:b/>
          <w:snapToGrid w:val="0"/>
          <w:color w:val="000000"/>
          <w:sz w:val="22"/>
          <w:szCs w:val="22"/>
        </w:rPr>
        <w:t>rzysługujących w</w:t>
      </w:r>
      <w:r w:rsidR="00DA672D" w:rsidRPr="001872A3">
        <w:rPr>
          <w:rFonts w:asciiTheme="minorHAnsi" w:hAnsiTheme="minorHAnsi"/>
          <w:b/>
          <w:snapToGrid w:val="0"/>
          <w:color w:val="000000"/>
          <w:sz w:val="22"/>
          <w:szCs w:val="22"/>
        </w:rPr>
        <w:t xml:space="preserve">ykonawcy w toku </w:t>
      </w:r>
      <w:r w:rsidR="00F57A09" w:rsidRPr="001872A3">
        <w:rPr>
          <w:rFonts w:asciiTheme="minorHAnsi" w:hAnsiTheme="minorHAnsi"/>
          <w:b/>
          <w:snapToGrid w:val="0"/>
          <w:color w:val="000000"/>
          <w:sz w:val="22"/>
          <w:szCs w:val="22"/>
        </w:rPr>
        <w:t>postępowania o udzielenie zamówienia</w:t>
      </w:r>
      <w:r w:rsidR="00636DBB">
        <w:rPr>
          <w:rFonts w:asciiTheme="minorHAnsi" w:hAnsiTheme="minorHAnsi"/>
          <w:b/>
          <w:snapToGrid w:val="0"/>
          <w:color w:val="000000"/>
          <w:sz w:val="22"/>
          <w:szCs w:val="22"/>
        </w:rPr>
        <w:t>.</w:t>
      </w:r>
    </w:p>
    <w:p w:rsidR="004E317D" w:rsidRPr="001872A3" w:rsidRDefault="004E317D" w:rsidP="00B22894">
      <w:pPr>
        <w:widowControl w:val="0"/>
        <w:suppressAutoHyphens/>
        <w:ind w:left="567" w:hanging="567"/>
        <w:rPr>
          <w:rFonts w:asciiTheme="minorHAnsi" w:hAnsiTheme="minorHAnsi"/>
          <w:snapToGrid w:val="0"/>
          <w:color w:val="000000"/>
          <w:sz w:val="22"/>
          <w:szCs w:val="28"/>
        </w:rPr>
      </w:pPr>
      <w:r w:rsidRPr="001872A3">
        <w:rPr>
          <w:rFonts w:asciiTheme="minorHAnsi" w:hAnsiTheme="minorHAnsi"/>
          <w:b/>
          <w:snapToGrid w:val="0"/>
          <w:color w:val="000000"/>
          <w:sz w:val="22"/>
          <w:szCs w:val="28"/>
        </w:rPr>
        <w:t>21.1</w:t>
      </w:r>
      <w:r w:rsidR="007C4313" w:rsidRPr="001872A3">
        <w:rPr>
          <w:rFonts w:asciiTheme="minorHAnsi" w:hAnsiTheme="minorHAnsi"/>
          <w:b/>
          <w:snapToGrid w:val="0"/>
          <w:color w:val="000000"/>
          <w:sz w:val="22"/>
          <w:szCs w:val="28"/>
        </w:rPr>
        <w:t>.</w:t>
      </w:r>
      <w:r w:rsidRPr="001872A3">
        <w:rPr>
          <w:rFonts w:asciiTheme="minorHAnsi" w:hAnsiTheme="minorHAnsi"/>
          <w:b/>
          <w:snapToGrid w:val="0"/>
          <w:color w:val="000000"/>
          <w:sz w:val="22"/>
          <w:szCs w:val="28"/>
        </w:rPr>
        <w:tab/>
      </w:r>
      <w:r w:rsidRPr="001872A3">
        <w:rPr>
          <w:rFonts w:asciiTheme="minorHAnsi" w:hAnsiTheme="minorHAnsi"/>
          <w:snapToGrid w:val="0"/>
          <w:color w:val="000000"/>
          <w:sz w:val="22"/>
          <w:szCs w:val="28"/>
        </w:rPr>
        <w:t>Wykonawcy, a także innemu podmiotowi, jeżeli ma lub miał interes w uzyskaniu zamówienia oraz poniósł lub może ponieść sz</w:t>
      </w:r>
      <w:r w:rsidR="009831A8" w:rsidRPr="001872A3">
        <w:rPr>
          <w:rFonts w:asciiTheme="minorHAnsi" w:hAnsiTheme="minorHAnsi"/>
          <w:snapToGrid w:val="0"/>
          <w:color w:val="000000"/>
          <w:sz w:val="22"/>
          <w:szCs w:val="28"/>
        </w:rPr>
        <w:t>kodę w wyniku naruszenia przez z</w:t>
      </w:r>
      <w:r w:rsidRPr="001872A3">
        <w:rPr>
          <w:rFonts w:asciiTheme="minorHAnsi" w:hAnsiTheme="minorHAnsi"/>
          <w:snapToGrid w:val="0"/>
          <w:color w:val="000000"/>
          <w:sz w:val="22"/>
          <w:szCs w:val="28"/>
        </w:rPr>
        <w:t>amawiającego przepisów PZP, przysługuje odwołanie wyłącznie od niezgod</w:t>
      </w:r>
      <w:r w:rsidR="009831A8" w:rsidRPr="001872A3">
        <w:rPr>
          <w:rFonts w:asciiTheme="minorHAnsi" w:hAnsiTheme="minorHAnsi"/>
          <w:snapToGrid w:val="0"/>
          <w:color w:val="000000"/>
          <w:sz w:val="22"/>
          <w:szCs w:val="28"/>
        </w:rPr>
        <w:t>nej z przepisami PZP czynności z</w:t>
      </w:r>
      <w:r w:rsidRPr="001872A3">
        <w:rPr>
          <w:rFonts w:asciiTheme="minorHAnsi" w:hAnsiTheme="minorHAnsi"/>
          <w:snapToGrid w:val="0"/>
          <w:color w:val="000000"/>
          <w:sz w:val="22"/>
          <w:szCs w:val="28"/>
        </w:rPr>
        <w:t>amawiającego podjętej w postępowaniu o udzielenie zamówienia lub zaniechaniu czynności, do k</w:t>
      </w:r>
      <w:r w:rsidR="00591CE1" w:rsidRPr="001872A3">
        <w:rPr>
          <w:rFonts w:asciiTheme="minorHAnsi" w:hAnsiTheme="minorHAnsi"/>
          <w:snapToGrid w:val="0"/>
          <w:color w:val="000000"/>
          <w:sz w:val="22"/>
          <w:szCs w:val="28"/>
        </w:rPr>
        <w:t>tórej z</w:t>
      </w:r>
      <w:r w:rsidRPr="001872A3">
        <w:rPr>
          <w:rFonts w:asciiTheme="minorHAnsi" w:hAnsiTheme="minorHAnsi"/>
          <w:snapToGrid w:val="0"/>
          <w:color w:val="000000"/>
          <w:sz w:val="22"/>
          <w:szCs w:val="28"/>
        </w:rPr>
        <w:t>amawiający jest zobowiązany na podstawie PZP.</w:t>
      </w:r>
    </w:p>
    <w:p w:rsidR="004E317D" w:rsidRPr="001872A3" w:rsidRDefault="004E317D" w:rsidP="001F5F04">
      <w:pPr>
        <w:widowControl w:val="0"/>
        <w:suppressAutoHyphens/>
        <w:ind w:left="567" w:hanging="567"/>
        <w:rPr>
          <w:rFonts w:asciiTheme="minorHAnsi" w:hAnsiTheme="minorHAnsi"/>
          <w:snapToGrid w:val="0"/>
          <w:color w:val="000000"/>
          <w:sz w:val="22"/>
          <w:szCs w:val="28"/>
        </w:rPr>
      </w:pPr>
      <w:r w:rsidRPr="001872A3">
        <w:rPr>
          <w:rFonts w:asciiTheme="minorHAnsi" w:hAnsiTheme="minorHAnsi"/>
          <w:b/>
          <w:snapToGrid w:val="0"/>
          <w:color w:val="000000"/>
          <w:sz w:val="22"/>
          <w:szCs w:val="28"/>
        </w:rPr>
        <w:t>21.2.</w:t>
      </w:r>
      <w:r w:rsidRPr="001872A3">
        <w:rPr>
          <w:rFonts w:asciiTheme="minorHAnsi" w:hAnsiTheme="minorHAnsi"/>
          <w:snapToGrid w:val="0"/>
          <w:color w:val="000000"/>
          <w:sz w:val="22"/>
          <w:szCs w:val="28"/>
        </w:rPr>
        <w:t xml:space="preserve"> </w:t>
      </w:r>
      <w:r w:rsidRPr="001872A3">
        <w:rPr>
          <w:rFonts w:asciiTheme="minorHAnsi" w:hAnsiTheme="minorHAnsi"/>
          <w:snapToGrid w:val="0"/>
          <w:color w:val="000000"/>
          <w:sz w:val="22"/>
          <w:szCs w:val="28"/>
        </w:rPr>
        <w:tab/>
        <w:t xml:space="preserve">Odwołanie wnosi się w terminie 10 dni od dnia przesłania informacji o czynności zamawiającego stanowiącej podstawę jego wniesienia, jeżeli zostały przesłane w sposób określony w art. 180 ust. 5 </w:t>
      </w:r>
      <w:proofErr w:type="spellStart"/>
      <w:r w:rsidRPr="001872A3">
        <w:rPr>
          <w:rFonts w:asciiTheme="minorHAnsi" w:hAnsiTheme="minorHAnsi"/>
          <w:snapToGrid w:val="0"/>
          <w:color w:val="000000"/>
          <w:sz w:val="22"/>
          <w:szCs w:val="28"/>
        </w:rPr>
        <w:t>zd</w:t>
      </w:r>
      <w:proofErr w:type="spellEnd"/>
      <w:r w:rsidRPr="001872A3">
        <w:rPr>
          <w:rFonts w:asciiTheme="minorHAnsi" w:hAnsiTheme="minorHAnsi"/>
          <w:snapToGrid w:val="0"/>
          <w:color w:val="000000"/>
          <w:sz w:val="22"/>
          <w:szCs w:val="28"/>
        </w:rPr>
        <w:t>. drugie PZP, albo w terminie 15 dni - jeżeli zostały przesłane w inny sposób.</w:t>
      </w:r>
    </w:p>
    <w:p w:rsidR="004E317D" w:rsidRPr="001872A3" w:rsidRDefault="004E317D" w:rsidP="001F5F04">
      <w:pPr>
        <w:widowControl w:val="0"/>
        <w:suppressAutoHyphens/>
        <w:ind w:left="567" w:hanging="567"/>
        <w:rPr>
          <w:rFonts w:asciiTheme="minorHAnsi" w:hAnsiTheme="minorHAnsi"/>
          <w:snapToGrid w:val="0"/>
          <w:color w:val="000000"/>
          <w:sz w:val="22"/>
          <w:szCs w:val="28"/>
        </w:rPr>
      </w:pPr>
      <w:r w:rsidRPr="001872A3">
        <w:rPr>
          <w:rFonts w:asciiTheme="minorHAnsi" w:hAnsiTheme="minorHAnsi"/>
          <w:b/>
          <w:snapToGrid w:val="0"/>
          <w:color w:val="000000"/>
          <w:sz w:val="22"/>
          <w:szCs w:val="28"/>
        </w:rPr>
        <w:t>21.3</w:t>
      </w:r>
      <w:r w:rsidRPr="001872A3">
        <w:rPr>
          <w:rFonts w:asciiTheme="minorHAnsi" w:hAnsiTheme="minorHAnsi"/>
          <w:snapToGrid w:val="0"/>
          <w:color w:val="000000"/>
          <w:sz w:val="22"/>
          <w:szCs w:val="28"/>
        </w:rPr>
        <w:t xml:space="preserve">. </w:t>
      </w:r>
      <w:r w:rsidRPr="001872A3">
        <w:rPr>
          <w:rFonts w:asciiTheme="minorHAnsi" w:hAnsiTheme="minorHAnsi"/>
          <w:snapToGrid w:val="0"/>
          <w:color w:val="000000"/>
          <w:sz w:val="22"/>
          <w:szCs w:val="28"/>
        </w:rPr>
        <w:tab/>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4E317D" w:rsidRPr="001872A3" w:rsidRDefault="004E317D" w:rsidP="001F5F04">
      <w:pPr>
        <w:widowControl w:val="0"/>
        <w:suppressAutoHyphens/>
        <w:ind w:left="567" w:hanging="567"/>
        <w:rPr>
          <w:rFonts w:asciiTheme="minorHAnsi" w:hAnsiTheme="minorHAnsi"/>
          <w:snapToGrid w:val="0"/>
          <w:color w:val="000000"/>
          <w:sz w:val="22"/>
          <w:szCs w:val="28"/>
        </w:rPr>
      </w:pPr>
      <w:r w:rsidRPr="001872A3">
        <w:rPr>
          <w:rFonts w:asciiTheme="minorHAnsi" w:hAnsiTheme="minorHAnsi"/>
          <w:b/>
          <w:snapToGrid w:val="0"/>
          <w:color w:val="000000"/>
          <w:sz w:val="22"/>
          <w:szCs w:val="28"/>
        </w:rPr>
        <w:t>21.4</w:t>
      </w:r>
      <w:r w:rsidRPr="001872A3">
        <w:rPr>
          <w:rFonts w:asciiTheme="minorHAnsi" w:hAnsiTheme="minorHAnsi"/>
          <w:snapToGrid w:val="0"/>
          <w:color w:val="000000"/>
          <w:sz w:val="22"/>
          <w:szCs w:val="28"/>
        </w:rPr>
        <w:t xml:space="preserve">. </w:t>
      </w:r>
      <w:r w:rsidRPr="001872A3">
        <w:rPr>
          <w:rFonts w:asciiTheme="minorHAnsi" w:hAnsiTheme="minorHAnsi"/>
          <w:snapToGrid w:val="0"/>
          <w:color w:val="000000"/>
          <w:sz w:val="22"/>
          <w:szCs w:val="28"/>
        </w:rPr>
        <w:tab/>
        <w:t xml:space="preserve">Odwołanie wobec czynności innych niż określone w </w:t>
      </w:r>
      <w:proofErr w:type="spellStart"/>
      <w:r w:rsidRPr="001872A3">
        <w:rPr>
          <w:rFonts w:asciiTheme="minorHAnsi" w:hAnsiTheme="minorHAnsi"/>
          <w:snapToGrid w:val="0"/>
          <w:sz w:val="22"/>
          <w:szCs w:val="28"/>
        </w:rPr>
        <w:t>pkt</w:t>
      </w:r>
      <w:proofErr w:type="spellEnd"/>
      <w:r w:rsidRPr="001872A3">
        <w:rPr>
          <w:rFonts w:asciiTheme="minorHAnsi" w:hAnsiTheme="minorHAnsi"/>
          <w:snapToGrid w:val="0"/>
          <w:sz w:val="22"/>
          <w:szCs w:val="28"/>
        </w:rPr>
        <w:t xml:space="preserve"> </w:t>
      </w:r>
      <w:r w:rsidR="00C25680" w:rsidRPr="001872A3">
        <w:rPr>
          <w:rFonts w:asciiTheme="minorHAnsi" w:hAnsiTheme="minorHAnsi"/>
          <w:snapToGrid w:val="0"/>
          <w:sz w:val="22"/>
          <w:szCs w:val="28"/>
        </w:rPr>
        <w:t>21</w:t>
      </w:r>
      <w:r w:rsidRPr="001872A3">
        <w:rPr>
          <w:rFonts w:asciiTheme="minorHAnsi" w:hAnsiTheme="minorHAnsi"/>
          <w:snapToGrid w:val="0"/>
          <w:sz w:val="22"/>
          <w:szCs w:val="28"/>
        </w:rPr>
        <w:t>.2</w:t>
      </w:r>
      <w:r w:rsidR="001B1A5E" w:rsidRPr="001872A3">
        <w:rPr>
          <w:rFonts w:asciiTheme="minorHAnsi" w:hAnsiTheme="minorHAnsi"/>
          <w:snapToGrid w:val="0"/>
          <w:sz w:val="22"/>
          <w:szCs w:val="28"/>
        </w:rPr>
        <w:t>.</w:t>
      </w:r>
      <w:r w:rsidRPr="001872A3">
        <w:rPr>
          <w:rFonts w:asciiTheme="minorHAnsi" w:hAnsiTheme="minorHAnsi"/>
          <w:snapToGrid w:val="0"/>
          <w:sz w:val="22"/>
          <w:szCs w:val="28"/>
        </w:rPr>
        <w:t xml:space="preserve"> i </w:t>
      </w:r>
      <w:r w:rsidR="00C25680" w:rsidRPr="001872A3">
        <w:rPr>
          <w:rFonts w:asciiTheme="minorHAnsi" w:hAnsiTheme="minorHAnsi"/>
          <w:snapToGrid w:val="0"/>
          <w:sz w:val="22"/>
          <w:szCs w:val="28"/>
        </w:rPr>
        <w:t>21</w:t>
      </w:r>
      <w:r w:rsidRPr="001872A3">
        <w:rPr>
          <w:rFonts w:asciiTheme="minorHAnsi" w:hAnsiTheme="minorHAnsi"/>
          <w:snapToGrid w:val="0"/>
          <w:sz w:val="22"/>
          <w:szCs w:val="28"/>
        </w:rPr>
        <w:t>.3</w:t>
      </w:r>
      <w:r w:rsidR="001B1A5E" w:rsidRPr="001872A3">
        <w:rPr>
          <w:rFonts w:asciiTheme="minorHAnsi" w:hAnsiTheme="minorHAnsi"/>
          <w:snapToGrid w:val="0"/>
          <w:sz w:val="22"/>
          <w:szCs w:val="28"/>
        </w:rPr>
        <w:t>.</w:t>
      </w:r>
      <w:r w:rsidRPr="001872A3">
        <w:rPr>
          <w:rFonts w:asciiTheme="minorHAnsi" w:hAnsiTheme="minorHAnsi"/>
          <w:snapToGrid w:val="0"/>
          <w:sz w:val="22"/>
          <w:szCs w:val="28"/>
        </w:rPr>
        <w:t xml:space="preserve"> </w:t>
      </w:r>
      <w:r w:rsidR="007C4313" w:rsidRPr="001872A3">
        <w:rPr>
          <w:rFonts w:asciiTheme="minorHAnsi" w:hAnsiTheme="minorHAnsi"/>
          <w:snapToGrid w:val="0"/>
          <w:sz w:val="22"/>
          <w:szCs w:val="28"/>
        </w:rPr>
        <w:t xml:space="preserve">SIWZ </w:t>
      </w:r>
      <w:r w:rsidRPr="001872A3">
        <w:rPr>
          <w:rFonts w:asciiTheme="minorHAnsi" w:hAnsiTheme="minorHAnsi"/>
          <w:snapToGrid w:val="0"/>
          <w:sz w:val="22"/>
          <w:szCs w:val="28"/>
        </w:rPr>
        <w:t>wnosi się w terminie 10 dni od dnia, w którym powzięto lub przy zachowaniu należytej staranności</w:t>
      </w:r>
      <w:r w:rsidRPr="001872A3">
        <w:rPr>
          <w:rFonts w:asciiTheme="minorHAnsi" w:hAnsiTheme="minorHAnsi"/>
          <w:snapToGrid w:val="0"/>
          <w:color w:val="000000"/>
          <w:sz w:val="22"/>
          <w:szCs w:val="28"/>
        </w:rPr>
        <w:t xml:space="preserve"> można było powziąć wiadomość o okolicznościach stanowiących podstawę jego wniesienia.</w:t>
      </w:r>
    </w:p>
    <w:p w:rsidR="004E317D" w:rsidRPr="001872A3" w:rsidRDefault="004E317D" w:rsidP="001F5F04">
      <w:pPr>
        <w:widowControl w:val="0"/>
        <w:suppressAutoHyphens/>
        <w:ind w:left="567" w:hanging="567"/>
        <w:rPr>
          <w:rFonts w:asciiTheme="minorHAnsi" w:hAnsiTheme="minorHAnsi"/>
          <w:snapToGrid w:val="0"/>
          <w:color w:val="000000"/>
          <w:sz w:val="22"/>
          <w:szCs w:val="28"/>
        </w:rPr>
      </w:pPr>
      <w:r w:rsidRPr="001872A3">
        <w:rPr>
          <w:rFonts w:asciiTheme="minorHAnsi" w:hAnsiTheme="minorHAnsi"/>
          <w:b/>
          <w:snapToGrid w:val="0"/>
          <w:color w:val="000000"/>
          <w:sz w:val="22"/>
          <w:szCs w:val="28"/>
        </w:rPr>
        <w:t>21.5</w:t>
      </w:r>
      <w:r w:rsidR="001B1A5E" w:rsidRPr="001872A3">
        <w:rPr>
          <w:rFonts w:asciiTheme="minorHAnsi" w:hAnsiTheme="minorHAnsi"/>
          <w:b/>
          <w:snapToGrid w:val="0"/>
          <w:color w:val="000000"/>
          <w:sz w:val="22"/>
          <w:szCs w:val="28"/>
        </w:rPr>
        <w:t>.</w:t>
      </w:r>
      <w:r w:rsidRPr="001872A3">
        <w:rPr>
          <w:rFonts w:asciiTheme="minorHAnsi" w:hAnsiTheme="minorHAnsi"/>
          <w:snapToGrid w:val="0"/>
          <w:color w:val="000000"/>
          <w:sz w:val="22"/>
          <w:szCs w:val="28"/>
        </w:rPr>
        <w:t xml:space="preserve"> </w:t>
      </w:r>
      <w:r w:rsidRPr="001872A3">
        <w:rPr>
          <w:rFonts w:asciiTheme="minorHAnsi" w:hAnsiTheme="minorHAnsi"/>
          <w:snapToGrid w:val="0"/>
          <w:color w:val="000000"/>
          <w:sz w:val="22"/>
          <w:szCs w:val="28"/>
        </w:rPr>
        <w:tab/>
        <w:t>Odwołanie wnosi się do Prezesa Krajowej Izby Odwoławczej w formie pisemnej w postaci papierowej albo w postaci elektronicznej, opatrzone odpowiednio własnoręcznym podpisem albo kwalifikowanym podpisem elektronicznym.</w:t>
      </w:r>
    </w:p>
    <w:p w:rsidR="004E317D" w:rsidRPr="001872A3" w:rsidRDefault="004E317D" w:rsidP="001F5F04">
      <w:pPr>
        <w:widowControl w:val="0"/>
        <w:suppressAutoHyphens/>
        <w:ind w:left="567" w:hanging="567"/>
        <w:rPr>
          <w:rFonts w:asciiTheme="minorHAnsi" w:hAnsiTheme="minorHAnsi"/>
          <w:snapToGrid w:val="0"/>
          <w:color w:val="000000"/>
          <w:sz w:val="22"/>
          <w:szCs w:val="28"/>
        </w:rPr>
      </w:pPr>
      <w:r w:rsidRPr="001872A3">
        <w:rPr>
          <w:rFonts w:asciiTheme="minorHAnsi" w:hAnsiTheme="minorHAnsi"/>
          <w:b/>
          <w:snapToGrid w:val="0"/>
          <w:color w:val="000000"/>
          <w:sz w:val="22"/>
          <w:szCs w:val="28"/>
        </w:rPr>
        <w:t>21.6.</w:t>
      </w:r>
      <w:r w:rsidRPr="001872A3">
        <w:rPr>
          <w:rFonts w:asciiTheme="minorHAnsi" w:hAnsiTheme="minorHAnsi"/>
          <w:b/>
          <w:snapToGrid w:val="0"/>
          <w:color w:val="000000"/>
          <w:sz w:val="22"/>
          <w:szCs w:val="28"/>
        </w:rPr>
        <w:tab/>
      </w:r>
      <w:r w:rsidRPr="001872A3">
        <w:rPr>
          <w:rFonts w:asciiTheme="minorHAnsi" w:hAnsiTheme="minorHAnsi"/>
          <w:snapToGrid w:val="0"/>
          <w:color w:val="000000"/>
          <w:sz w:val="22"/>
          <w:szCs w:val="28"/>
        </w:rPr>
        <w:t xml:space="preserve">Odwołujący przesyła kopię odwołania </w:t>
      </w:r>
      <w:r w:rsidR="00591CE1" w:rsidRPr="001872A3">
        <w:rPr>
          <w:rFonts w:asciiTheme="minorHAnsi" w:hAnsiTheme="minorHAnsi"/>
          <w:snapToGrid w:val="0"/>
          <w:color w:val="000000"/>
          <w:sz w:val="22"/>
          <w:szCs w:val="28"/>
        </w:rPr>
        <w:t>z</w:t>
      </w:r>
      <w:r w:rsidRPr="001872A3">
        <w:rPr>
          <w:rFonts w:asciiTheme="minorHAnsi" w:hAnsiTheme="minorHAnsi"/>
          <w:snapToGrid w:val="0"/>
          <w:color w:val="000000"/>
          <w:sz w:val="22"/>
          <w:szCs w:val="28"/>
        </w:rPr>
        <w:t>amawiającemu przed upływem terminu do wniesienia odwołania w taki sposób, aby mógł on zapoznać się z jego treścią przed upływem tego terminu.</w:t>
      </w:r>
    </w:p>
    <w:p w:rsidR="004E317D" w:rsidRPr="001872A3" w:rsidRDefault="004E317D" w:rsidP="001F5F04">
      <w:pPr>
        <w:widowControl w:val="0"/>
        <w:suppressAutoHyphens/>
        <w:ind w:left="567" w:hanging="567"/>
        <w:rPr>
          <w:rFonts w:asciiTheme="minorHAnsi" w:hAnsiTheme="minorHAnsi"/>
          <w:snapToGrid w:val="0"/>
          <w:color w:val="000000"/>
          <w:sz w:val="22"/>
          <w:szCs w:val="28"/>
        </w:rPr>
      </w:pPr>
      <w:r w:rsidRPr="001872A3">
        <w:rPr>
          <w:rFonts w:asciiTheme="minorHAnsi" w:hAnsiTheme="minorHAnsi"/>
          <w:b/>
          <w:snapToGrid w:val="0"/>
          <w:color w:val="000000"/>
          <w:sz w:val="22"/>
          <w:szCs w:val="28"/>
        </w:rPr>
        <w:t>21.7</w:t>
      </w:r>
      <w:r w:rsidR="007C4313" w:rsidRPr="001872A3">
        <w:rPr>
          <w:rFonts w:asciiTheme="minorHAnsi" w:hAnsiTheme="minorHAnsi"/>
          <w:b/>
          <w:snapToGrid w:val="0"/>
          <w:color w:val="000000"/>
          <w:sz w:val="22"/>
          <w:szCs w:val="28"/>
        </w:rPr>
        <w:t>.</w:t>
      </w:r>
      <w:r w:rsidRPr="001872A3">
        <w:rPr>
          <w:rFonts w:asciiTheme="minorHAnsi" w:hAnsiTheme="minorHAnsi"/>
          <w:b/>
          <w:snapToGrid w:val="0"/>
          <w:color w:val="000000"/>
          <w:sz w:val="22"/>
          <w:szCs w:val="28"/>
        </w:rPr>
        <w:tab/>
      </w:r>
      <w:r w:rsidRPr="001872A3">
        <w:rPr>
          <w:rFonts w:asciiTheme="minorHAnsi" w:hAnsiTheme="minorHAnsi"/>
          <w:snapToGrid w:val="0"/>
          <w:color w:val="000000"/>
          <w:sz w:val="22"/>
          <w:szCs w:val="28"/>
        </w:rPr>
        <w:t>Na orzeczenie Krajowej Izby Odwoławczej stronom oraz uczestnikom postępowania odwoławczego przysługuje skarga do sądu. Skargę wnosi się do sądu okręgowego właściwego dla sied</w:t>
      </w:r>
      <w:r w:rsidR="00591CE1" w:rsidRPr="001872A3">
        <w:rPr>
          <w:rFonts w:asciiTheme="minorHAnsi" w:hAnsiTheme="minorHAnsi"/>
          <w:snapToGrid w:val="0"/>
          <w:color w:val="000000"/>
          <w:sz w:val="22"/>
          <w:szCs w:val="28"/>
        </w:rPr>
        <w:t>ziby albo miejsca zamieszkania z</w:t>
      </w:r>
      <w:r w:rsidRPr="001872A3">
        <w:rPr>
          <w:rFonts w:asciiTheme="minorHAnsi" w:hAnsiTheme="minorHAnsi"/>
          <w:snapToGrid w:val="0"/>
          <w:color w:val="000000"/>
          <w:sz w:val="22"/>
          <w:szCs w:val="28"/>
        </w:rPr>
        <w:t>amawiającego. Skargę wnosi się za pośrednictwem Prezesa Krajowej Izby Odwoławczej w terminie 7 dni od dnia doręczenia orzeczenia Izby, przesyłając jednocześnie jej odpis przeciwnikowi skargi.</w:t>
      </w:r>
    </w:p>
    <w:p w:rsidR="00E56020" w:rsidRPr="001872A3" w:rsidRDefault="004B3AB0" w:rsidP="00B22894">
      <w:pPr>
        <w:suppressAutoHyphens/>
        <w:autoSpaceDE w:val="0"/>
        <w:autoSpaceDN w:val="0"/>
        <w:adjustRightInd w:val="0"/>
        <w:ind w:hanging="709"/>
        <w:rPr>
          <w:rFonts w:asciiTheme="minorHAnsi" w:hAnsiTheme="minorHAnsi"/>
          <w:b/>
          <w:snapToGrid w:val="0"/>
          <w:color w:val="000000"/>
          <w:spacing w:val="-4"/>
          <w:sz w:val="22"/>
          <w:szCs w:val="22"/>
        </w:rPr>
      </w:pPr>
      <w:r w:rsidRPr="001872A3">
        <w:rPr>
          <w:rFonts w:asciiTheme="minorHAnsi" w:hAnsiTheme="minorHAnsi"/>
          <w:b/>
          <w:snapToGrid w:val="0"/>
          <w:color w:val="000000"/>
          <w:spacing w:val="-4"/>
          <w:sz w:val="22"/>
          <w:szCs w:val="22"/>
        </w:rPr>
        <w:t>2</w:t>
      </w:r>
      <w:r w:rsidR="00EE082E" w:rsidRPr="001872A3">
        <w:rPr>
          <w:rFonts w:asciiTheme="minorHAnsi" w:hAnsiTheme="minorHAnsi"/>
          <w:b/>
          <w:snapToGrid w:val="0"/>
          <w:color w:val="000000"/>
          <w:spacing w:val="-4"/>
          <w:sz w:val="22"/>
          <w:szCs w:val="22"/>
        </w:rPr>
        <w:t>2</w:t>
      </w:r>
      <w:r w:rsidR="006F7E04" w:rsidRPr="001872A3">
        <w:rPr>
          <w:rFonts w:asciiTheme="minorHAnsi" w:hAnsiTheme="minorHAnsi"/>
          <w:b/>
          <w:snapToGrid w:val="0"/>
          <w:color w:val="000000"/>
          <w:spacing w:val="-4"/>
          <w:sz w:val="22"/>
          <w:szCs w:val="22"/>
        </w:rPr>
        <w:t>.     Aukcja elektroniczna</w:t>
      </w:r>
      <w:r w:rsidRPr="001872A3">
        <w:rPr>
          <w:rFonts w:asciiTheme="minorHAnsi" w:hAnsiTheme="minorHAnsi"/>
          <w:b/>
          <w:snapToGrid w:val="0"/>
          <w:color w:val="000000"/>
          <w:spacing w:val="-4"/>
          <w:sz w:val="22"/>
          <w:szCs w:val="22"/>
        </w:rPr>
        <w:t xml:space="preserve"> </w:t>
      </w:r>
    </w:p>
    <w:p w:rsidR="004B3AB0" w:rsidRPr="001872A3" w:rsidRDefault="004B3AB0" w:rsidP="00B22894">
      <w:pPr>
        <w:ind w:firstLine="0"/>
        <w:rPr>
          <w:rFonts w:asciiTheme="minorHAnsi" w:hAnsiTheme="minorHAnsi" w:cs="Arial"/>
          <w:bCs/>
          <w:sz w:val="22"/>
          <w:szCs w:val="22"/>
        </w:rPr>
      </w:pPr>
      <w:r w:rsidRPr="001872A3">
        <w:rPr>
          <w:rFonts w:asciiTheme="minorHAnsi" w:hAnsiTheme="minorHAnsi" w:cs="Arial"/>
          <w:bCs/>
          <w:sz w:val="22"/>
          <w:szCs w:val="22"/>
        </w:rPr>
        <w:t>Zamawiający nie przewiduje wyboru najkorzystniejszej oferty z zastosowaniem aukcji ele</w:t>
      </w:r>
      <w:r w:rsidRPr="001872A3">
        <w:rPr>
          <w:rFonts w:asciiTheme="minorHAnsi" w:hAnsiTheme="minorHAnsi" w:cs="Arial"/>
          <w:bCs/>
          <w:sz w:val="22"/>
          <w:szCs w:val="22"/>
        </w:rPr>
        <w:t>k</w:t>
      </w:r>
      <w:r w:rsidRPr="001872A3">
        <w:rPr>
          <w:rFonts w:asciiTheme="minorHAnsi" w:hAnsiTheme="minorHAnsi" w:cs="Arial"/>
          <w:bCs/>
          <w:sz w:val="22"/>
          <w:szCs w:val="22"/>
        </w:rPr>
        <w:t>tronicznej.</w:t>
      </w:r>
    </w:p>
    <w:p w:rsidR="004B3AB0" w:rsidRPr="001872A3" w:rsidRDefault="004B3AB0" w:rsidP="00B22894">
      <w:pPr>
        <w:ind w:hanging="709"/>
        <w:rPr>
          <w:rFonts w:asciiTheme="minorHAnsi" w:hAnsiTheme="minorHAnsi" w:cs="Arial"/>
          <w:b/>
          <w:bCs/>
          <w:sz w:val="22"/>
          <w:szCs w:val="22"/>
        </w:rPr>
      </w:pPr>
      <w:r w:rsidRPr="001872A3">
        <w:rPr>
          <w:rFonts w:asciiTheme="minorHAnsi" w:hAnsiTheme="minorHAnsi" w:cs="Arial"/>
          <w:b/>
          <w:bCs/>
          <w:sz w:val="22"/>
          <w:szCs w:val="22"/>
        </w:rPr>
        <w:t>2</w:t>
      </w:r>
      <w:r w:rsidR="00EE082E" w:rsidRPr="001872A3">
        <w:rPr>
          <w:rFonts w:asciiTheme="minorHAnsi" w:hAnsiTheme="minorHAnsi" w:cs="Arial"/>
          <w:b/>
          <w:bCs/>
          <w:sz w:val="22"/>
          <w:szCs w:val="22"/>
        </w:rPr>
        <w:t>3</w:t>
      </w:r>
      <w:r w:rsidRPr="001872A3">
        <w:rPr>
          <w:rFonts w:asciiTheme="minorHAnsi" w:hAnsiTheme="minorHAnsi" w:cs="Arial"/>
          <w:b/>
          <w:bCs/>
          <w:sz w:val="22"/>
          <w:szCs w:val="22"/>
        </w:rPr>
        <w:t>.</w:t>
      </w:r>
      <w:r w:rsidRPr="001872A3">
        <w:rPr>
          <w:rFonts w:asciiTheme="minorHAnsi" w:hAnsiTheme="minorHAnsi" w:cs="Arial"/>
          <w:b/>
          <w:bCs/>
          <w:sz w:val="22"/>
          <w:szCs w:val="22"/>
        </w:rPr>
        <w:tab/>
        <w:t>Zwrot</w:t>
      </w:r>
      <w:r w:rsidR="001B1A5E" w:rsidRPr="001872A3">
        <w:rPr>
          <w:rFonts w:asciiTheme="minorHAnsi" w:hAnsiTheme="minorHAnsi" w:cs="Arial"/>
          <w:b/>
          <w:bCs/>
          <w:sz w:val="22"/>
          <w:szCs w:val="22"/>
        </w:rPr>
        <w:t xml:space="preserve"> kosztów udziału w postępowaniu</w:t>
      </w:r>
    </w:p>
    <w:p w:rsidR="004B3AB0" w:rsidRPr="001872A3" w:rsidRDefault="004B3AB0" w:rsidP="00B22894">
      <w:pPr>
        <w:ind w:firstLine="0"/>
        <w:rPr>
          <w:rFonts w:asciiTheme="minorHAnsi" w:hAnsiTheme="minorHAnsi" w:cs="Arial"/>
          <w:bCs/>
          <w:sz w:val="22"/>
          <w:szCs w:val="22"/>
        </w:rPr>
      </w:pPr>
      <w:r w:rsidRPr="001872A3">
        <w:rPr>
          <w:rFonts w:asciiTheme="minorHAnsi" w:hAnsiTheme="minorHAnsi" w:cs="Arial"/>
          <w:bCs/>
          <w:sz w:val="22"/>
          <w:szCs w:val="22"/>
        </w:rPr>
        <w:t>Zamawiający nie przewiduje zwrotu kosztów udziału w postępowaniu.</w:t>
      </w:r>
    </w:p>
    <w:p w:rsidR="00671B3B" w:rsidRPr="001872A3" w:rsidRDefault="004B3AB0" w:rsidP="00B22894">
      <w:pPr>
        <w:widowControl w:val="0"/>
        <w:suppressAutoHyphens/>
        <w:ind w:hanging="709"/>
        <w:rPr>
          <w:rFonts w:asciiTheme="minorHAnsi" w:hAnsiTheme="minorHAnsi"/>
          <w:b/>
          <w:snapToGrid w:val="0"/>
          <w:color w:val="000000"/>
          <w:sz w:val="22"/>
          <w:szCs w:val="22"/>
        </w:rPr>
      </w:pPr>
      <w:r w:rsidRPr="001872A3">
        <w:rPr>
          <w:rFonts w:asciiTheme="minorHAnsi" w:hAnsiTheme="minorHAnsi"/>
          <w:b/>
          <w:snapToGrid w:val="0"/>
          <w:color w:val="000000"/>
          <w:sz w:val="22"/>
          <w:szCs w:val="22"/>
        </w:rPr>
        <w:t>2</w:t>
      </w:r>
      <w:r w:rsidR="00EE082E" w:rsidRPr="001872A3">
        <w:rPr>
          <w:rFonts w:asciiTheme="minorHAnsi" w:hAnsiTheme="minorHAnsi"/>
          <w:b/>
          <w:snapToGrid w:val="0"/>
          <w:color w:val="000000"/>
          <w:sz w:val="22"/>
          <w:szCs w:val="22"/>
        </w:rPr>
        <w:t>4</w:t>
      </w:r>
      <w:r w:rsidRPr="001872A3">
        <w:rPr>
          <w:rFonts w:asciiTheme="minorHAnsi" w:hAnsiTheme="minorHAnsi"/>
          <w:b/>
          <w:snapToGrid w:val="0"/>
          <w:color w:val="000000"/>
          <w:sz w:val="22"/>
          <w:szCs w:val="22"/>
        </w:rPr>
        <w:t>.</w:t>
      </w:r>
      <w:r w:rsidRPr="001872A3">
        <w:rPr>
          <w:rFonts w:asciiTheme="minorHAnsi" w:hAnsiTheme="minorHAnsi"/>
          <w:b/>
          <w:snapToGrid w:val="0"/>
          <w:color w:val="000000"/>
          <w:sz w:val="22"/>
          <w:szCs w:val="22"/>
        </w:rPr>
        <w:tab/>
        <w:t>Informacja o katalogach elektronic</w:t>
      </w:r>
      <w:r w:rsidR="001B1A5E" w:rsidRPr="001872A3">
        <w:rPr>
          <w:rFonts w:asciiTheme="minorHAnsi" w:hAnsiTheme="minorHAnsi"/>
          <w:b/>
          <w:snapToGrid w:val="0"/>
          <w:color w:val="000000"/>
          <w:sz w:val="22"/>
          <w:szCs w:val="22"/>
        </w:rPr>
        <w:t>znych</w:t>
      </w:r>
    </w:p>
    <w:p w:rsidR="00C25680" w:rsidRPr="001872A3" w:rsidRDefault="00C25680" w:rsidP="00B22894">
      <w:pPr>
        <w:widowControl w:val="0"/>
        <w:suppressAutoHyphens/>
        <w:rPr>
          <w:rFonts w:asciiTheme="minorHAnsi" w:hAnsiTheme="minorHAnsi"/>
          <w:sz w:val="22"/>
        </w:rPr>
      </w:pPr>
      <w:r w:rsidRPr="001872A3">
        <w:rPr>
          <w:rFonts w:asciiTheme="minorHAnsi" w:hAnsiTheme="minorHAnsi"/>
          <w:snapToGrid w:val="0"/>
          <w:color w:val="00B050"/>
          <w:sz w:val="22"/>
          <w:szCs w:val="28"/>
        </w:rPr>
        <w:tab/>
      </w:r>
      <w:r w:rsidRPr="001872A3">
        <w:rPr>
          <w:rFonts w:asciiTheme="minorHAnsi" w:hAnsiTheme="minorHAnsi"/>
          <w:snapToGrid w:val="0"/>
          <w:sz w:val="22"/>
          <w:szCs w:val="28"/>
        </w:rPr>
        <w:t>Zamawiający nie wymaga</w:t>
      </w:r>
      <w:r w:rsidR="00941611" w:rsidRPr="001872A3">
        <w:rPr>
          <w:rFonts w:asciiTheme="minorHAnsi" w:hAnsiTheme="minorHAnsi"/>
          <w:snapToGrid w:val="0"/>
          <w:sz w:val="22"/>
          <w:szCs w:val="28"/>
        </w:rPr>
        <w:t xml:space="preserve"> dołączenia do oferty </w:t>
      </w:r>
      <w:r w:rsidR="004E4850" w:rsidRPr="001872A3">
        <w:rPr>
          <w:rFonts w:asciiTheme="minorHAnsi" w:hAnsiTheme="minorHAnsi"/>
          <w:snapToGrid w:val="0"/>
          <w:sz w:val="22"/>
          <w:szCs w:val="28"/>
        </w:rPr>
        <w:t>katalogów elektronicznych</w:t>
      </w:r>
      <w:r w:rsidRPr="001872A3">
        <w:rPr>
          <w:rFonts w:asciiTheme="minorHAnsi" w:hAnsiTheme="minorHAnsi"/>
          <w:snapToGrid w:val="0"/>
          <w:sz w:val="22"/>
          <w:szCs w:val="28"/>
        </w:rPr>
        <w:t xml:space="preserve">. </w:t>
      </w:r>
    </w:p>
    <w:p w:rsidR="00671B3B" w:rsidRPr="001872A3" w:rsidRDefault="00102C85" w:rsidP="00B22894">
      <w:pPr>
        <w:pStyle w:val="Tekstpodstawowy2"/>
        <w:suppressAutoHyphens/>
        <w:spacing w:before="0"/>
        <w:ind w:hanging="709"/>
        <w:rPr>
          <w:rFonts w:asciiTheme="minorHAnsi" w:hAnsiTheme="minorHAnsi"/>
          <w:color w:val="000000"/>
          <w:sz w:val="22"/>
          <w:szCs w:val="22"/>
        </w:rPr>
      </w:pPr>
      <w:r w:rsidRPr="001872A3">
        <w:rPr>
          <w:rFonts w:asciiTheme="minorHAnsi" w:hAnsiTheme="minorHAnsi"/>
          <w:color w:val="000000"/>
          <w:sz w:val="22"/>
          <w:szCs w:val="22"/>
        </w:rPr>
        <w:lastRenderedPageBreak/>
        <w:t>2</w:t>
      </w:r>
      <w:r w:rsidR="00EE082E" w:rsidRPr="001872A3">
        <w:rPr>
          <w:rFonts w:asciiTheme="minorHAnsi" w:hAnsiTheme="minorHAnsi"/>
          <w:color w:val="000000"/>
          <w:sz w:val="22"/>
          <w:szCs w:val="22"/>
        </w:rPr>
        <w:t>5</w:t>
      </w:r>
      <w:r w:rsidR="008A3316" w:rsidRPr="001872A3">
        <w:rPr>
          <w:rFonts w:asciiTheme="minorHAnsi" w:hAnsiTheme="minorHAnsi"/>
          <w:color w:val="000000"/>
          <w:sz w:val="22"/>
          <w:szCs w:val="22"/>
        </w:rPr>
        <w:t>.</w:t>
      </w:r>
      <w:r w:rsidR="00671B3B" w:rsidRPr="001872A3">
        <w:rPr>
          <w:rFonts w:asciiTheme="minorHAnsi" w:hAnsiTheme="minorHAnsi"/>
          <w:color w:val="000000"/>
          <w:sz w:val="22"/>
          <w:szCs w:val="22"/>
        </w:rPr>
        <w:tab/>
        <w:t xml:space="preserve">Informacja </w:t>
      </w:r>
      <w:r w:rsidR="001B1A5E" w:rsidRPr="001872A3">
        <w:rPr>
          <w:rFonts w:asciiTheme="minorHAnsi" w:hAnsiTheme="minorHAnsi"/>
          <w:color w:val="000000"/>
          <w:sz w:val="22"/>
          <w:szCs w:val="22"/>
        </w:rPr>
        <w:t>o dynamicznym systemie zakupów</w:t>
      </w:r>
    </w:p>
    <w:p w:rsidR="00671B3B" w:rsidRPr="001872A3" w:rsidRDefault="00671B3B" w:rsidP="00B22894">
      <w:pPr>
        <w:pStyle w:val="Tekstpodstawowy2"/>
        <w:suppressAutoHyphens/>
        <w:spacing w:before="0"/>
        <w:rPr>
          <w:rFonts w:asciiTheme="minorHAnsi" w:hAnsiTheme="minorHAnsi"/>
          <w:b w:val="0"/>
          <w:color w:val="000000"/>
          <w:sz w:val="22"/>
          <w:szCs w:val="28"/>
        </w:rPr>
      </w:pPr>
      <w:r w:rsidRPr="001872A3">
        <w:rPr>
          <w:rFonts w:asciiTheme="minorHAnsi" w:hAnsiTheme="minorHAnsi" w:cs="Arial"/>
          <w:b w:val="0"/>
          <w:bCs/>
          <w:sz w:val="22"/>
          <w:szCs w:val="22"/>
        </w:rPr>
        <w:tab/>
        <w:t xml:space="preserve">Zamawiający nie przewiduje </w:t>
      </w:r>
      <w:r w:rsidR="002E75C4" w:rsidRPr="001872A3">
        <w:rPr>
          <w:rFonts w:asciiTheme="minorHAnsi" w:hAnsiTheme="minorHAnsi" w:cs="Arial"/>
          <w:b w:val="0"/>
          <w:bCs/>
          <w:sz w:val="22"/>
          <w:szCs w:val="22"/>
        </w:rPr>
        <w:t xml:space="preserve">ustanowienia dynamicznego systemu zakupów. </w:t>
      </w:r>
    </w:p>
    <w:p w:rsidR="008A3316" w:rsidRPr="001872A3" w:rsidRDefault="002E75C4" w:rsidP="00B22894">
      <w:pPr>
        <w:pStyle w:val="Tekstpodstawowy2"/>
        <w:suppressAutoHyphens/>
        <w:spacing w:before="0"/>
        <w:ind w:hanging="709"/>
        <w:rPr>
          <w:rFonts w:asciiTheme="minorHAnsi" w:hAnsiTheme="minorHAnsi"/>
          <w:snapToGrid/>
          <w:color w:val="000000"/>
          <w:sz w:val="22"/>
          <w:szCs w:val="22"/>
        </w:rPr>
      </w:pPr>
      <w:r w:rsidRPr="001872A3">
        <w:rPr>
          <w:rFonts w:asciiTheme="minorHAnsi" w:hAnsiTheme="minorHAnsi"/>
          <w:color w:val="000000"/>
          <w:sz w:val="22"/>
          <w:szCs w:val="22"/>
        </w:rPr>
        <w:t>2</w:t>
      </w:r>
      <w:r w:rsidR="00EE082E" w:rsidRPr="001872A3">
        <w:rPr>
          <w:rFonts w:asciiTheme="minorHAnsi" w:hAnsiTheme="minorHAnsi"/>
          <w:color w:val="000000"/>
          <w:sz w:val="22"/>
          <w:szCs w:val="22"/>
        </w:rPr>
        <w:t>6</w:t>
      </w:r>
      <w:r w:rsidRPr="001872A3">
        <w:rPr>
          <w:rFonts w:asciiTheme="minorHAnsi" w:hAnsiTheme="minorHAnsi"/>
          <w:color w:val="000000"/>
          <w:sz w:val="22"/>
          <w:szCs w:val="22"/>
        </w:rPr>
        <w:t>.</w:t>
      </w:r>
      <w:r w:rsidRPr="001872A3">
        <w:rPr>
          <w:rFonts w:asciiTheme="minorHAnsi" w:hAnsiTheme="minorHAnsi"/>
          <w:color w:val="000000"/>
          <w:sz w:val="22"/>
          <w:szCs w:val="22"/>
        </w:rPr>
        <w:tab/>
      </w:r>
      <w:r w:rsidR="008A3316" w:rsidRPr="001872A3">
        <w:rPr>
          <w:rFonts w:asciiTheme="minorHAnsi" w:hAnsiTheme="minorHAnsi"/>
          <w:color w:val="000000"/>
          <w:sz w:val="22"/>
          <w:szCs w:val="22"/>
        </w:rPr>
        <w:t>Załączniki do specyfikacji istotnych warunków zamówienia</w:t>
      </w:r>
    </w:p>
    <w:p w:rsidR="004B3AB0" w:rsidRPr="001872A3" w:rsidRDefault="004B3AB0" w:rsidP="00B22894">
      <w:pPr>
        <w:numPr>
          <w:ilvl w:val="0"/>
          <w:numId w:val="25"/>
        </w:numPr>
        <w:suppressAutoHyphens/>
        <w:ind w:left="709" w:hanging="709"/>
        <w:rPr>
          <w:rFonts w:asciiTheme="minorHAnsi" w:hAnsiTheme="minorHAnsi" w:cs="Arial"/>
          <w:bCs/>
          <w:sz w:val="22"/>
          <w:szCs w:val="22"/>
        </w:rPr>
      </w:pPr>
      <w:r w:rsidRPr="001872A3">
        <w:rPr>
          <w:rFonts w:asciiTheme="minorHAnsi" w:hAnsiTheme="minorHAnsi" w:cs="Arial"/>
          <w:bCs/>
          <w:sz w:val="22"/>
          <w:szCs w:val="22"/>
        </w:rPr>
        <w:t>Załącznik nr 1 –  Oferta;</w:t>
      </w:r>
    </w:p>
    <w:p w:rsidR="004B3AB0" w:rsidRPr="003E2DE9" w:rsidRDefault="00F53477" w:rsidP="00B22894">
      <w:pPr>
        <w:numPr>
          <w:ilvl w:val="0"/>
          <w:numId w:val="25"/>
        </w:numPr>
        <w:suppressAutoHyphens/>
        <w:ind w:left="709" w:hanging="709"/>
        <w:rPr>
          <w:rFonts w:asciiTheme="minorHAnsi" w:hAnsiTheme="minorHAnsi" w:cs="Arial"/>
          <w:bCs/>
          <w:color w:val="FF0000"/>
          <w:sz w:val="22"/>
          <w:szCs w:val="22"/>
        </w:rPr>
      </w:pPr>
      <w:r w:rsidRPr="001872A3">
        <w:rPr>
          <w:rFonts w:asciiTheme="minorHAnsi" w:hAnsiTheme="minorHAnsi" w:cs="Arial"/>
          <w:bCs/>
          <w:sz w:val="22"/>
          <w:szCs w:val="22"/>
        </w:rPr>
        <w:t xml:space="preserve">Załącznik nr 2 </w:t>
      </w:r>
      <w:r w:rsidRPr="009953EC">
        <w:rPr>
          <w:rFonts w:asciiTheme="minorHAnsi" w:hAnsiTheme="minorHAnsi" w:cs="Arial"/>
          <w:bCs/>
          <w:sz w:val="22"/>
          <w:szCs w:val="22"/>
        </w:rPr>
        <w:t>–</w:t>
      </w:r>
      <w:r w:rsidR="009953EC" w:rsidRPr="009953EC">
        <w:rPr>
          <w:rFonts w:asciiTheme="minorHAnsi" w:hAnsiTheme="minorHAnsi"/>
          <w:bCs/>
          <w:color w:val="000000"/>
          <w:sz w:val="22"/>
          <w:szCs w:val="22"/>
        </w:rPr>
        <w:t xml:space="preserve"> Parametry</w:t>
      </w:r>
      <w:r w:rsidR="009953EC">
        <w:rPr>
          <w:rFonts w:asciiTheme="minorHAnsi" w:hAnsiTheme="minorHAnsi"/>
          <w:b/>
          <w:bCs/>
          <w:color w:val="000000"/>
          <w:sz w:val="22"/>
          <w:szCs w:val="22"/>
        </w:rPr>
        <w:t xml:space="preserve"> </w:t>
      </w:r>
      <w:r w:rsidR="009953EC">
        <w:rPr>
          <w:rFonts w:asciiTheme="minorHAnsi" w:hAnsiTheme="minorHAnsi"/>
          <w:bCs/>
          <w:color w:val="000000"/>
          <w:sz w:val="22"/>
          <w:szCs w:val="22"/>
        </w:rPr>
        <w:t xml:space="preserve"> </w:t>
      </w:r>
      <w:r w:rsidR="009953EC" w:rsidRPr="009953EC">
        <w:rPr>
          <w:rFonts w:asciiTheme="minorHAnsi" w:hAnsiTheme="minorHAnsi"/>
          <w:bCs/>
          <w:color w:val="000000"/>
          <w:sz w:val="22"/>
          <w:szCs w:val="22"/>
        </w:rPr>
        <w:t>techniczne oferowanego przedmiotu zamówienia</w:t>
      </w:r>
      <w:r w:rsidR="004B3AB0" w:rsidRPr="009953EC">
        <w:rPr>
          <w:rFonts w:asciiTheme="minorHAnsi" w:hAnsiTheme="minorHAnsi" w:cs="Arial"/>
          <w:bCs/>
          <w:sz w:val="22"/>
          <w:szCs w:val="22"/>
        </w:rPr>
        <w:t>;</w:t>
      </w:r>
      <w:r w:rsidR="004B3AB0" w:rsidRPr="009953EC">
        <w:rPr>
          <w:rFonts w:asciiTheme="minorHAnsi" w:hAnsiTheme="minorHAnsi" w:cs="Arial"/>
          <w:bCs/>
          <w:color w:val="FF0000"/>
          <w:sz w:val="22"/>
          <w:szCs w:val="22"/>
        </w:rPr>
        <w:t xml:space="preserve"> </w:t>
      </w:r>
    </w:p>
    <w:p w:rsidR="004B3AB0" w:rsidRPr="001872A3" w:rsidRDefault="004B3AB0" w:rsidP="00B22894">
      <w:pPr>
        <w:numPr>
          <w:ilvl w:val="0"/>
          <w:numId w:val="25"/>
        </w:numPr>
        <w:suppressAutoHyphens/>
        <w:ind w:left="709" w:hanging="709"/>
        <w:rPr>
          <w:rFonts w:asciiTheme="minorHAnsi" w:hAnsiTheme="minorHAnsi" w:cs="Arial"/>
          <w:bCs/>
          <w:sz w:val="22"/>
          <w:szCs w:val="22"/>
        </w:rPr>
      </w:pPr>
      <w:r w:rsidRPr="001872A3">
        <w:rPr>
          <w:rFonts w:asciiTheme="minorHAnsi" w:hAnsiTheme="minorHAnsi" w:cs="Arial"/>
          <w:bCs/>
          <w:sz w:val="22"/>
          <w:szCs w:val="22"/>
        </w:rPr>
        <w:t xml:space="preserve">Załącznik nr 3 – Szczegółowy Opis Przedmiotu Zamówienia </w:t>
      </w:r>
      <w:r w:rsidR="004E4850" w:rsidRPr="001872A3">
        <w:rPr>
          <w:rFonts w:asciiTheme="minorHAnsi" w:hAnsiTheme="minorHAnsi" w:cs="Arial"/>
          <w:bCs/>
          <w:sz w:val="22"/>
          <w:szCs w:val="22"/>
        </w:rPr>
        <w:t xml:space="preserve"> (SOPZ) </w:t>
      </w:r>
      <w:r w:rsidR="00941611" w:rsidRPr="001872A3">
        <w:rPr>
          <w:rFonts w:asciiTheme="minorHAnsi" w:hAnsiTheme="minorHAnsi" w:cs="Arial"/>
          <w:bCs/>
          <w:sz w:val="22"/>
          <w:szCs w:val="22"/>
        </w:rPr>
        <w:t>wraz z załącznikami</w:t>
      </w:r>
      <w:r w:rsidR="0074435D">
        <w:rPr>
          <w:rFonts w:asciiTheme="minorHAnsi" w:hAnsiTheme="minorHAnsi" w:cs="Arial"/>
          <w:bCs/>
          <w:sz w:val="22"/>
          <w:szCs w:val="22"/>
        </w:rPr>
        <w:t xml:space="preserve"> /3a i 3b</w:t>
      </w:r>
      <w:r w:rsidR="00891EC8" w:rsidRPr="001872A3">
        <w:rPr>
          <w:rFonts w:asciiTheme="minorHAnsi" w:hAnsiTheme="minorHAnsi" w:cs="Arial"/>
          <w:bCs/>
          <w:sz w:val="22"/>
          <w:szCs w:val="22"/>
        </w:rPr>
        <w:t>;</w:t>
      </w:r>
      <w:r w:rsidR="00941611" w:rsidRPr="001872A3">
        <w:rPr>
          <w:rFonts w:asciiTheme="minorHAnsi" w:hAnsiTheme="minorHAnsi" w:cs="Arial"/>
          <w:bCs/>
          <w:color w:val="FF0000"/>
          <w:sz w:val="22"/>
          <w:szCs w:val="22"/>
        </w:rPr>
        <w:t xml:space="preserve"> </w:t>
      </w:r>
    </w:p>
    <w:p w:rsidR="004B3AB0" w:rsidRPr="001872A3" w:rsidRDefault="004B3AB0" w:rsidP="00B22894">
      <w:pPr>
        <w:numPr>
          <w:ilvl w:val="0"/>
          <w:numId w:val="25"/>
        </w:numPr>
        <w:suppressAutoHyphens/>
        <w:ind w:left="709" w:hanging="709"/>
        <w:rPr>
          <w:rFonts w:asciiTheme="minorHAnsi" w:hAnsiTheme="minorHAnsi" w:cs="Arial"/>
          <w:bCs/>
          <w:sz w:val="22"/>
          <w:szCs w:val="22"/>
        </w:rPr>
      </w:pPr>
      <w:r w:rsidRPr="001872A3">
        <w:rPr>
          <w:rFonts w:asciiTheme="minorHAnsi" w:hAnsiTheme="minorHAnsi" w:cs="Arial"/>
          <w:bCs/>
          <w:sz w:val="22"/>
          <w:szCs w:val="22"/>
        </w:rPr>
        <w:t>Załącznik nr 4 - Wzór formularza jednolitego europejskiego dokumentu zamówienia (JEDZ);</w:t>
      </w:r>
    </w:p>
    <w:p w:rsidR="004B3AB0" w:rsidRPr="001872A3" w:rsidRDefault="004B3AB0" w:rsidP="00B22894">
      <w:pPr>
        <w:numPr>
          <w:ilvl w:val="0"/>
          <w:numId w:val="25"/>
        </w:numPr>
        <w:suppressAutoHyphens/>
        <w:ind w:left="709" w:hanging="709"/>
        <w:rPr>
          <w:rFonts w:asciiTheme="minorHAnsi" w:hAnsiTheme="minorHAnsi" w:cs="Arial"/>
          <w:bCs/>
          <w:sz w:val="22"/>
          <w:szCs w:val="22"/>
        </w:rPr>
      </w:pPr>
      <w:r w:rsidRPr="001872A3">
        <w:rPr>
          <w:rFonts w:asciiTheme="minorHAnsi" w:hAnsiTheme="minorHAnsi" w:cs="Arial"/>
          <w:bCs/>
          <w:sz w:val="22"/>
          <w:szCs w:val="22"/>
        </w:rPr>
        <w:t xml:space="preserve">Załącznik nr 5 – Wzór zobowiązania o oddaniu wykonawcy do dyspozycji niezbędnych zasobów na potrzeby wykonania zamówienia; </w:t>
      </w:r>
    </w:p>
    <w:p w:rsidR="004B3AB0" w:rsidRPr="001872A3" w:rsidRDefault="004B3AB0" w:rsidP="00B22894">
      <w:pPr>
        <w:numPr>
          <w:ilvl w:val="0"/>
          <w:numId w:val="25"/>
        </w:numPr>
        <w:suppressAutoHyphens/>
        <w:ind w:left="709" w:hanging="709"/>
        <w:rPr>
          <w:rFonts w:asciiTheme="minorHAnsi" w:hAnsiTheme="minorHAnsi" w:cs="Arial"/>
          <w:bCs/>
          <w:sz w:val="22"/>
          <w:szCs w:val="22"/>
        </w:rPr>
      </w:pPr>
      <w:r w:rsidRPr="001872A3">
        <w:rPr>
          <w:rFonts w:asciiTheme="minorHAnsi" w:hAnsiTheme="minorHAnsi" w:cs="Arial"/>
          <w:bCs/>
          <w:sz w:val="22"/>
          <w:szCs w:val="22"/>
        </w:rPr>
        <w:t>Załącznik nr 6 – Oświadczenie o przynależności lub braku przynależności do tej samej grupy kapitałowej;</w:t>
      </w:r>
    </w:p>
    <w:p w:rsidR="004B3AB0" w:rsidRPr="001872A3" w:rsidRDefault="004B3AB0" w:rsidP="00B22894">
      <w:pPr>
        <w:numPr>
          <w:ilvl w:val="0"/>
          <w:numId w:val="25"/>
        </w:numPr>
        <w:suppressAutoHyphens/>
        <w:ind w:left="709" w:hanging="709"/>
        <w:rPr>
          <w:rFonts w:asciiTheme="minorHAnsi" w:hAnsiTheme="minorHAnsi" w:cs="Arial"/>
          <w:bCs/>
          <w:sz w:val="22"/>
          <w:szCs w:val="22"/>
        </w:rPr>
      </w:pPr>
      <w:r w:rsidRPr="001872A3">
        <w:rPr>
          <w:rFonts w:asciiTheme="minorHAnsi" w:hAnsiTheme="minorHAnsi" w:cs="Arial"/>
          <w:bCs/>
          <w:sz w:val="22"/>
          <w:szCs w:val="22"/>
        </w:rPr>
        <w:t xml:space="preserve">Załącznik nr 7 – Oświadczenie w sprawie braku podstaw wykluczenia określonych w art. 24 ust. 1 </w:t>
      </w:r>
      <w:proofErr w:type="spellStart"/>
      <w:r w:rsidRPr="001872A3">
        <w:rPr>
          <w:rFonts w:asciiTheme="minorHAnsi" w:hAnsiTheme="minorHAnsi" w:cs="Arial"/>
          <w:bCs/>
          <w:sz w:val="22"/>
          <w:szCs w:val="22"/>
        </w:rPr>
        <w:t>pkt</w:t>
      </w:r>
      <w:proofErr w:type="spellEnd"/>
      <w:r w:rsidRPr="001872A3">
        <w:rPr>
          <w:rFonts w:asciiTheme="minorHAnsi" w:hAnsiTheme="minorHAnsi" w:cs="Arial"/>
          <w:bCs/>
          <w:sz w:val="22"/>
          <w:szCs w:val="22"/>
        </w:rPr>
        <w:t xml:space="preserve"> 15 i 22 PZP oraz w art. </w:t>
      </w:r>
      <w:r w:rsidRPr="001872A3">
        <w:rPr>
          <w:rFonts w:asciiTheme="minorHAnsi" w:hAnsiTheme="minorHAnsi" w:cs="Arial"/>
          <w:sz w:val="22"/>
          <w:szCs w:val="22"/>
        </w:rPr>
        <w:t xml:space="preserve">24 ust. 5 </w:t>
      </w:r>
      <w:proofErr w:type="spellStart"/>
      <w:r w:rsidRPr="001872A3">
        <w:rPr>
          <w:rFonts w:asciiTheme="minorHAnsi" w:hAnsiTheme="minorHAnsi" w:cs="Arial"/>
          <w:sz w:val="22"/>
          <w:szCs w:val="22"/>
        </w:rPr>
        <w:t>pkt</w:t>
      </w:r>
      <w:proofErr w:type="spellEnd"/>
      <w:r w:rsidRPr="001872A3">
        <w:rPr>
          <w:rFonts w:asciiTheme="minorHAnsi" w:hAnsiTheme="minorHAnsi" w:cs="Arial"/>
          <w:sz w:val="22"/>
          <w:szCs w:val="22"/>
        </w:rPr>
        <w:t xml:space="preserve"> 5 – 8 </w:t>
      </w:r>
      <w:r w:rsidRPr="001872A3">
        <w:rPr>
          <w:rFonts w:asciiTheme="minorHAnsi" w:hAnsiTheme="minorHAnsi" w:cs="Arial"/>
          <w:bCs/>
          <w:sz w:val="22"/>
          <w:szCs w:val="22"/>
        </w:rPr>
        <w:t>PZP;</w:t>
      </w:r>
    </w:p>
    <w:p w:rsidR="004B3AB0" w:rsidRPr="001872A3" w:rsidRDefault="004B3AB0" w:rsidP="00B22894">
      <w:pPr>
        <w:numPr>
          <w:ilvl w:val="0"/>
          <w:numId w:val="25"/>
        </w:numPr>
        <w:suppressAutoHyphens/>
        <w:ind w:left="709" w:hanging="709"/>
        <w:rPr>
          <w:rFonts w:asciiTheme="minorHAnsi" w:hAnsiTheme="minorHAnsi" w:cs="Arial"/>
          <w:bCs/>
          <w:sz w:val="22"/>
          <w:szCs w:val="22"/>
        </w:rPr>
      </w:pPr>
      <w:r w:rsidRPr="001872A3">
        <w:rPr>
          <w:rFonts w:asciiTheme="minorHAnsi" w:hAnsiTheme="minorHAnsi" w:cs="Arial"/>
          <w:bCs/>
          <w:sz w:val="22"/>
          <w:szCs w:val="22"/>
        </w:rPr>
        <w:t>Załącznik nr 8 – Wykaz wykonanych dostaw</w:t>
      </w:r>
      <w:r w:rsidR="00891EC8" w:rsidRPr="001872A3">
        <w:rPr>
          <w:rFonts w:asciiTheme="minorHAnsi" w:hAnsiTheme="minorHAnsi" w:cs="Arial"/>
          <w:bCs/>
          <w:sz w:val="22"/>
          <w:szCs w:val="22"/>
        </w:rPr>
        <w:t>;</w:t>
      </w:r>
    </w:p>
    <w:p w:rsidR="004B3AB0" w:rsidRPr="001872A3" w:rsidRDefault="004B3AB0" w:rsidP="00B22894">
      <w:pPr>
        <w:numPr>
          <w:ilvl w:val="0"/>
          <w:numId w:val="25"/>
        </w:numPr>
        <w:suppressAutoHyphens/>
        <w:ind w:left="709" w:hanging="709"/>
        <w:rPr>
          <w:rFonts w:asciiTheme="minorHAnsi" w:hAnsiTheme="minorHAnsi" w:cs="Arial"/>
          <w:bCs/>
          <w:sz w:val="22"/>
          <w:szCs w:val="22"/>
        </w:rPr>
      </w:pPr>
      <w:r w:rsidRPr="001872A3">
        <w:rPr>
          <w:rFonts w:asciiTheme="minorHAnsi" w:hAnsiTheme="minorHAnsi" w:cs="Arial"/>
          <w:bCs/>
          <w:sz w:val="22"/>
          <w:szCs w:val="22"/>
        </w:rPr>
        <w:t xml:space="preserve">Załącznik nr </w:t>
      </w:r>
      <w:r w:rsidR="00E14851" w:rsidRPr="001872A3">
        <w:rPr>
          <w:rFonts w:asciiTheme="minorHAnsi" w:hAnsiTheme="minorHAnsi" w:cs="Arial"/>
          <w:bCs/>
          <w:sz w:val="22"/>
          <w:szCs w:val="22"/>
        </w:rPr>
        <w:t>9</w:t>
      </w:r>
      <w:r w:rsidRPr="001872A3">
        <w:rPr>
          <w:rFonts w:asciiTheme="minorHAnsi" w:hAnsiTheme="minorHAnsi" w:cs="Arial"/>
          <w:bCs/>
          <w:sz w:val="22"/>
          <w:szCs w:val="22"/>
        </w:rPr>
        <w:t xml:space="preserve"> – Wzór umowy</w:t>
      </w:r>
      <w:r w:rsidR="00891EC8" w:rsidRPr="001872A3">
        <w:rPr>
          <w:rFonts w:asciiTheme="minorHAnsi" w:hAnsiTheme="minorHAnsi" w:cs="Arial"/>
          <w:bCs/>
          <w:sz w:val="22"/>
          <w:szCs w:val="22"/>
        </w:rPr>
        <w:t>.</w:t>
      </w:r>
    </w:p>
    <w:p w:rsidR="00DA3E32" w:rsidRPr="001872A3" w:rsidRDefault="00DA3E32" w:rsidP="00B22894">
      <w:pPr>
        <w:suppressAutoHyphens/>
        <w:ind w:firstLine="0"/>
        <w:rPr>
          <w:rFonts w:asciiTheme="minorHAnsi" w:hAnsiTheme="minorHAnsi" w:cs="Arial"/>
          <w:bCs/>
          <w:sz w:val="22"/>
          <w:szCs w:val="22"/>
        </w:rPr>
      </w:pPr>
    </w:p>
    <w:sectPr w:rsidR="00DA3E32" w:rsidRPr="001872A3" w:rsidSect="004A2A28">
      <w:headerReference w:type="default" r:id="rId13"/>
      <w:footerReference w:type="default" r:id="rId14"/>
      <w:headerReference w:type="first" r:id="rId15"/>
      <w:footerReference w:type="first" r:id="rId16"/>
      <w:pgSz w:w="11906" w:h="16836"/>
      <w:pgMar w:top="1103" w:right="1417" w:bottom="993" w:left="1417" w:header="426" w:footer="26" w:gutter="0"/>
      <w:pgNumType w:start="1"/>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828" w:rsidRDefault="00102828">
      <w:r>
        <w:separator/>
      </w:r>
    </w:p>
  </w:endnote>
  <w:endnote w:type="continuationSeparator" w:id="0">
    <w:p w:rsidR="00102828" w:rsidRDefault="00102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597235"/>
      <w:docPartObj>
        <w:docPartGallery w:val="Page Numbers (Bottom of Page)"/>
        <w:docPartUnique/>
      </w:docPartObj>
    </w:sdtPr>
    <w:sdtContent>
      <w:sdt>
        <w:sdtPr>
          <w:id w:val="810570653"/>
          <w:docPartObj>
            <w:docPartGallery w:val="Page Numbers (Top of Page)"/>
            <w:docPartUnique/>
          </w:docPartObj>
        </w:sdtPr>
        <w:sdtContent>
          <w:p w:rsidR="008D4A4D" w:rsidRDefault="008D4A4D" w:rsidP="006A5B40">
            <w:pPr>
              <w:tabs>
                <w:tab w:val="left" w:pos="1230"/>
              </w:tabs>
            </w:pPr>
          </w:p>
          <w:p w:rsidR="008D4A4D" w:rsidRDefault="008D4A4D">
            <w:pPr>
              <w:pStyle w:val="Stopka"/>
              <w:jc w:val="right"/>
            </w:pPr>
            <w:r>
              <w:t xml:space="preserve">Strona </w:t>
            </w:r>
            <w:r>
              <w:rPr>
                <w:b/>
                <w:sz w:val="24"/>
                <w:szCs w:val="24"/>
              </w:rPr>
              <w:fldChar w:fldCharType="begin"/>
            </w:r>
            <w:r>
              <w:rPr>
                <w:b/>
              </w:rPr>
              <w:instrText>PAGE</w:instrText>
            </w:r>
            <w:r>
              <w:rPr>
                <w:b/>
                <w:sz w:val="24"/>
                <w:szCs w:val="24"/>
              </w:rPr>
              <w:fldChar w:fldCharType="separate"/>
            </w:r>
            <w:r w:rsidR="00D13DE2">
              <w:rPr>
                <w:b/>
                <w:noProof/>
              </w:rPr>
              <w:t>30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D13DE2">
              <w:rPr>
                <w:b/>
                <w:noProof/>
              </w:rPr>
              <w:t>30</w:t>
            </w:r>
            <w:r>
              <w:rPr>
                <w:b/>
                <w:sz w:val="24"/>
                <w:szCs w:val="24"/>
              </w:rPr>
              <w:fldChar w:fldCharType="end"/>
            </w:r>
          </w:p>
        </w:sdtContent>
      </w:sdt>
    </w:sdtContent>
  </w:sdt>
  <w:p w:rsidR="008D4A4D" w:rsidRDefault="008D4A4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4D" w:rsidRPr="00D611AB" w:rsidRDefault="008D4A4D" w:rsidP="00D611AB">
    <w:pPr>
      <w:tabs>
        <w:tab w:val="left" w:pos="123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828" w:rsidRDefault="00102828">
      <w:r>
        <w:separator/>
      </w:r>
    </w:p>
  </w:footnote>
  <w:footnote w:type="continuationSeparator" w:id="0">
    <w:p w:rsidR="00102828" w:rsidRDefault="00102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4D" w:rsidRDefault="008D4A4D" w:rsidP="00D611AB">
    <w:pPr>
      <w:jc w:val="center"/>
    </w:pPr>
  </w:p>
  <w:p w:rsidR="008D4A4D" w:rsidRPr="00D611AB" w:rsidRDefault="008D4A4D" w:rsidP="00D611A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4D" w:rsidRDefault="008D4A4D" w:rsidP="00FE3F0C">
    <w:pPr>
      <w:jc w:val="center"/>
    </w:pPr>
  </w:p>
  <w:p w:rsidR="008D4A4D" w:rsidRDefault="008D4A4D" w:rsidP="00FE3F0C">
    <w:pPr>
      <w:rPr>
        <w:rFonts w:ascii="Arial" w:hAnsi="Arial" w:cs="Arial"/>
        <w:sz w:val="16"/>
        <w:szCs w:val="16"/>
      </w:rPr>
    </w:pPr>
    <w:r w:rsidRPr="00CA1EE0">
      <w:rPr>
        <w:rFonts w:ascii="Arial" w:hAnsi="Arial" w:cs="Arial"/>
        <w:sz w:val="16"/>
        <w:szCs w:val="16"/>
      </w:rPr>
      <w:t xml:space="preserve">                                                                                                                                                                                    </w:t>
    </w:r>
    <w:r>
      <w:rPr>
        <w:rFonts w:ascii="Arial" w:hAnsi="Arial" w:cs="Arial"/>
        <w:sz w:val="16"/>
        <w:szCs w:val="16"/>
      </w:rPr>
      <w:t xml:space="preserve">                      </w:t>
    </w:r>
  </w:p>
  <w:p w:rsidR="008D4A4D" w:rsidRDefault="008D4A4D" w:rsidP="006A5B40">
    <w:pPr>
      <w:pStyle w:val="Nagwek"/>
      <w:tabs>
        <w:tab w:val="clear" w:pos="4536"/>
        <w:tab w:val="clear" w:pos="9072"/>
        <w:tab w:val="left" w:pos="4132"/>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EDB"/>
    <w:multiLevelType w:val="hybridMultilevel"/>
    <w:tmpl w:val="1A301F6E"/>
    <w:lvl w:ilvl="0" w:tplc="CBD89FFC">
      <w:start w:val="1"/>
      <w:numFmt w:val="lowerLetter"/>
      <w:lvlText w:val="%1)"/>
      <w:lvlJc w:val="left"/>
      <w:pPr>
        <w:ind w:left="1724" w:hanging="360"/>
      </w:pPr>
    </w:lvl>
    <w:lvl w:ilvl="1" w:tplc="11926446"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C936A3FE"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
    <w:nsid w:val="059B49F0"/>
    <w:multiLevelType w:val="hybridMultilevel"/>
    <w:tmpl w:val="2F961B48"/>
    <w:lvl w:ilvl="0" w:tplc="CBD89FFC">
      <w:start w:val="1"/>
      <w:numFmt w:val="decimal"/>
      <w:lvlText w:val="%1)"/>
      <w:lvlJc w:val="left"/>
      <w:pPr>
        <w:ind w:left="1495" w:hanging="360"/>
      </w:pPr>
      <w:rPr>
        <w:b/>
      </w:rPr>
    </w:lvl>
    <w:lvl w:ilvl="1" w:tplc="11926446">
      <w:start w:val="1"/>
      <w:numFmt w:val="decimal"/>
      <w:lvlText w:val="%2)"/>
      <w:lvlJc w:val="left"/>
      <w:pPr>
        <w:ind w:left="2229" w:hanging="360"/>
      </w:pPr>
    </w:lvl>
    <w:lvl w:ilvl="2" w:tplc="0415001B">
      <w:start w:val="1"/>
      <w:numFmt w:val="lowerLetter"/>
      <w:lvlText w:val="%3)"/>
      <w:lvlJc w:val="left"/>
      <w:pPr>
        <w:ind w:left="3129" w:hanging="360"/>
      </w:pPr>
      <w:rPr>
        <w:rFonts w:hint="default"/>
      </w:rPr>
    </w:lvl>
    <w:lvl w:ilvl="3" w:tplc="C936A3FE"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2">
    <w:nsid w:val="14843089"/>
    <w:multiLevelType w:val="hybridMultilevel"/>
    <w:tmpl w:val="5A2E0688"/>
    <w:lvl w:ilvl="0" w:tplc="CBD89FFC">
      <w:start w:val="1"/>
      <w:numFmt w:val="bullet"/>
      <w:lvlText w:val="­"/>
      <w:lvlJc w:val="left"/>
      <w:pPr>
        <w:ind w:left="720" w:hanging="360"/>
      </w:pPr>
      <w:rPr>
        <w:rFonts w:ascii="Courier New" w:hAnsi="Courier New" w:hint="default"/>
        <w:strike w:val="0"/>
        <w:color w:val="auto"/>
      </w:rPr>
    </w:lvl>
    <w:lvl w:ilvl="1" w:tplc="11926446">
      <w:start w:val="1"/>
      <w:numFmt w:val="bullet"/>
      <w:lvlText w:val="­"/>
      <w:lvlJc w:val="left"/>
      <w:pPr>
        <w:ind w:left="1440" w:hanging="360"/>
      </w:pPr>
      <w:rPr>
        <w:rFonts w:ascii="Courier New" w:hAnsi="Courier New" w:hint="default"/>
        <w:strike w:val="0"/>
        <w:color w:val="auto"/>
      </w:rPr>
    </w:lvl>
    <w:lvl w:ilvl="2" w:tplc="0415001B" w:tentative="1">
      <w:start w:val="1"/>
      <w:numFmt w:val="bullet"/>
      <w:lvlText w:val=""/>
      <w:lvlJc w:val="left"/>
      <w:pPr>
        <w:ind w:left="2160" w:hanging="360"/>
      </w:pPr>
      <w:rPr>
        <w:rFonts w:ascii="Wingdings" w:hAnsi="Wingdings" w:hint="default"/>
      </w:rPr>
    </w:lvl>
    <w:lvl w:ilvl="3" w:tplc="C936A3FE"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
    <w:nsid w:val="14D32006"/>
    <w:multiLevelType w:val="hybridMultilevel"/>
    <w:tmpl w:val="AEBAC3E0"/>
    <w:lvl w:ilvl="0" w:tplc="CBD89FFC">
      <w:start w:val="1"/>
      <w:numFmt w:val="decimal"/>
      <w:lvlText w:val="7.%1."/>
      <w:lvlJc w:val="left"/>
      <w:pPr>
        <w:ind w:left="644" w:hanging="360"/>
      </w:pPr>
      <w:rPr>
        <w:rFonts w:hint="default"/>
        <w:b w:val="0"/>
        <w:sz w:val="20"/>
        <w:szCs w:val="20"/>
      </w:rPr>
    </w:lvl>
    <w:lvl w:ilvl="1" w:tplc="11926446" w:tentative="1">
      <w:start w:val="1"/>
      <w:numFmt w:val="lowerLetter"/>
      <w:lvlText w:val="%2."/>
      <w:lvlJc w:val="left"/>
      <w:pPr>
        <w:ind w:left="645" w:hanging="360"/>
      </w:pPr>
    </w:lvl>
    <w:lvl w:ilvl="2" w:tplc="0415001B" w:tentative="1">
      <w:start w:val="1"/>
      <w:numFmt w:val="lowerRoman"/>
      <w:lvlText w:val="%3."/>
      <w:lvlJc w:val="right"/>
      <w:pPr>
        <w:ind w:left="1365" w:hanging="180"/>
      </w:pPr>
    </w:lvl>
    <w:lvl w:ilvl="3" w:tplc="C936A3FE" w:tentative="1">
      <w:start w:val="1"/>
      <w:numFmt w:val="decimal"/>
      <w:lvlText w:val="%4."/>
      <w:lvlJc w:val="left"/>
      <w:pPr>
        <w:ind w:left="2085" w:hanging="360"/>
      </w:pPr>
    </w:lvl>
    <w:lvl w:ilvl="4" w:tplc="04150019" w:tentative="1">
      <w:start w:val="1"/>
      <w:numFmt w:val="lowerLetter"/>
      <w:lvlText w:val="%5."/>
      <w:lvlJc w:val="left"/>
      <w:pPr>
        <w:ind w:left="2805" w:hanging="360"/>
      </w:pPr>
    </w:lvl>
    <w:lvl w:ilvl="5" w:tplc="0415001B" w:tentative="1">
      <w:start w:val="1"/>
      <w:numFmt w:val="lowerRoman"/>
      <w:lvlText w:val="%6."/>
      <w:lvlJc w:val="right"/>
      <w:pPr>
        <w:ind w:left="3525" w:hanging="180"/>
      </w:pPr>
    </w:lvl>
    <w:lvl w:ilvl="6" w:tplc="0415000F" w:tentative="1">
      <w:start w:val="1"/>
      <w:numFmt w:val="decimal"/>
      <w:lvlText w:val="%7."/>
      <w:lvlJc w:val="left"/>
      <w:pPr>
        <w:ind w:left="4245" w:hanging="360"/>
      </w:pPr>
    </w:lvl>
    <w:lvl w:ilvl="7" w:tplc="04150019" w:tentative="1">
      <w:start w:val="1"/>
      <w:numFmt w:val="lowerLetter"/>
      <w:lvlText w:val="%8."/>
      <w:lvlJc w:val="left"/>
      <w:pPr>
        <w:ind w:left="4965" w:hanging="360"/>
      </w:pPr>
    </w:lvl>
    <w:lvl w:ilvl="8" w:tplc="0415001B" w:tentative="1">
      <w:start w:val="1"/>
      <w:numFmt w:val="lowerRoman"/>
      <w:lvlText w:val="%9."/>
      <w:lvlJc w:val="right"/>
      <w:pPr>
        <w:ind w:left="5685" w:hanging="180"/>
      </w:pPr>
    </w:lvl>
  </w:abstractNum>
  <w:abstractNum w:abstractNumId="4">
    <w:nsid w:val="152852E0"/>
    <w:multiLevelType w:val="hybridMultilevel"/>
    <w:tmpl w:val="6AEA270E"/>
    <w:lvl w:ilvl="0" w:tplc="DE04C3C4">
      <w:start w:val="21"/>
      <w:numFmt w:val="bullet"/>
      <w:lvlText w:val="-"/>
      <w:lvlJc w:val="left"/>
      <w:pPr>
        <w:ind w:left="1004" w:hanging="360"/>
      </w:pPr>
      <w:rPr>
        <w:rFonts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5">
    <w:nsid w:val="182B71C0"/>
    <w:multiLevelType w:val="hybridMultilevel"/>
    <w:tmpl w:val="68BA39E6"/>
    <w:lvl w:ilvl="0" w:tplc="04150017">
      <w:start w:val="1"/>
      <w:numFmt w:val="decimal"/>
      <w:lvlText w:val="%1)"/>
      <w:lvlJc w:val="left"/>
      <w:pPr>
        <w:ind w:left="720" w:hanging="360"/>
      </w:p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36737"/>
    <w:multiLevelType w:val="hybridMultilevel"/>
    <w:tmpl w:val="04CA000E"/>
    <w:lvl w:ilvl="0" w:tplc="1A3E3DC6">
      <w:start w:val="1"/>
      <w:numFmt w:val="bullet"/>
      <w:lvlText w:val="­"/>
      <w:lvlJc w:val="left"/>
      <w:pPr>
        <w:ind w:left="1713" w:hanging="360"/>
      </w:pPr>
      <w:rPr>
        <w:rFonts w:ascii="Courier New" w:hAnsi="Courier New" w:hint="default"/>
        <w:strike w:val="0"/>
        <w:color w:val="auto"/>
      </w:rPr>
    </w:lvl>
    <w:lvl w:ilvl="1" w:tplc="04150011" w:tentative="1">
      <w:start w:val="1"/>
      <w:numFmt w:val="bullet"/>
      <w:lvlText w:val="o"/>
      <w:lvlJc w:val="left"/>
      <w:pPr>
        <w:ind w:left="2433" w:hanging="360"/>
      </w:pPr>
      <w:rPr>
        <w:rFonts w:ascii="Courier New" w:hAnsi="Courier New" w:cs="Courier New" w:hint="default"/>
      </w:rPr>
    </w:lvl>
    <w:lvl w:ilvl="2" w:tplc="4DF40332" w:tentative="1">
      <w:start w:val="1"/>
      <w:numFmt w:val="bullet"/>
      <w:lvlText w:val=""/>
      <w:lvlJc w:val="left"/>
      <w:pPr>
        <w:ind w:left="3153" w:hanging="360"/>
      </w:pPr>
      <w:rPr>
        <w:rFonts w:ascii="Wingdings" w:hAnsi="Wingdings" w:hint="default"/>
      </w:rPr>
    </w:lvl>
    <w:lvl w:ilvl="3" w:tplc="0415000F" w:tentative="1">
      <w:start w:val="1"/>
      <w:numFmt w:val="bullet"/>
      <w:lvlText w:val=""/>
      <w:lvlJc w:val="left"/>
      <w:pPr>
        <w:ind w:left="3873" w:hanging="360"/>
      </w:pPr>
      <w:rPr>
        <w:rFonts w:ascii="Symbol" w:hAnsi="Symbol" w:hint="default"/>
      </w:rPr>
    </w:lvl>
    <w:lvl w:ilvl="4" w:tplc="04150019" w:tentative="1">
      <w:start w:val="1"/>
      <w:numFmt w:val="bullet"/>
      <w:lvlText w:val="o"/>
      <w:lvlJc w:val="left"/>
      <w:pPr>
        <w:ind w:left="4593" w:hanging="360"/>
      </w:pPr>
      <w:rPr>
        <w:rFonts w:ascii="Courier New" w:hAnsi="Courier New" w:cs="Courier New" w:hint="default"/>
      </w:rPr>
    </w:lvl>
    <w:lvl w:ilvl="5" w:tplc="0415001B" w:tentative="1">
      <w:start w:val="1"/>
      <w:numFmt w:val="bullet"/>
      <w:lvlText w:val=""/>
      <w:lvlJc w:val="left"/>
      <w:pPr>
        <w:ind w:left="5313" w:hanging="360"/>
      </w:pPr>
      <w:rPr>
        <w:rFonts w:ascii="Wingdings" w:hAnsi="Wingdings" w:hint="default"/>
      </w:rPr>
    </w:lvl>
    <w:lvl w:ilvl="6" w:tplc="0415000F" w:tentative="1">
      <w:start w:val="1"/>
      <w:numFmt w:val="bullet"/>
      <w:lvlText w:val=""/>
      <w:lvlJc w:val="left"/>
      <w:pPr>
        <w:ind w:left="6033" w:hanging="360"/>
      </w:pPr>
      <w:rPr>
        <w:rFonts w:ascii="Symbol" w:hAnsi="Symbol" w:hint="default"/>
      </w:rPr>
    </w:lvl>
    <w:lvl w:ilvl="7" w:tplc="04150019" w:tentative="1">
      <w:start w:val="1"/>
      <w:numFmt w:val="bullet"/>
      <w:lvlText w:val="o"/>
      <w:lvlJc w:val="left"/>
      <w:pPr>
        <w:ind w:left="6753" w:hanging="360"/>
      </w:pPr>
      <w:rPr>
        <w:rFonts w:ascii="Courier New" w:hAnsi="Courier New" w:cs="Courier New" w:hint="default"/>
      </w:rPr>
    </w:lvl>
    <w:lvl w:ilvl="8" w:tplc="0415001B" w:tentative="1">
      <w:start w:val="1"/>
      <w:numFmt w:val="bullet"/>
      <w:lvlText w:val=""/>
      <w:lvlJc w:val="left"/>
      <w:pPr>
        <w:ind w:left="7473" w:hanging="360"/>
      </w:pPr>
      <w:rPr>
        <w:rFonts w:ascii="Wingdings" w:hAnsi="Wingdings" w:hint="default"/>
      </w:rPr>
    </w:lvl>
  </w:abstractNum>
  <w:abstractNum w:abstractNumId="7">
    <w:nsid w:val="1B46707F"/>
    <w:multiLevelType w:val="hybridMultilevel"/>
    <w:tmpl w:val="D48A570E"/>
    <w:lvl w:ilvl="0" w:tplc="4F3637EE">
      <w:start w:val="1"/>
      <w:numFmt w:val="bullet"/>
      <w:lvlText w:val="­"/>
      <w:lvlJc w:val="left"/>
      <w:pPr>
        <w:ind w:left="1571" w:hanging="360"/>
      </w:pPr>
      <w:rPr>
        <w:rFonts w:ascii="Courier New" w:hAnsi="Courier New" w:hint="default"/>
        <w:strike w:val="0"/>
        <w:color w:val="auto"/>
      </w:rPr>
    </w:lvl>
    <w:lvl w:ilvl="1" w:tplc="4F3637EE"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nsid w:val="1BEC60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B62353"/>
    <w:multiLevelType w:val="hybridMultilevel"/>
    <w:tmpl w:val="ABB277A0"/>
    <w:lvl w:ilvl="0" w:tplc="56381EAA">
      <w:start w:val="1"/>
      <w:numFmt w:val="bullet"/>
      <w:lvlText w:val="­"/>
      <w:lvlJc w:val="left"/>
      <w:pPr>
        <w:ind w:left="720" w:hanging="360"/>
      </w:pPr>
      <w:rPr>
        <w:rFonts w:ascii="Courier New" w:hAnsi="Courier New" w:hint="default"/>
        <w:strike w:val="0"/>
        <w:color w:val="auto"/>
      </w:rPr>
    </w:lvl>
    <w:lvl w:ilvl="1" w:tplc="04150003">
      <w:start w:val="1"/>
      <w:numFmt w:val="lowerLetter"/>
      <w:lvlText w:val="%2)"/>
      <w:lvlJc w:val="left"/>
      <w:pPr>
        <w:ind w:left="1440" w:hanging="360"/>
      </w:pPr>
      <w:rPr>
        <w:rFonts w:hint="default"/>
        <w:strike w:val="0"/>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A470EA9"/>
    <w:multiLevelType w:val="hybridMultilevel"/>
    <w:tmpl w:val="154EB94A"/>
    <w:lvl w:ilvl="0" w:tplc="04150011">
      <w:start w:val="1"/>
      <w:numFmt w:val="bullet"/>
      <w:lvlText w:val="­"/>
      <w:lvlJc w:val="left"/>
      <w:pPr>
        <w:ind w:left="1630" w:hanging="360"/>
      </w:pPr>
      <w:rPr>
        <w:rFonts w:ascii="Courier New" w:hAnsi="Courier New" w:hint="default"/>
        <w:strike w:val="0"/>
        <w:color w:val="auto"/>
      </w:rPr>
    </w:lvl>
    <w:lvl w:ilvl="1" w:tplc="04150011" w:tentative="1">
      <w:start w:val="1"/>
      <w:numFmt w:val="bullet"/>
      <w:lvlText w:val="o"/>
      <w:lvlJc w:val="left"/>
      <w:pPr>
        <w:ind w:left="2350" w:hanging="360"/>
      </w:pPr>
      <w:rPr>
        <w:rFonts w:ascii="Courier New" w:hAnsi="Courier New" w:cs="Courier New" w:hint="default"/>
      </w:rPr>
    </w:lvl>
    <w:lvl w:ilvl="2" w:tplc="0415001B" w:tentative="1">
      <w:start w:val="1"/>
      <w:numFmt w:val="bullet"/>
      <w:lvlText w:val=""/>
      <w:lvlJc w:val="left"/>
      <w:pPr>
        <w:ind w:left="3070" w:hanging="360"/>
      </w:pPr>
      <w:rPr>
        <w:rFonts w:ascii="Wingdings" w:hAnsi="Wingdings" w:hint="default"/>
      </w:rPr>
    </w:lvl>
    <w:lvl w:ilvl="3" w:tplc="0415000F" w:tentative="1">
      <w:start w:val="1"/>
      <w:numFmt w:val="bullet"/>
      <w:lvlText w:val=""/>
      <w:lvlJc w:val="left"/>
      <w:pPr>
        <w:ind w:left="3790" w:hanging="360"/>
      </w:pPr>
      <w:rPr>
        <w:rFonts w:ascii="Symbol" w:hAnsi="Symbol" w:hint="default"/>
      </w:rPr>
    </w:lvl>
    <w:lvl w:ilvl="4" w:tplc="04150019" w:tentative="1">
      <w:start w:val="1"/>
      <w:numFmt w:val="bullet"/>
      <w:lvlText w:val="o"/>
      <w:lvlJc w:val="left"/>
      <w:pPr>
        <w:ind w:left="4510" w:hanging="360"/>
      </w:pPr>
      <w:rPr>
        <w:rFonts w:ascii="Courier New" w:hAnsi="Courier New" w:cs="Courier New" w:hint="default"/>
      </w:rPr>
    </w:lvl>
    <w:lvl w:ilvl="5" w:tplc="0415001B" w:tentative="1">
      <w:start w:val="1"/>
      <w:numFmt w:val="bullet"/>
      <w:lvlText w:val=""/>
      <w:lvlJc w:val="left"/>
      <w:pPr>
        <w:ind w:left="5230" w:hanging="360"/>
      </w:pPr>
      <w:rPr>
        <w:rFonts w:ascii="Wingdings" w:hAnsi="Wingdings" w:hint="default"/>
      </w:rPr>
    </w:lvl>
    <w:lvl w:ilvl="6" w:tplc="0415000F" w:tentative="1">
      <w:start w:val="1"/>
      <w:numFmt w:val="bullet"/>
      <w:lvlText w:val=""/>
      <w:lvlJc w:val="left"/>
      <w:pPr>
        <w:ind w:left="5950" w:hanging="360"/>
      </w:pPr>
      <w:rPr>
        <w:rFonts w:ascii="Symbol" w:hAnsi="Symbol" w:hint="default"/>
      </w:rPr>
    </w:lvl>
    <w:lvl w:ilvl="7" w:tplc="04150019" w:tentative="1">
      <w:start w:val="1"/>
      <w:numFmt w:val="bullet"/>
      <w:lvlText w:val="o"/>
      <w:lvlJc w:val="left"/>
      <w:pPr>
        <w:ind w:left="6670" w:hanging="360"/>
      </w:pPr>
      <w:rPr>
        <w:rFonts w:ascii="Courier New" w:hAnsi="Courier New" w:cs="Courier New" w:hint="default"/>
      </w:rPr>
    </w:lvl>
    <w:lvl w:ilvl="8" w:tplc="0415001B" w:tentative="1">
      <w:start w:val="1"/>
      <w:numFmt w:val="bullet"/>
      <w:lvlText w:val=""/>
      <w:lvlJc w:val="left"/>
      <w:pPr>
        <w:ind w:left="7390" w:hanging="360"/>
      </w:pPr>
      <w:rPr>
        <w:rFonts w:ascii="Wingdings" w:hAnsi="Wingdings" w:hint="default"/>
      </w:rPr>
    </w:lvl>
  </w:abstractNum>
  <w:abstractNum w:abstractNumId="11">
    <w:nsid w:val="2AA40405"/>
    <w:multiLevelType w:val="hybridMultilevel"/>
    <w:tmpl w:val="A1D4AC46"/>
    <w:lvl w:ilvl="0" w:tplc="4F3637EE">
      <w:start w:val="1"/>
      <w:numFmt w:val="decimal"/>
      <w:lvlText w:val="%1."/>
      <w:lvlJc w:val="left"/>
      <w:pPr>
        <w:ind w:left="1080" w:hanging="360"/>
      </w:p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2">
    <w:nsid w:val="2E1063F9"/>
    <w:multiLevelType w:val="hybridMultilevel"/>
    <w:tmpl w:val="1C9C0D74"/>
    <w:lvl w:ilvl="0" w:tplc="4F3637EE">
      <w:start w:val="1"/>
      <w:numFmt w:val="lowerLetter"/>
      <w:lvlText w:val="%1)"/>
      <w:lvlJc w:val="left"/>
      <w:pPr>
        <w:ind w:left="1004" w:hanging="360"/>
      </w:p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13">
    <w:nsid w:val="323D1B0F"/>
    <w:multiLevelType w:val="hybridMultilevel"/>
    <w:tmpl w:val="2E0AB9F0"/>
    <w:lvl w:ilvl="0" w:tplc="4F3637EE">
      <w:start w:val="1"/>
      <w:numFmt w:val="decimal"/>
      <w:lvlText w:val="%1."/>
      <w:lvlJc w:val="left"/>
      <w:pPr>
        <w:ind w:left="644" w:hanging="360"/>
      </w:pPr>
      <w:rPr>
        <w:rFonts w:cs="Times New Roman"/>
        <w:b w:val="0"/>
      </w:rPr>
    </w:lvl>
    <w:lvl w:ilvl="1" w:tplc="04150017">
      <w:start w:val="1"/>
      <w:numFmt w:val="lowerLetter"/>
      <w:lvlText w:val="%2."/>
      <w:lvlJc w:val="left"/>
      <w:pPr>
        <w:ind w:left="1080" w:hanging="360"/>
      </w:pPr>
      <w:rPr>
        <w:rFonts w:cs="Times New Roman"/>
      </w:rPr>
    </w:lvl>
    <w:lvl w:ilvl="2" w:tplc="04150005">
      <w:start w:val="1"/>
      <w:numFmt w:val="lowerRoman"/>
      <w:lvlText w:val="%3."/>
      <w:lvlJc w:val="right"/>
      <w:pPr>
        <w:ind w:left="1800" w:hanging="180"/>
      </w:pPr>
      <w:rPr>
        <w:rFonts w:cs="Times New Roman"/>
      </w:rPr>
    </w:lvl>
    <w:lvl w:ilvl="3" w:tplc="04150001">
      <w:start w:val="1"/>
      <w:numFmt w:val="decimal"/>
      <w:lvlText w:val="%4."/>
      <w:lvlJc w:val="left"/>
      <w:pPr>
        <w:ind w:left="2520" w:hanging="360"/>
      </w:pPr>
      <w:rPr>
        <w:rFonts w:cs="Times New Roman"/>
      </w:rPr>
    </w:lvl>
    <w:lvl w:ilvl="4" w:tplc="04150003">
      <w:start w:val="1"/>
      <w:numFmt w:val="lowerLetter"/>
      <w:lvlText w:val="%5."/>
      <w:lvlJc w:val="left"/>
      <w:pPr>
        <w:ind w:left="3240" w:hanging="360"/>
      </w:pPr>
      <w:rPr>
        <w:rFonts w:cs="Times New Roman"/>
      </w:rPr>
    </w:lvl>
    <w:lvl w:ilvl="5" w:tplc="04150005">
      <w:start w:val="1"/>
      <w:numFmt w:val="lowerRoman"/>
      <w:lvlText w:val="%6."/>
      <w:lvlJc w:val="right"/>
      <w:pPr>
        <w:ind w:left="3960" w:hanging="180"/>
      </w:pPr>
      <w:rPr>
        <w:rFonts w:cs="Times New Roman"/>
      </w:rPr>
    </w:lvl>
    <w:lvl w:ilvl="6" w:tplc="04150001">
      <w:start w:val="1"/>
      <w:numFmt w:val="decimal"/>
      <w:lvlText w:val="%7."/>
      <w:lvlJc w:val="left"/>
      <w:pPr>
        <w:ind w:left="4680" w:hanging="360"/>
      </w:pPr>
      <w:rPr>
        <w:rFonts w:cs="Times New Roman"/>
      </w:rPr>
    </w:lvl>
    <w:lvl w:ilvl="7" w:tplc="04150003">
      <w:start w:val="1"/>
      <w:numFmt w:val="lowerLetter"/>
      <w:lvlText w:val="%8."/>
      <w:lvlJc w:val="left"/>
      <w:pPr>
        <w:ind w:left="5400" w:hanging="360"/>
      </w:pPr>
      <w:rPr>
        <w:rFonts w:cs="Times New Roman"/>
      </w:rPr>
    </w:lvl>
    <w:lvl w:ilvl="8" w:tplc="04150005">
      <w:start w:val="1"/>
      <w:numFmt w:val="lowerRoman"/>
      <w:lvlText w:val="%9."/>
      <w:lvlJc w:val="right"/>
      <w:pPr>
        <w:ind w:left="6120" w:hanging="180"/>
      </w:pPr>
      <w:rPr>
        <w:rFonts w:cs="Times New Roman"/>
      </w:rPr>
    </w:lvl>
  </w:abstractNum>
  <w:abstractNum w:abstractNumId="14">
    <w:nsid w:val="33D242DC"/>
    <w:multiLevelType w:val="hybridMultilevel"/>
    <w:tmpl w:val="70C4A084"/>
    <w:lvl w:ilvl="0" w:tplc="4F3637EE">
      <w:start w:val="1"/>
      <w:numFmt w:val="lowerLetter"/>
      <w:lvlText w:val="%1)"/>
      <w:lvlJc w:val="left"/>
      <w:pPr>
        <w:ind w:left="1004" w:hanging="360"/>
      </w:pPr>
      <w:rPr>
        <w:rFonts w:ascii="Cambria" w:hAnsi="Cambria" w:hint="default"/>
        <w:b w:val="0"/>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15">
    <w:nsid w:val="3582069C"/>
    <w:multiLevelType w:val="hybridMultilevel"/>
    <w:tmpl w:val="7674C07E"/>
    <w:lvl w:ilvl="0" w:tplc="0415000F">
      <w:start w:val="1"/>
      <w:numFmt w:val="lowerLetter"/>
      <w:lvlText w:val="%1)"/>
      <w:lvlJc w:val="left"/>
      <w:pPr>
        <w:ind w:left="1636" w:hanging="360"/>
      </w:pPr>
      <w:rPr>
        <w:rFonts w:hint="default"/>
      </w:rPr>
    </w:lvl>
    <w:lvl w:ilvl="1" w:tplc="04150019">
      <w:start w:val="1"/>
      <w:numFmt w:val="decimal"/>
      <w:lvlText w:val="(%2)"/>
      <w:lvlJc w:val="left"/>
      <w:pPr>
        <w:ind w:left="2431" w:hanging="435"/>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nsid w:val="365E65D7"/>
    <w:multiLevelType w:val="hybridMultilevel"/>
    <w:tmpl w:val="7594511C"/>
    <w:lvl w:ilvl="0" w:tplc="04150017">
      <w:start w:val="21"/>
      <w:numFmt w:val="bullet"/>
      <w:lvlText w:val="-"/>
      <w:lvlJc w:val="left"/>
      <w:pPr>
        <w:ind w:left="1058" w:hanging="360"/>
      </w:pPr>
      <w:rPr>
        <w:rFonts w:hint="default"/>
      </w:rPr>
    </w:lvl>
    <w:lvl w:ilvl="1" w:tplc="04150019" w:tentative="1">
      <w:start w:val="1"/>
      <w:numFmt w:val="bullet"/>
      <w:lvlText w:val="o"/>
      <w:lvlJc w:val="left"/>
      <w:pPr>
        <w:ind w:left="1778" w:hanging="360"/>
      </w:pPr>
      <w:rPr>
        <w:rFonts w:ascii="Courier New" w:hAnsi="Courier New" w:cs="Courier New" w:hint="default"/>
      </w:rPr>
    </w:lvl>
    <w:lvl w:ilvl="2" w:tplc="0415001B" w:tentative="1">
      <w:start w:val="1"/>
      <w:numFmt w:val="bullet"/>
      <w:lvlText w:val=""/>
      <w:lvlJc w:val="left"/>
      <w:pPr>
        <w:ind w:left="2498" w:hanging="360"/>
      </w:pPr>
      <w:rPr>
        <w:rFonts w:ascii="Wingdings" w:hAnsi="Wingdings" w:hint="default"/>
      </w:rPr>
    </w:lvl>
    <w:lvl w:ilvl="3" w:tplc="0415000F" w:tentative="1">
      <w:start w:val="1"/>
      <w:numFmt w:val="bullet"/>
      <w:lvlText w:val=""/>
      <w:lvlJc w:val="left"/>
      <w:pPr>
        <w:ind w:left="3218" w:hanging="360"/>
      </w:pPr>
      <w:rPr>
        <w:rFonts w:ascii="Symbol" w:hAnsi="Symbol" w:hint="default"/>
      </w:rPr>
    </w:lvl>
    <w:lvl w:ilvl="4" w:tplc="04150019" w:tentative="1">
      <w:start w:val="1"/>
      <w:numFmt w:val="bullet"/>
      <w:lvlText w:val="o"/>
      <w:lvlJc w:val="left"/>
      <w:pPr>
        <w:ind w:left="3938" w:hanging="360"/>
      </w:pPr>
      <w:rPr>
        <w:rFonts w:ascii="Courier New" w:hAnsi="Courier New" w:cs="Courier New" w:hint="default"/>
      </w:rPr>
    </w:lvl>
    <w:lvl w:ilvl="5" w:tplc="0415001B" w:tentative="1">
      <w:start w:val="1"/>
      <w:numFmt w:val="bullet"/>
      <w:lvlText w:val=""/>
      <w:lvlJc w:val="left"/>
      <w:pPr>
        <w:ind w:left="4658" w:hanging="360"/>
      </w:pPr>
      <w:rPr>
        <w:rFonts w:ascii="Wingdings" w:hAnsi="Wingdings" w:hint="default"/>
      </w:rPr>
    </w:lvl>
    <w:lvl w:ilvl="6" w:tplc="0415000F" w:tentative="1">
      <w:start w:val="1"/>
      <w:numFmt w:val="bullet"/>
      <w:lvlText w:val=""/>
      <w:lvlJc w:val="left"/>
      <w:pPr>
        <w:ind w:left="5378" w:hanging="360"/>
      </w:pPr>
      <w:rPr>
        <w:rFonts w:ascii="Symbol" w:hAnsi="Symbol" w:hint="default"/>
      </w:rPr>
    </w:lvl>
    <w:lvl w:ilvl="7" w:tplc="04150019" w:tentative="1">
      <w:start w:val="1"/>
      <w:numFmt w:val="bullet"/>
      <w:lvlText w:val="o"/>
      <w:lvlJc w:val="left"/>
      <w:pPr>
        <w:ind w:left="6098" w:hanging="360"/>
      </w:pPr>
      <w:rPr>
        <w:rFonts w:ascii="Courier New" w:hAnsi="Courier New" w:cs="Courier New" w:hint="default"/>
      </w:rPr>
    </w:lvl>
    <w:lvl w:ilvl="8" w:tplc="0415001B" w:tentative="1">
      <w:start w:val="1"/>
      <w:numFmt w:val="bullet"/>
      <w:lvlText w:val=""/>
      <w:lvlJc w:val="left"/>
      <w:pPr>
        <w:ind w:left="6818" w:hanging="360"/>
      </w:pPr>
      <w:rPr>
        <w:rFonts w:ascii="Wingdings" w:hAnsi="Wingdings" w:hint="default"/>
      </w:rPr>
    </w:lvl>
  </w:abstractNum>
  <w:abstractNum w:abstractNumId="17">
    <w:nsid w:val="39052C08"/>
    <w:multiLevelType w:val="hybridMultilevel"/>
    <w:tmpl w:val="EC68F90E"/>
    <w:lvl w:ilvl="0" w:tplc="FFFFFFFF">
      <w:start w:val="1"/>
      <w:numFmt w:val="lowerLetter"/>
      <w:lvlText w:val="%1)"/>
      <w:lvlJc w:val="left"/>
      <w:pPr>
        <w:ind w:left="1481" w:hanging="630"/>
      </w:pPr>
      <w:rPr>
        <w:rFonts w:hint="default"/>
      </w:rPr>
    </w:lvl>
    <w:lvl w:ilvl="1" w:tplc="FFFFFFFF">
      <w:start w:val="1"/>
      <w:numFmt w:val="decimal"/>
      <w:lvlText w:val="%2)"/>
      <w:lvlJc w:val="left"/>
      <w:pPr>
        <w:ind w:left="2081" w:hanging="510"/>
      </w:pPr>
      <w:rPr>
        <w:rFonts w:hint="default"/>
      </w:r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8">
    <w:nsid w:val="3B475198"/>
    <w:multiLevelType w:val="hybridMultilevel"/>
    <w:tmpl w:val="0C28A0F4"/>
    <w:lvl w:ilvl="0" w:tplc="5FDCFEAA">
      <w:start w:val="21"/>
      <w:numFmt w:val="bullet"/>
      <w:lvlText w:val="-"/>
      <w:lvlJc w:val="left"/>
      <w:pPr>
        <w:ind w:left="1648" w:hanging="360"/>
      </w:pPr>
      <w:rPr>
        <w:rFonts w:hint="default"/>
      </w:rPr>
    </w:lvl>
    <w:lvl w:ilvl="1" w:tplc="04150019" w:tentative="1">
      <w:start w:val="1"/>
      <w:numFmt w:val="bullet"/>
      <w:lvlText w:val="o"/>
      <w:lvlJc w:val="left"/>
      <w:pPr>
        <w:ind w:left="2368" w:hanging="360"/>
      </w:pPr>
      <w:rPr>
        <w:rFonts w:ascii="Courier New" w:hAnsi="Courier New" w:cs="Courier New" w:hint="default"/>
      </w:rPr>
    </w:lvl>
    <w:lvl w:ilvl="2" w:tplc="0415001B" w:tentative="1">
      <w:start w:val="1"/>
      <w:numFmt w:val="bullet"/>
      <w:lvlText w:val=""/>
      <w:lvlJc w:val="left"/>
      <w:pPr>
        <w:ind w:left="3088" w:hanging="360"/>
      </w:pPr>
      <w:rPr>
        <w:rFonts w:ascii="Wingdings" w:hAnsi="Wingdings" w:hint="default"/>
      </w:rPr>
    </w:lvl>
    <w:lvl w:ilvl="3" w:tplc="0415000F" w:tentative="1">
      <w:start w:val="1"/>
      <w:numFmt w:val="bullet"/>
      <w:lvlText w:val=""/>
      <w:lvlJc w:val="left"/>
      <w:pPr>
        <w:ind w:left="3808" w:hanging="360"/>
      </w:pPr>
      <w:rPr>
        <w:rFonts w:ascii="Symbol" w:hAnsi="Symbol" w:hint="default"/>
      </w:rPr>
    </w:lvl>
    <w:lvl w:ilvl="4" w:tplc="04150019" w:tentative="1">
      <w:start w:val="1"/>
      <w:numFmt w:val="bullet"/>
      <w:lvlText w:val="o"/>
      <w:lvlJc w:val="left"/>
      <w:pPr>
        <w:ind w:left="4528" w:hanging="360"/>
      </w:pPr>
      <w:rPr>
        <w:rFonts w:ascii="Courier New" w:hAnsi="Courier New" w:cs="Courier New" w:hint="default"/>
      </w:rPr>
    </w:lvl>
    <w:lvl w:ilvl="5" w:tplc="0415001B" w:tentative="1">
      <w:start w:val="1"/>
      <w:numFmt w:val="bullet"/>
      <w:lvlText w:val=""/>
      <w:lvlJc w:val="left"/>
      <w:pPr>
        <w:ind w:left="5248" w:hanging="360"/>
      </w:pPr>
      <w:rPr>
        <w:rFonts w:ascii="Wingdings" w:hAnsi="Wingdings" w:hint="default"/>
      </w:rPr>
    </w:lvl>
    <w:lvl w:ilvl="6" w:tplc="0415000F" w:tentative="1">
      <w:start w:val="1"/>
      <w:numFmt w:val="bullet"/>
      <w:lvlText w:val=""/>
      <w:lvlJc w:val="left"/>
      <w:pPr>
        <w:ind w:left="5968" w:hanging="360"/>
      </w:pPr>
      <w:rPr>
        <w:rFonts w:ascii="Symbol" w:hAnsi="Symbol" w:hint="default"/>
      </w:rPr>
    </w:lvl>
    <w:lvl w:ilvl="7" w:tplc="04150019" w:tentative="1">
      <w:start w:val="1"/>
      <w:numFmt w:val="bullet"/>
      <w:lvlText w:val="o"/>
      <w:lvlJc w:val="left"/>
      <w:pPr>
        <w:ind w:left="6688" w:hanging="360"/>
      </w:pPr>
      <w:rPr>
        <w:rFonts w:ascii="Courier New" w:hAnsi="Courier New" w:cs="Courier New" w:hint="default"/>
      </w:rPr>
    </w:lvl>
    <w:lvl w:ilvl="8" w:tplc="0415001B" w:tentative="1">
      <w:start w:val="1"/>
      <w:numFmt w:val="bullet"/>
      <w:lvlText w:val=""/>
      <w:lvlJc w:val="left"/>
      <w:pPr>
        <w:ind w:left="7408" w:hanging="360"/>
      </w:pPr>
      <w:rPr>
        <w:rFonts w:ascii="Wingdings" w:hAnsi="Wingdings" w:hint="default"/>
      </w:rPr>
    </w:lvl>
  </w:abstractNum>
  <w:abstractNum w:abstractNumId="19">
    <w:nsid w:val="3F514C96"/>
    <w:multiLevelType w:val="hybridMultilevel"/>
    <w:tmpl w:val="E87C684E"/>
    <w:lvl w:ilvl="0" w:tplc="D91EDADC">
      <w:start w:val="1"/>
      <w:numFmt w:val="decimal"/>
      <w:lvlText w:val="%1)"/>
      <w:lvlJc w:val="left"/>
      <w:pPr>
        <w:ind w:left="720" w:hanging="360"/>
      </w:pPr>
      <w:rPr>
        <w:color w:val="auto"/>
      </w:rPr>
    </w:lvl>
    <w:lvl w:ilvl="1" w:tplc="2EA4C6C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4005EB"/>
    <w:multiLevelType w:val="hybridMultilevel"/>
    <w:tmpl w:val="4C20F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6E6C96"/>
    <w:multiLevelType w:val="multilevel"/>
    <w:tmpl w:val="F88A8B46"/>
    <w:lvl w:ilvl="0">
      <w:start w:val="1"/>
      <w:numFmt w:val="decimal"/>
      <w:lvlText w:val="%1."/>
      <w:lvlJc w:val="left"/>
      <w:pPr>
        <w:ind w:left="1211" w:hanging="360"/>
      </w:pPr>
      <w:rPr>
        <w:b/>
      </w:rPr>
    </w:lvl>
    <w:lvl w:ilvl="1">
      <w:start w:val="1"/>
      <w:numFmt w:val="decimal"/>
      <w:isLgl/>
      <w:lvlText w:val="%1.%2."/>
      <w:lvlJc w:val="left"/>
      <w:pPr>
        <w:ind w:left="1440" w:hanging="720"/>
      </w:pPr>
      <w:rPr>
        <w:b w:val="0"/>
        <w:color w:val="auto"/>
      </w:rPr>
    </w:lvl>
    <w:lvl w:ilvl="2">
      <w:start w:val="1"/>
      <w:numFmt w:val="decimal"/>
      <w:isLgl/>
      <w:lvlText w:val="%1.%2.%3."/>
      <w:lvlJc w:val="left"/>
      <w:pPr>
        <w:ind w:left="1440" w:hanging="720"/>
      </w:pPr>
      <w:rPr>
        <w:rFonts w:ascii="Arial" w:hAnsi="Arial" w:cs="Arial" w:hint="default"/>
        <w:b w:val="0"/>
        <w:i w:val="0"/>
        <w:color w:val="auto"/>
      </w:rPr>
    </w:lvl>
    <w:lvl w:ilvl="3">
      <w:start w:val="1"/>
      <w:numFmt w:val="decimal"/>
      <w:isLgl/>
      <w:lvlText w:val="%1.%2.%3.%4."/>
      <w:lvlJc w:val="left"/>
      <w:pPr>
        <w:ind w:left="1800" w:hanging="1080"/>
      </w:pPr>
      <w:rPr>
        <w:b w:val="0"/>
        <w:i w:val="0"/>
        <w:strike w:val="0"/>
        <w:dstrike w:val="0"/>
        <w:color w:val="auto"/>
        <w:u w:val="none"/>
        <w:effect w:val="none"/>
      </w:r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2">
    <w:nsid w:val="43240C82"/>
    <w:multiLevelType w:val="hybridMultilevel"/>
    <w:tmpl w:val="2B220468"/>
    <w:lvl w:ilvl="0" w:tplc="766C8474">
      <w:start w:val="1"/>
      <w:numFmt w:val="decimal"/>
      <w:lvlText w:val="%1."/>
      <w:lvlJc w:val="left"/>
      <w:pPr>
        <w:ind w:left="720" w:hanging="360"/>
      </w:pPr>
    </w:lvl>
    <w:lvl w:ilvl="1" w:tplc="F256818E" w:tentative="1">
      <w:start w:val="1"/>
      <w:numFmt w:val="lowerLetter"/>
      <w:lvlText w:val="%2."/>
      <w:lvlJc w:val="left"/>
      <w:pPr>
        <w:ind w:left="1440" w:hanging="360"/>
      </w:pPr>
    </w:lvl>
    <w:lvl w:ilvl="2" w:tplc="88165488" w:tentative="1">
      <w:start w:val="1"/>
      <w:numFmt w:val="lowerRoman"/>
      <w:lvlText w:val="%3."/>
      <w:lvlJc w:val="right"/>
      <w:pPr>
        <w:ind w:left="2160" w:hanging="180"/>
      </w:pPr>
    </w:lvl>
    <w:lvl w:ilvl="3" w:tplc="784EC68E" w:tentative="1">
      <w:start w:val="1"/>
      <w:numFmt w:val="decimal"/>
      <w:lvlText w:val="%4."/>
      <w:lvlJc w:val="left"/>
      <w:pPr>
        <w:ind w:left="2880" w:hanging="360"/>
      </w:pPr>
    </w:lvl>
    <w:lvl w:ilvl="4" w:tplc="C17659D8" w:tentative="1">
      <w:start w:val="1"/>
      <w:numFmt w:val="lowerLetter"/>
      <w:lvlText w:val="%5."/>
      <w:lvlJc w:val="left"/>
      <w:pPr>
        <w:ind w:left="3600" w:hanging="360"/>
      </w:pPr>
    </w:lvl>
    <w:lvl w:ilvl="5" w:tplc="445CD60E" w:tentative="1">
      <w:start w:val="1"/>
      <w:numFmt w:val="lowerRoman"/>
      <w:lvlText w:val="%6."/>
      <w:lvlJc w:val="right"/>
      <w:pPr>
        <w:ind w:left="4320" w:hanging="180"/>
      </w:pPr>
    </w:lvl>
    <w:lvl w:ilvl="6" w:tplc="5D50254A" w:tentative="1">
      <w:start w:val="1"/>
      <w:numFmt w:val="decimal"/>
      <w:lvlText w:val="%7."/>
      <w:lvlJc w:val="left"/>
      <w:pPr>
        <w:ind w:left="5040" w:hanging="360"/>
      </w:pPr>
    </w:lvl>
    <w:lvl w:ilvl="7" w:tplc="EE500056" w:tentative="1">
      <w:start w:val="1"/>
      <w:numFmt w:val="lowerLetter"/>
      <w:lvlText w:val="%8."/>
      <w:lvlJc w:val="left"/>
      <w:pPr>
        <w:ind w:left="5760" w:hanging="360"/>
      </w:pPr>
    </w:lvl>
    <w:lvl w:ilvl="8" w:tplc="413888CA" w:tentative="1">
      <w:start w:val="1"/>
      <w:numFmt w:val="lowerRoman"/>
      <w:lvlText w:val="%9."/>
      <w:lvlJc w:val="right"/>
      <w:pPr>
        <w:ind w:left="6480" w:hanging="180"/>
      </w:pPr>
    </w:lvl>
  </w:abstractNum>
  <w:abstractNum w:abstractNumId="23">
    <w:nsid w:val="443E4526"/>
    <w:multiLevelType w:val="hybridMultilevel"/>
    <w:tmpl w:val="23BA01FA"/>
    <w:lvl w:ilvl="0" w:tplc="ED5EE0C0">
      <w:start w:val="1"/>
      <w:numFmt w:val="bullet"/>
      <w:lvlText w:val=""/>
      <w:lvlJc w:val="left"/>
      <w:pPr>
        <w:ind w:left="720" w:hanging="360"/>
      </w:pPr>
      <w:rPr>
        <w:rFonts w:ascii="Symbol" w:hAnsi="Symbol" w:hint="default"/>
      </w:rPr>
    </w:lvl>
    <w:lvl w:ilvl="1" w:tplc="54106B56"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nsid w:val="4E2B128C"/>
    <w:multiLevelType w:val="hybridMultilevel"/>
    <w:tmpl w:val="6EE603F2"/>
    <w:lvl w:ilvl="0" w:tplc="56381EAA">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start w:val="1"/>
      <w:numFmt w:val="lowerLetter"/>
      <w:lvlText w:val="%3)"/>
      <w:lvlJc w:val="lef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5">
    <w:nsid w:val="5142220D"/>
    <w:multiLevelType w:val="hybridMultilevel"/>
    <w:tmpl w:val="52EA5676"/>
    <w:lvl w:ilvl="0" w:tplc="04150011">
      <w:start w:val="1"/>
      <w:numFmt w:val="decimal"/>
      <w:lvlText w:val="%1)"/>
      <w:lvlJc w:val="left"/>
      <w:pPr>
        <w:ind w:left="1004" w:hanging="360"/>
      </w:pPr>
    </w:lvl>
    <w:lvl w:ilvl="1" w:tplc="04150019">
      <w:start w:val="1"/>
      <w:numFmt w:val="decimal"/>
      <w:lvlText w:val="%2)"/>
      <w:lvlJc w:val="left"/>
      <w:pPr>
        <w:ind w:left="1724" w:hanging="360"/>
      </w:pPr>
    </w:lvl>
    <w:lvl w:ilvl="2" w:tplc="0415001B">
      <w:start w:val="1"/>
      <w:numFmt w:val="lowerLetter"/>
      <w:lvlText w:val="%3)"/>
      <w:lvlJc w:val="left"/>
      <w:pPr>
        <w:ind w:left="2684" w:hanging="42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2A254CD"/>
    <w:multiLevelType w:val="hybridMultilevel"/>
    <w:tmpl w:val="0C3EE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780AB4"/>
    <w:multiLevelType w:val="hybridMultilevel"/>
    <w:tmpl w:val="9C969566"/>
    <w:lvl w:ilvl="0" w:tplc="67AC8E8A">
      <w:start w:val="21"/>
      <w:numFmt w:val="bullet"/>
      <w:lvlText w:val="-"/>
      <w:lvlJc w:val="left"/>
      <w:pPr>
        <w:ind w:left="1004" w:hanging="360"/>
      </w:pPr>
      <w:rPr>
        <w:rFonts w:hint="default"/>
      </w:rPr>
    </w:lvl>
    <w:lvl w:ilvl="1" w:tplc="04150003">
      <w:start w:val="21"/>
      <w:numFmt w:val="bullet"/>
      <w:lvlText w:val="-"/>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583647F2"/>
    <w:multiLevelType w:val="multilevel"/>
    <w:tmpl w:val="9260F922"/>
    <w:lvl w:ilvl="0">
      <w:start w:val="5"/>
      <w:numFmt w:val="decimal"/>
      <w:pStyle w:val="rozdzia"/>
      <w:lvlText w:val="%1."/>
      <w:lvlJc w:val="left"/>
      <w:pPr>
        <w:ind w:left="360" w:hanging="360"/>
      </w:pPr>
      <w:rPr>
        <w:rFonts w:cs="Calibri" w:hint="default"/>
      </w:rPr>
    </w:lvl>
    <w:lvl w:ilvl="1">
      <w:start w:val="1"/>
      <w:numFmt w:val="decimal"/>
      <w:lvlText w:val="%1.%2."/>
      <w:lvlJc w:val="left"/>
      <w:pPr>
        <w:ind w:left="502" w:hanging="360"/>
      </w:pPr>
      <w:rPr>
        <w:rFonts w:cs="Calibri" w:hint="default"/>
      </w:rPr>
    </w:lvl>
    <w:lvl w:ilvl="2">
      <w:start w:val="1"/>
      <w:numFmt w:val="decimal"/>
      <w:lvlText w:val="%1.%2.%3."/>
      <w:lvlJc w:val="left"/>
      <w:pPr>
        <w:ind w:left="1288" w:hanging="720"/>
      </w:pPr>
      <w:rPr>
        <w:rFonts w:cs="Calibri" w:hint="default"/>
      </w:rPr>
    </w:lvl>
    <w:lvl w:ilvl="3">
      <w:start w:val="1"/>
      <w:numFmt w:val="decimal"/>
      <w:lvlText w:val="%1.%2.%3.%4."/>
      <w:lvlJc w:val="left"/>
      <w:pPr>
        <w:ind w:left="1572" w:hanging="720"/>
      </w:pPr>
      <w:rPr>
        <w:rFonts w:cs="Calibri" w:hint="default"/>
      </w:rPr>
    </w:lvl>
    <w:lvl w:ilvl="4">
      <w:start w:val="1"/>
      <w:numFmt w:val="decimal"/>
      <w:lvlText w:val="%1.%2.%3.%4.%5."/>
      <w:lvlJc w:val="left"/>
      <w:pPr>
        <w:ind w:left="2216" w:hanging="1080"/>
      </w:pPr>
      <w:rPr>
        <w:rFonts w:cs="Calibri" w:hint="default"/>
      </w:rPr>
    </w:lvl>
    <w:lvl w:ilvl="5">
      <w:start w:val="1"/>
      <w:numFmt w:val="decimal"/>
      <w:lvlText w:val="%1.%2.%3.%4.%5.%6."/>
      <w:lvlJc w:val="left"/>
      <w:pPr>
        <w:ind w:left="2500" w:hanging="1080"/>
      </w:pPr>
      <w:rPr>
        <w:rFonts w:cs="Calibri" w:hint="default"/>
      </w:rPr>
    </w:lvl>
    <w:lvl w:ilvl="6">
      <w:start w:val="1"/>
      <w:numFmt w:val="decimal"/>
      <w:lvlText w:val="%1.%2.%3.%4.%5.%6.%7."/>
      <w:lvlJc w:val="left"/>
      <w:pPr>
        <w:ind w:left="2784" w:hanging="1080"/>
      </w:pPr>
      <w:rPr>
        <w:rFonts w:cs="Calibri" w:hint="default"/>
      </w:rPr>
    </w:lvl>
    <w:lvl w:ilvl="7">
      <w:start w:val="1"/>
      <w:numFmt w:val="decimal"/>
      <w:lvlText w:val="%1.%2.%3.%4.%5.%6.%7.%8."/>
      <w:lvlJc w:val="left"/>
      <w:pPr>
        <w:ind w:left="3428" w:hanging="1440"/>
      </w:pPr>
      <w:rPr>
        <w:rFonts w:cs="Calibri" w:hint="default"/>
      </w:rPr>
    </w:lvl>
    <w:lvl w:ilvl="8">
      <w:start w:val="1"/>
      <w:numFmt w:val="decimal"/>
      <w:lvlText w:val="%1.%2.%3.%4.%5.%6.%7.%8.%9."/>
      <w:lvlJc w:val="left"/>
      <w:pPr>
        <w:ind w:left="3712" w:hanging="1440"/>
      </w:pPr>
      <w:rPr>
        <w:rFonts w:cs="Calibri" w:hint="default"/>
      </w:rPr>
    </w:lvl>
  </w:abstractNum>
  <w:abstractNum w:abstractNumId="29">
    <w:nsid w:val="5B686139"/>
    <w:multiLevelType w:val="hybridMultilevel"/>
    <w:tmpl w:val="0EDA3324"/>
    <w:lvl w:ilvl="0" w:tplc="E3AE1544">
      <w:start w:val="1"/>
      <w:numFmt w:val="bullet"/>
      <w:lvlText w:val=""/>
      <w:lvlJc w:val="left"/>
      <w:pPr>
        <w:ind w:left="720" w:hanging="360"/>
      </w:pPr>
      <w:rPr>
        <w:rFonts w:ascii="Symbol" w:hAnsi="Symbol" w:hint="default"/>
      </w:rPr>
    </w:lvl>
    <w:lvl w:ilvl="1" w:tplc="38964568">
      <w:start w:val="1"/>
      <w:numFmt w:val="bullet"/>
      <w:lvlText w:val="o"/>
      <w:lvlJc w:val="left"/>
      <w:pPr>
        <w:ind w:left="1440" w:hanging="360"/>
      </w:pPr>
      <w:rPr>
        <w:rFonts w:ascii="Courier New" w:hAnsi="Courier New" w:cs="Courier New" w:hint="default"/>
      </w:rPr>
    </w:lvl>
    <w:lvl w:ilvl="2" w:tplc="FA08BC3C" w:tentative="1">
      <w:start w:val="1"/>
      <w:numFmt w:val="bullet"/>
      <w:lvlText w:val=""/>
      <w:lvlJc w:val="left"/>
      <w:pPr>
        <w:ind w:left="2160" w:hanging="360"/>
      </w:pPr>
      <w:rPr>
        <w:rFonts w:ascii="Wingdings" w:hAnsi="Wingdings" w:hint="default"/>
      </w:rPr>
    </w:lvl>
    <w:lvl w:ilvl="3" w:tplc="CDEEE338" w:tentative="1">
      <w:start w:val="1"/>
      <w:numFmt w:val="bullet"/>
      <w:lvlText w:val=""/>
      <w:lvlJc w:val="left"/>
      <w:pPr>
        <w:ind w:left="2880" w:hanging="360"/>
      </w:pPr>
      <w:rPr>
        <w:rFonts w:ascii="Symbol" w:hAnsi="Symbol" w:hint="default"/>
      </w:rPr>
    </w:lvl>
    <w:lvl w:ilvl="4" w:tplc="999C5CAA" w:tentative="1">
      <w:start w:val="1"/>
      <w:numFmt w:val="bullet"/>
      <w:lvlText w:val="o"/>
      <w:lvlJc w:val="left"/>
      <w:pPr>
        <w:ind w:left="3600" w:hanging="360"/>
      </w:pPr>
      <w:rPr>
        <w:rFonts w:ascii="Courier New" w:hAnsi="Courier New" w:cs="Courier New" w:hint="default"/>
      </w:rPr>
    </w:lvl>
    <w:lvl w:ilvl="5" w:tplc="39DAB5B4" w:tentative="1">
      <w:start w:val="1"/>
      <w:numFmt w:val="bullet"/>
      <w:lvlText w:val=""/>
      <w:lvlJc w:val="left"/>
      <w:pPr>
        <w:ind w:left="4320" w:hanging="360"/>
      </w:pPr>
      <w:rPr>
        <w:rFonts w:ascii="Wingdings" w:hAnsi="Wingdings" w:hint="default"/>
      </w:rPr>
    </w:lvl>
    <w:lvl w:ilvl="6" w:tplc="4B6CCFC4" w:tentative="1">
      <w:start w:val="1"/>
      <w:numFmt w:val="bullet"/>
      <w:lvlText w:val=""/>
      <w:lvlJc w:val="left"/>
      <w:pPr>
        <w:ind w:left="5040" w:hanging="360"/>
      </w:pPr>
      <w:rPr>
        <w:rFonts w:ascii="Symbol" w:hAnsi="Symbol" w:hint="default"/>
      </w:rPr>
    </w:lvl>
    <w:lvl w:ilvl="7" w:tplc="0D74778C" w:tentative="1">
      <w:start w:val="1"/>
      <w:numFmt w:val="bullet"/>
      <w:lvlText w:val="o"/>
      <w:lvlJc w:val="left"/>
      <w:pPr>
        <w:ind w:left="5760" w:hanging="360"/>
      </w:pPr>
      <w:rPr>
        <w:rFonts w:ascii="Courier New" w:hAnsi="Courier New" w:cs="Courier New" w:hint="default"/>
      </w:rPr>
    </w:lvl>
    <w:lvl w:ilvl="8" w:tplc="AC84F538" w:tentative="1">
      <w:start w:val="1"/>
      <w:numFmt w:val="bullet"/>
      <w:lvlText w:val=""/>
      <w:lvlJc w:val="left"/>
      <w:pPr>
        <w:ind w:left="6480" w:hanging="360"/>
      </w:pPr>
      <w:rPr>
        <w:rFonts w:ascii="Wingdings" w:hAnsi="Wingdings" w:hint="default"/>
      </w:rPr>
    </w:lvl>
  </w:abstractNum>
  <w:abstractNum w:abstractNumId="30">
    <w:nsid w:val="5D455A84"/>
    <w:multiLevelType w:val="hybridMultilevel"/>
    <w:tmpl w:val="7764A2E0"/>
    <w:lvl w:ilvl="0" w:tplc="04150011">
      <w:start w:val="1"/>
      <w:numFmt w:val="lowerLetter"/>
      <w:lvlText w:val="%1)"/>
      <w:lvlJc w:val="left"/>
      <w:pPr>
        <w:ind w:left="1287" w:hanging="360"/>
      </w:pPr>
    </w:lvl>
    <w:lvl w:ilvl="1" w:tplc="04150011" w:tentative="1">
      <w:start w:val="1"/>
      <w:numFmt w:val="lowerLetter"/>
      <w:lvlText w:val="%2."/>
      <w:lvlJc w:val="left"/>
      <w:pPr>
        <w:ind w:left="2007" w:hanging="360"/>
      </w:pPr>
    </w:lvl>
    <w:lvl w:ilvl="2" w:tplc="6AE0A648"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60F272B5"/>
    <w:multiLevelType w:val="hybridMultilevel"/>
    <w:tmpl w:val="BCA817EA"/>
    <w:lvl w:ilvl="0" w:tplc="0415000F">
      <w:start w:val="1"/>
      <w:numFmt w:val="bullet"/>
      <w:lvlText w:val="­"/>
      <w:lvlJc w:val="left"/>
      <w:pPr>
        <w:ind w:left="1004" w:hanging="360"/>
      </w:pPr>
      <w:rPr>
        <w:rFonts w:ascii="Courier New" w:hAnsi="Courier New" w:hint="default"/>
        <w:strike w:val="0"/>
        <w:color w:val="auto"/>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32">
    <w:nsid w:val="630D44B6"/>
    <w:multiLevelType w:val="hybridMultilevel"/>
    <w:tmpl w:val="64406212"/>
    <w:lvl w:ilvl="0" w:tplc="56381EAA">
      <w:start w:val="1"/>
      <w:numFmt w:val="bullet"/>
      <w:lvlText w:val="­"/>
      <w:lvlJc w:val="left"/>
      <w:pPr>
        <w:ind w:left="2398" w:hanging="360"/>
      </w:pPr>
      <w:rPr>
        <w:rFonts w:ascii="Courier New" w:hAnsi="Courier New" w:hint="default"/>
        <w:strike w:val="0"/>
        <w:color w:val="auto"/>
      </w:rPr>
    </w:lvl>
    <w:lvl w:ilvl="1" w:tplc="56381EAA" w:tentative="1">
      <w:start w:val="1"/>
      <w:numFmt w:val="bullet"/>
      <w:lvlText w:val="o"/>
      <w:lvlJc w:val="left"/>
      <w:pPr>
        <w:ind w:left="3118" w:hanging="360"/>
      </w:pPr>
      <w:rPr>
        <w:rFonts w:ascii="Courier New" w:hAnsi="Courier New" w:cs="Courier New" w:hint="default"/>
      </w:rPr>
    </w:lvl>
    <w:lvl w:ilvl="2" w:tplc="04150005" w:tentative="1">
      <w:start w:val="1"/>
      <w:numFmt w:val="bullet"/>
      <w:lvlText w:val=""/>
      <w:lvlJc w:val="left"/>
      <w:pPr>
        <w:ind w:left="3838" w:hanging="360"/>
      </w:pPr>
      <w:rPr>
        <w:rFonts w:ascii="Wingdings" w:hAnsi="Wingdings" w:hint="default"/>
      </w:rPr>
    </w:lvl>
    <w:lvl w:ilvl="3" w:tplc="04150001" w:tentative="1">
      <w:start w:val="1"/>
      <w:numFmt w:val="bullet"/>
      <w:lvlText w:val=""/>
      <w:lvlJc w:val="left"/>
      <w:pPr>
        <w:ind w:left="4558" w:hanging="360"/>
      </w:pPr>
      <w:rPr>
        <w:rFonts w:ascii="Symbol" w:hAnsi="Symbol" w:hint="default"/>
      </w:rPr>
    </w:lvl>
    <w:lvl w:ilvl="4" w:tplc="04150003" w:tentative="1">
      <w:start w:val="1"/>
      <w:numFmt w:val="bullet"/>
      <w:lvlText w:val="o"/>
      <w:lvlJc w:val="left"/>
      <w:pPr>
        <w:ind w:left="5278" w:hanging="360"/>
      </w:pPr>
      <w:rPr>
        <w:rFonts w:ascii="Courier New" w:hAnsi="Courier New" w:cs="Courier New" w:hint="default"/>
      </w:rPr>
    </w:lvl>
    <w:lvl w:ilvl="5" w:tplc="04150005" w:tentative="1">
      <w:start w:val="1"/>
      <w:numFmt w:val="bullet"/>
      <w:lvlText w:val=""/>
      <w:lvlJc w:val="left"/>
      <w:pPr>
        <w:ind w:left="5998" w:hanging="360"/>
      </w:pPr>
      <w:rPr>
        <w:rFonts w:ascii="Wingdings" w:hAnsi="Wingdings" w:hint="default"/>
      </w:rPr>
    </w:lvl>
    <w:lvl w:ilvl="6" w:tplc="04150001" w:tentative="1">
      <w:start w:val="1"/>
      <w:numFmt w:val="bullet"/>
      <w:lvlText w:val=""/>
      <w:lvlJc w:val="left"/>
      <w:pPr>
        <w:ind w:left="6718" w:hanging="360"/>
      </w:pPr>
      <w:rPr>
        <w:rFonts w:ascii="Symbol" w:hAnsi="Symbol" w:hint="default"/>
      </w:rPr>
    </w:lvl>
    <w:lvl w:ilvl="7" w:tplc="04150003" w:tentative="1">
      <w:start w:val="1"/>
      <w:numFmt w:val="bullet"/>
      <w:lvlText w:val="o"/>
      <w:lvlJc w:val="left"/>
      <w:pPr>
        <w:ind w:left="7438" w:hanging="360"/>
      </w:pPr>
      <w:rPr>
        <w:rFonts w:ascii="Courier New" w:hAnsi="Courier New" w:cs="Courier New" w:hint="default"/>
      </w:rPr>
    </w:lvl>
    <w:lvl w:ilvl="8" w:tplc="04150005" w:tentative="1">
      <w:start w:val="1"/>
      <w:numFmt w:val="bullet"/>
      <w:lvlText w:val=""/>
      <w:lvlJc w:val="left"/>
      <w:pPr>
        <w:ind w:left="8158" w:hanging="360"/>
      </w:pPr>
      <w:rPr>
        <w:rFonts w:ascii="Wingdings" w:hAnsi="Wingdings" w:hint="default"/>
      </w:rPr>
    </w:lvl>
  </w:abstractNum>
  <w:abstractNum w:abstractNumId="33">
    <w:nsid w:val="63C846BC"/>
    <w:multiLevelType w:val="hybridMultilevel"/>
    <w:tmpl w:val="A59847E8"/>
    <w:lvl w:ilvl="0" w:tplc="67AC8E8A">
      <w:start w:val="1"/>
      <w:numFmt w:val="bullet"/>
      <w:lvlText w:val="-"/>
      <w:lvlJc w:val="left"/>
      <w:pPr>
        <w:ind w:left="720" w:hanging="360"/>
      </w:pPr>
      <w:rPr>
        <w:rFonts w:ascii="Cambria" w:eastAsia="Times New Roman" w:hAnsi="Cambria" w:cs="Arial" w:hint="default"/>
      </w:rPr>
    </w:lvl>
    <w:lvl w:ilvl="1" w:tplc="04150003">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6F16E3B"/>
    <w:multiLevelType w:val="hybridMultilevel"/>
    <w:tmpl w:val="7F02F148"/>
    <w:lvl w:ilvl="0" w:tplc="04150017">
      <w:start w:val="1"/>
      <w:numFmt w:val="lowerLetter"/>
      <w:lvlText w:val="%1)"/>
      <w:lvlJc w:val="left"/>
      <w:pPr>
        <w:ind w:left="1004" w:hanging="360"/>
      </w:pPr>
    </w:lvl>
    <w:lvl w:ilvl="1" w:tplc="04150019">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7C24D58"/>
    <w:multiLevelType w:val="hybridMultilevel"/>
    <w:tmpl w:val="9A4261BA"/>
    <w:lvl w:ilvl="0" w:tplc="4F3637EE">
      <w:start w:val="1"/>
      <w:numFmt w:val="lowerLetter"/>
      <w:lvlText w:val="%1)"/>
      <w:lvlJc w:val="left"/>
      <w:pPr>
        <w:ind w:left="1211" w:hanging="360"/>
      </w:pPr>
      <w:rPr>
        <w:rFonts w:hint="default"/>
      </w:rPr>
    </w:lvl>
    <w:lvl w:ilvl="1" w:tplc="04150003" w:tentative="1">
      <w:start w:val="1"/>
      <w:numFmt w:val="lowerLetter"/>
      <w:lvlText w:val="%2."/>
      <w:lvlJc w:val="left"/>
      <w:pPr>
        <w:ind w:left="1931" w:hanging="360"/>
      </w:pPr>
    </w:lvl>
    <w:lvl w:ilvl="2" w:tplc="04150005" w:tentative="1">
      <w:start w:val="1"/>
      <w:numFmt w:val="lowerRoman"/>
      <w:lvlText w:val="%3."/>
      <w:lvlJc w:val="right"/>
      <w:pPr>
        <w:ind w:left="2651" w:hanging="180"/>
      </w:pPr>
    </w:lvl>
    <w:lvl w:ilvl="3" w:tplc="04150001" w:tentative="1">
      <w:start w:val="1"/>
      <w:numFmt w:val="decimal"/>
      <w:lvlText w:val="%4."/>
      <w:lvlJc w:val="left"/>
      <w:pPr>
        <w:ind w:left="3371" w:hanging="360"/>
      </w:pPr>
    </w:lvl>
    <w:lvl w:ilvl="4" w:tplc="04150003" w:tentative="1">
      <w:start w:val="1"/>
      <w:numFmt w:val="lowerLetter"/>
      <w:lvlText w:val="%5."/>
      <w:lvlJc w:val="left"/>
      <w:pPr>
        <w:ind w:left="4091" w:hanging="360"/>
      </w:pPr>
    </w:lvl>
    <w:lvl w:ilvl="5" w:tplc="04150005" w:tentative="1">
      <w:start w:val="1"/>
      <w:numFmt w:val="lowerRoman"/>
      <w:lvlText w:val="%6."/>
      <w:lvlJc w:val="right"/>
      <w:pPr>
        <w:ind w:left="4811" w:hanging="180"/>
      </w:pPr>
    </w:lvl>
    <w:lvl w:ilvl="6" w:tplc="04150001" w:tentative="1">
      <w:start w:val="1"/>
      <w:numFmt w:val="decimal"/>
      <w:lvlText w:val="%7."/>
      <w:lvlJc w:val="left"/>
      <w:pPr>
        <w:ind w:left="5531" w:hanging="360"/>
      </w:pPr>
    </w:lvl>
    <w:lvl w:ilvl="7" w:tplc="04150003" w:tentative="1">
      <w:start w:val="1"/>
      <w:numFmt w:val="lowerLetter"/>
      <w:lvlText w:val="%8."/>
      <w:lvlJc w:val="left"/>
      <w:pPr>
        <w:ind w:left="6251" w:hanging="360"/>
      </w:pPr>
    </w:lvl>
    <w:lvl w:ilvl="8" w:tplc="04150005" w:tentative="1">
      <w:start w:val="1"/>
      <w:numFmt w:val="lowerRoman"/>
      <w:lvlText w:val="%9."/>
      <w:lvlJc w:val="right"/>
      <w:pPr>
        <w:ind w:left="6971" w:hanging="180"/>
      </w:pPr>
    </w:lvl>
  </w:abstractNum>
  <w:abstractNum w:abstractNumId="36">
    <w:nsid w:val="68097ADA"/>
    <w:multiLevelType w:val="hybridMultilevel"/>
    <w:tmpl w:val="8A2ADBF0"/>
    <w:lvl w:ilvl="0" w:tplc="1B4448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D842263"/>
    <w:multiLevelType w:val="hybridMultilevel"/>
    <w:tmpl w:val="BA3E95DA"/>
    <w:lvl w:ilvl="0" w:tplc="4F3637E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8">
    <w:nsid w:val="72CC3F1C"/>
    <w:multiLevelType w:val="hybridMultilevel"/>
    <w:tmpl w:val="A1EC4B32"/>
    <w:lvl w:ilvl="0" w:tplc="B99E616A">
      <w:start w:val="1"/>
      <w:numFmt w:val="lowerLetter"/>
      <w:lvlText w:val="%1)"/>
      <w:lvlJc w:val="left"/>
      <w:pPr>
        <w:ind w:left="1004" w:hanging="360"/>
      </w:pPr>
    </w:lvl>
    <w:lvl w:ilvl="1" w:tplc="04150017"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39">
    <w:nsid w:val="744A1379"/>
    <w:multiLevelType w:val="hybridMultilevel"/>
    <w:tmpl w:val="84449FDA"/>
    <w:lvl w:ilvl="0" w:tplc="04150017">
      <w:start w:val="1"/>
      <w:numFmt w:val="lowerLetter"/>
      <w:lvlText w:val="%1)"/>
      <w:lvlJc w:val="left"/>
      <w:pPr>
        <w:ind w:left="927" w:hanging="360"/>
      </w:pPr>
      <w:rPr>
        <w:rFonts w:hint="default"/>
        <w:color w:val="auto"/>
      </w:rPr>
    </w:lvl>
    <w:lvl w:ilvl="1" w:tplc="F97A7148"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79FD28ED"/>
    <w:multiLevelType w:val="hybridMultilevel"/>
    <w:tmpl w:val="8B1E88A2"/>
    <w:lvl w:ilvl="0" w:tplc="04150017">
      <w:start w:val="1"/>
      <w:numFmt w:val="bullet"/>
      <w:lvlText w:val="­"/>
      <w:lvlJc w:val="left"/>
      <w:pPr>
        <w:ind w:left="2280" w:hanging="360"/>
      </w:pPr>
      <w:rPr>
        <w:rFonts w:ascii="Courier New" w:hAnsi="Courier New" w:hint="default"/>
        <w:strike w:val="0"/>
        <w:color w:val="auto"/>
      </w:rPr>
    </w:lvl>
    <w:lvl w:ilvl="1" w:tplc="04150019" w:tentative="1">
      <w:start w:val="1"/>
      <w:numFmt w:val="bullet"/>
      <w:lvlText w:val="o"/>
      <w:lvlJc w:val="left"/>
      <w:pPr>
        <w:ind w:left="3000" w:hanging="360"/>
      </w:pPr>
      <w:rPr>
        <w:rFonts w:ascii="Courier New" w:hAnsi="Courier New" w:cs="Courier New" w:hint="default"/>
      </w:rPr>
    </w:lvl>
    <w:lvl w:ilvl="2" w:tplc="0415001B" w:tentative="1">
      <w:start w:val="1"/>
      <w:numFmt w:val="bullet"/>
      <w:lvlText w:val=""/>
      <w:lvlJc w:val="left"/>
      <w:pPr>
        <w:ind w:left="3720" w:hanging="360"/>
      </w:pPr>
      <w:rPr>
        <w:rFonts w:ascii="Wingdings" w:hAnsi="Wingdings" w:hint="default"/>
      </w:rPr>
    </w:lvl>
    <w:lvl w:ilvl="3" w:tplc="0415000F" w:tentative="1">
      <w:start w:val="1"/>
      <w:numFmt w:val="bullet"/>
      <w:lvlText w:val=""/>
      <w:lvlJc w:val="left"/>
      <w:pPr>
        <w:ind w:left="4440" w:hanging="360"/>
      </w:pPr>
      <w:rPr>
        <w:rFonts w:ascii="Symbol" w:hAnsi="Symbol" w:hint="default"/>
      </w:rPr>
    </w:lvl>
    <w:lvl w:ilvl="4" w:tplc="04150019" w:tentative="1">
      <w:start w:val="1"/>
      <w:numFmt w:val="bullet"/>
      <w:lvlText w:val="o"/>
      <w:lvlJc w:val="left"/>
      <w:pPr>
        <w:ind w:left="5160" w:hanging="360"/>
      </w:pPr>
      <w:rPr>
        <w:rFonts w:ascii="Courier New" w:hAnsi="Courier New" w:cs="Courier New" w:hint="default"/>
      </w:rPr>
    </w:lvl>
    <w:lvl w:ilvl="5" w:tplc="0415001B" w:tentative="1">
      <w:start w:val="1"/>
      <w:numFmt w:val="bullet"/>
      <w:lvlText w:val=""/>
      <w:lvlJc w:val="left"/>
      <w:pPr>
        <w:ind w:left="5880" w:hanging="360"/>
      </w:pPr>
      <w:rPr>
        <w:rFonts w:ascii="Wingdings" w:hAnsi="Wingdings" w:hint="default"/>
      </w:rPr>
    </w:lvl>
    <w:lvl w:ilvl="6" w:tplc="0415000F" w:tentative="1">
      <w:start w:val="1"/>
      <w:numFmt w:val="bullet"/>
      <w:lvlText w:val=""/>
      <w:lvlJc w:val="left"/>
      <w:pPr>
        <w:ind w:left="6600" w:hanging="360"/>
      </w:pPr>
      <w:rPr>
        <w:rFonts w:ascii="Symbol" w:hAnsi="Symbol" w:hint="default"/>
      </w:rPr>
    </w:lvl>
    <w:lvl w:ilvl="7" w:tplc="04150019" w:tentative="1">
      <w:start w:val="1"/>
      <w:numFmt w:val="bullet"/>
      <w:lvlText w:val="o"/>
      <w:lvlJc w:val="left"/>
      <w:pPr>
        <w:ind w:left="7320" w:hanging="360"/>
      </w:pPr>
      <w:rPr>
        <w:rFonts w:ascii="Courier New" w:hAnsi="Courier New" w:cs="Courier New" w:hint="default"/>
      </w:rPr>
    </w:lvl>
    <w:lvl w:ilvl="8" w:tplc="0415001B" w:tentative="1">
      <w:start w:val="1"/>
      <w:numFmt w:val="bullet"/>
      <w:lvlText w:val=""/>
      <w:lvlJc w:val="left"/>
      <w:pPr>
        <w:ind w:left="8040" w:hanging="360"/>
      </w:pPr>
      <w:rPr>
        <w:rFonts w:ascii="Wingdings" w:hAnsi="Wingdings" w:hint="default"/>
      </w:rPr>
    </w:lvl>
  </w:abstractNum>
  <w:abstractNum w:abstractNumId="41">
    <w:nsid w:val="7BD20792"/>
    <w:multiLevelType w:val="hybridMultilevel"/>
    <w:tmpl w:val="2C6A6A60"/>
    <w:lvl w:ilvl="0" w:tplc="0809000F">
      <w:start w:val="21"/>
      <w:numFmt w:val="bullet"/>
      <w:lvlText w:val="-"/>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nsid w:val="7C9124A4"/>
    <w:multiLevelType w:val="hybridMultilevel"/>
    <w:tmpl w:val="DCD21E36"/>
    <w:lvl w:ilvl="0" w:tplc="FFFFFFF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2C59C6"/>
    <w:multiLevelType w:val="hybridMultilevel"/>
    <w:tmpl w:val="38546A2C"/>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start w:val="1"/>
      <w:numFmt w:val="lowerLetter"/>
      <w:lvlText w:val="%3)"/>
      <w:lvlJc w:val="left"/>
      <w:pPr>
        <w:ind w:left="2160" w:hanging="360"/>
      </w:pPr>
      <w:rPr>
        <w:rFont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2"/>
  </w:num>
  <w:num w:numId="5">
    <w:abstractNumId w:val="38"/>
  </w:num>
  <w:num w:numId="6">
    <w:abstractNumId w:val="25"/>
  </w:num>
  <w:num w:numId="7">
    <w:abstractNumId w:val="1"/>
  </w:num>
  <w:num w:numId="8">
    <w:abstractNumId w:val="34"/>
  </w:num>
  <w:num w:numId="9">
    <w:abstractNumId w:val="15"/>
  </w:num>
  <w:num w:numId="10">
    <w:abstractNumId w:val="27"/>
  </w:num>
  <w:num w:numId="11">
    <w:abstractNumId w:val="18"/>
  </w:num>
  <w:num w:numId="12">
    <w:abstractNumId w:val="14"/>
  </w:num>
  <w:num w:numId="13">
    <w:abstractNumId w:val="33"/>
  </w:num>
  <w:num w:numId="14">
    <w:abstractNumId w:val="6"/>
  </w:num>
  <w:num w:numId="15">
    <w:abstractNumId w:val="7"/>
  </w:num>
  <w:num w:numId="16">
    <w:abstractNumId w:val="43"/>
  </w:num>
  <w:num w:numId="17">
    <w:abstractNumId w:val="13"/>
  </w:num>
  <w:num w:numId="18">
    <w:abstractNumId w:val="22"/>
  </w:num>
  <w:num w:numId="19">
    <w:abstractNumId w:val="36"/>
  </w:num>
  <w:num w:numId="20">
    <w:abstractNumId w:val="24"/>
  </w:num>
  <w:num w:numId="21">
    <w:abstractNumId w:val="10"/>
  </w:num>
  <w:num w:numId="22">
    <w:abstractNumId w:val="2"/>
  </w:num>
  <w:num w:numId="23">
    <w:abstractNumId w:val="9"/>
  </w:num>
  <w:num w:numId="24">
    <w:abstractNumId w:val="5"/>
  </w:num>
  <w:num w:numId="25">
    <w:abstractNumId w:val="19"/>
  </w:num>
  <w:num w:numId="26">
    <w:abstractNumId w:val="31"/>
  </w:num>
  <w:num w:numId="27">
    <w:abstractNumId w:val="30"/>
  </w:num>
  <w:num w:numId="28">
    <w:abstractNumId w:val="39"/>
  </w:num>
  <w:num w:numId="29">
    <w:abstractNumId w:val="40"/>
  </w:num>
  <w:num w:numId="30">
    <w:abstractNumId w:val="32"/>
  </w:num>
  <w:num w:numId="31">
    <w:abstractNumId w:val="26"/>
  </w:num>
  <w:num w:numId="32">
    <w:abstractNumId w:val="0"/>
  </w:num>
  <w:num w:numId="33">
    <w:abstractNumId w:val="23"/>
  </w:num>
  <w:num w:numId="34">
    <w:abstractNumId w:val="29"/>
  </w:num>
  <w:num w:numId="35">
    <w:abstractNumId w:val="11"/>
  </w:num>
  <w:num w:numId="36">
    <w:abstractNumId w:val="3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2"/>
  </w:num>
  <w:num w:numId="40">
    <w:abstractNumId w:val="28"/>
  </w:num>
  <w:num w:numId="41">
    <w:abstractNumId w:val="35"/>
  </w:num>
  <w:num w:numId="42">
    <w:abstractNumId w:val="41"/>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94"/>
  <w:autoHyphenation/>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19810"/>
  </w:hdrShapeDefaults>
  <w:footnotePr>
    <w:footnote w:id="-1"/>
    <w:footnote w:id="0"/>
  </w:footnotePr>
  <w:endnotePr>
    <w:endnote w:id="-1"/>
    <w:endnote w:id="0"/>
  </w:endnotePr>
  <w:compat/>
  <w:rsids>
    <w:rsidRoot w:val="007F2010"/>
    <w:rsid w:val="00000657"/>
    <w:rsid w:val="00000B24"/>
    <w:rsid w:val="00000CE0"/>
    <w:rsid w:val="00001266"/>
    <w:rsid w:val="00001A80"/>
    <w:rsid w:val="00001C49"/>
    <w:rsid w:val="00001DA0"/>
    <w:rsid w:val="00003771"/>
    <w:rsid w:val="00003B3C"/>
    <w:rsid w:val="00004558"/>
    <w:rsid w:val="00004643"/>
    <w:rsid w:val="00005122"/>
    <w:rsid w:val="000056B8"/>
    <w:rsid w:val="00005D68"/>
    <w:rsid w:val="000063A9"/>
    <w:rsid w:val="0000652D"/>
    <w:rsid w:val="000066FF"/>
    <w:rsid w:val="000067CB"/>
    <w:rsid w:val="00006873"/>
    <w:rsid w:val="000075B6"/>
    <w:rsid w:val="0001011C"/>
    <w:rsid w:val="000111FE"/>
    <w:rsid w:val="000112CE"/>
    <w:rsid w:val="00011B1D"/>
    <w:rsid w:val="00012236"/>
    <w:rsid w:val="000127D9"/>
    <w:rsid w:val="000128F9"/>
    <w:rsid w:val="00012B69"/>
    <w:rsid w:val="00012D3D"/>
    <w:rsid w:val="00013046"/>
    <w:rsid w:val="000132A9"/>
    <w:rsid w:val="00013604"/>
    <w:rsid w:val="00013631"/>
    <w:rsid w:val="00013E5E"/>
    <w:rsid w:val="00014B33"/>
    <w:rsid w:val="00015AB9"/>
    <w:rsid w:val="00015D7F"/>
    <w:rsid w:val="00015EE7"/>
    <w:rsid w:val="000163C8"/>
    <w:rsid w:val="00016402"/>
    <w:rsid w:val="00016E73"/>
    <w:rsid w:val="00017043"/>
    <w:rsid w:val="0001760B"/>
    <w:rsid w:val="0001761E"/>
    <w:rsid w:val="0001775F"/>
    <w:rsid w:val="0002058A"/>
    <w:rsid w:val="00020A23"/>
    <w:rsid w:val="00020B50"/>
    <w:rsid w:val="00020C9B"/>
    <w:rsid w:val="00020FB3"/>
    <w:rsid w:val="000211F4"/>
    <w:rsid w:val="00021F4A"/>
    <w:rsid w:val="000225BB"/>
    <w:rsid w:val="00022A69"/>
    <w:rsid w:val="00022CAF"/>
    <w:rsid w:val="00022F6C"/>
    <w:rsid w:val="000230BF"/>
    <w:rsid w:val="000245FD"/>
    <w:rsid w:val="0002460C"/>
    <w:rsid w:val="000246EF"/>
    <w:rsid w:val="00024918"/>
    <w:rsid w:val="00024C89"/>
    <w:rsid w:val="00025887"/>
    <w:rsid w:val="00025F25"/>
    <w:rsid w:val="00025FD8"/>
    <w:rsid w:val="000261D3"/>
    <w:rsid w:val="000262A8"/>
    <w:rsid w:val="00026544"/>
    <w:rsid w:val="00026705"/>
    <w:rsid w:val="00026823"/>
    <w:rsid w:val="0002789A"/>
    <w:rsid w:val="00027AEE"/>
    <w:rsid w:val="00027DD3"/>
    <w:rsid w:val="00027EA1"/>
    <w:rsid w:val="00030176"/>
    <w:rsid w:val="000301E5"/>
    <w:rsid w:val="0003040C"/>
    <w:rsid w:val="0003174D"/>
    <w:rsid w:val="000318F3"/>
    <w:rsid w:val="00032499"/>
    <w:rsid w:val="00032AD0"/>
    <w:rsid w:val="00032AD5"/>
    <w:rsid w:val="00033000"/>
    <w:rsid w:val="0003365A"/>
    <w:rsid w:val="00034AE2"/>
    <w:rsid w:val="00034B40"/>
    <w:rsid w:val="00034ED3"/>
    <w:rsid w:val="00035219"/>
    <w:rsid w:val="000359A2"/>
    <w:rsid w:val="00036BE3"/>
    <w:rsid w:val="00037952"/>
    <w:rsid w:val="0004048C"/>
    <w:rsid w:val="00040780"/>
    <w:rsid w:val="0004087E"/>
    <w:rsid w:val="00040EC5"/>
    <w:rsid w:val="000412E1"/>
    <w:rsid w:val="000426A5"/>
    <w:rsid w:val="00043728"/>
    <w:rsid w:val="00043D19"/>
    <w:rsid w:val="00043E5F"/>
    <w:rsid w:val="0004462D"/>
    <w:rsid w:val="00044724"/>
    <w:rsid w:val="00044973"/>
    <w:rsid w:val="00044E33"/>
    <w:rsid w:val="00045394"/>
    <w:rsid w:val="00045B94"/>
    <w:rsid w:val="00045FE1"/>
    <w:rsid w:val="00046826"/>
    <w:rsid w:val="00046972"/>
    <w:rsid w:val="00046CA8"/>
    <w:rsid w:val="00046E2A"/>
    <w:rsid w:val="000474B5"/>
    <w:rsid w:val="000478D0"/>
    <w:rsid w:val="000500C9"/>
    <w:rsid w:val="00050702"/>
    <w:rsid w:val="00050C2A"/>
    <w:rsid w:val="000511C6"/>
    <w:rsid w:val="000515A1"/>
    <w:rsid w:val="000516E5"/>
    <w:rsid w:val="00051C0B"/>
    <w:rsid w:val="00051ECC"/>
    <w:rsid w:val="00051F32"/>
    <w:rsid w:val="000524CF"/>
    <w:rsid w:val="000525E8"/>
    <w:rsid w:val="0005287B"/>
    <w:rsid w:val="00053003"/>
    <w:rsid w:val="000530E9"/>
    <w:rsid w:val="00053189"/>
    <w:rsid w:val="00053574"/>
    <w:rsid w:val="0005375D"/>
    <w:rsid w:val="00053EAF"/>
    <w:rsid w:val="00054EE7"/>
    <w:rsid w:val="0005506C"/>
    <w:rsid w:val="00055327"/>
    <w:rsid w:val="00055ECB"/>
    <w:rsid w:val="0005647D"/>
    <w:rsid w:val="000570C0"/>
    <w:rsid w:val="000601D7"/>
    <w:rsid w:val="00060812"/>
    <w:rsid w:val="00060A34"/>
    <w:rsid w:val="00060CF4"/>
    <w:rsid w:val="00060DF6"/>
    <w:rsid w:val="00061228"/>
    <w:rsid w:val="00061821"/>
    <w:rsid w:val="00061B1C"/>
    <w:rsid w:val="00061B78"/>
    <w:rsid w:val="00061EA2"/>
    <w:rsid w:val="000622F0"/>
    <w:rsid w:val="0006263B"/>
    <w:rsid w:val="00062A1D"/>
    <w:rsid w:val="00062CD6"/>
    <w:rsid w:val="000632F9"/>
    <w:rsid w:val="0006339E"/>
    <w:rsid w:val="0006360E"/>
    <w:rsid w:val="000636CA"/>
    <w:rsid w:val="000636FB"/>
    <w:rsid w:val="0006395C"/>
    <w:rsid w:val="00063C23"/>
    <w:rsid w:val="00063F16"/>
    <w:rsid w:val="0006431F"/>
    <w:rsid w:val="000645A5"/>
    <w:rsid w:val="00064992"/>
    <w:rsid w:val="00064D73"/>
    <w:rsid w:val="00064DAA"/>
    <w:rsid w:val="0006573B"/>
    <w:rsid w:val="00066236"/>
    <w:rsid w:val="0006639D"/>
    <w:rsid w:val="00066698"/>
    <w:rsid w:val="00067041"/>
    <w:rsid w:val="00067373"/>
    <w:rsid w:val="00067385"/>
    <w:rsid w:val="00067B08"/>
    <w:rsid w:val="00067EA3"/>
    <w:rsid w:val="00067FF0"/>
    <w:rsid w:val="00071691"/>
    <w:rsid w:val="000719BE"/>
    <w:rsid w:val="00071ECB"/>
    <w:rsid w:val="00071F46"/>
    <w:rsid w:val="0007292D"/>
    <w:rsid w:val="00072F10"/>
    <w:rsid w:val="0007367E"/>
    <w:rsid w:val="00073B18"/>
    <w:rsid w:val="00073B4E"/>
    <w:rsid w:val="0007440A"/>
    <w:rsid w:val="0007444B"/>
    <w:rsid w:val="00074695"/>
    <w:rsid w:val="00074E06"/>
    <w:rsid w:val="00075075"/>
    <w:rsid w:val="000750E1"/>
    <w:rsid w:val="000751BF"/>
    <w:rsid w:val="00075220"/>
    <w:rsid w:val="00075963"/>
    <w:rsid w:val="00075AB7"/>
    <w:rsid w:val="00075CDD"/>
    <w:rsid w:val="0007608A"/>
    <w:rsid w:val="000761CA"/>
    <w:rsid w:val="00076437"/>
    <w:rsid w:val="00076FD4"/>
    <w:rsid w:val="000779EF"/>
    <w:rsid w:val="00080123"/>
    <w:rsid w:val="00080570"/>
    <w:rsid w:val="00080798"/>
    <w:rsid w:val="00080EA0"/>
    <w:rsid w:val="00081231"/>
    <w:rsid w:val="00081753"/>
    <w:rsid w:val="0008314D"/>
    <w:rsid w:val="00084566"/>
    <w:rsid w:val="00085866"/>
    <w:rsid w:val="0008655A"/>
    <w:rsid w:val="0009014A"/>
    <w:rsid w:val="000903E2"/>
    <w:rsid w:val="000904A7"/>
    <w:rsid w:val="0009053A"/>
    <w:rsid w:val="000919E6"/>
    <w:rsid w:val="000923F6"/>
    <w:rsid w:val="00092FCE"/>
    <w:rsid w:val="00093C19"/>
    <w:rsid w:val="00094394"/>
    <w:rsid w:val="00094411"/>
    <w:rsid w:val="00094589"/>
    <w:rsid w:val="00094A07"/>
    <w:rsid w:val="00094FE1"/>
    <w:rsid w:val="00094FF4"/>
    <w:rsid w:val="0009505D"/>
    <w:rsid w:val="00095349"/>
    <w:rsid w:val="00095678"/>
    <w:rsid w:val="000956ED"/>
    <w:rsid w:val="000959AD"/>
    <w:rsid w:val="00096856"/>
    <w:rsid w:val="00096E9C"/>
    <w:rsid w:val="00097825"/>
    <w:rsid w:val="00097F6C"/>
    <w:rsid w:val="000A0085"/>
    <w:rsid w:val="000A041E"/>
    <w:rsid w:val="000A14B9"/>
    <w:rsid w:val="000A1845"/>
    <w:rsid w:val="000A198A"/>
    <w:rsid w:val="000A1E54"/>
    <w:rsid w:val="000A1EF0"/>
    <w:rsid w:val="000A3085"/>
    <w:rsid w:val="000A3115"/>
    <w:rsid w:val="000A401D"/>
    <w:rsid w:val="000A4292"/>
    <w:rsid w:val="000A514F"/>
    <w:rsid w:val="000A5E56"/>
    <w:rsid w:val="000A5F2F"/>
    <w:rsid w:val="000A617D"/>
    <w:rsid w:val="000A62A5"/>
    <w:rsid w:val="000A6BD4"/>
    <w:rsid w:val="000A7F70"/>
    <w:rsid w:val="000A7FF4"/>
    <w:rsid w:val="000B04CD"/>
    <w:rsid w:val="000B0E18"/>
    <w:rsid w:val="000B1196"/>
    <w:rsid w:val="000B1762"/>
    <w:rsid w:val="000B1936"/>
    <w:rsid w:val="000B1A1C"/>
    <w:rsid w:val="000B1B3E"/>
    <w:rsid w:val="000B2127"/>
    <w:rsid w:val="000B2390"/>
    <w:rsid w:val="000B2DEE"/>
    <w:rsid w:val="000B2FE0"/>
    <w:rsid w:val="000B301A"/>
    <w:rsid w:val="000B38C6"/>
    <w:rsid w:val="000B3F60"/>
    <w:rsid w:val="000B460A"/>
    <w:rsid w:val="000B4806"/>
    <w:rsid w:val="000B4E6C"/>
    <w:rsid w:val="000B4F79"/>
    <w:rsid w:val="000B563D"/>
    <w:rsid w:val="000B5D66"/>
    <w:rsid w:val="000B77A8"/>
    <w:rsid w:val="000C02A2"/>
    <w:rsid w:val="000C05C7"/>
    <w:rsid w:val="000C0A07"/>
    <w:rsid w:val="000C0AA6"/>
    <w:rsid w:val="000C0C83"/>
    <w:rsid w:val="000C0F1F"/>
    <w:rsid w:val="000C0FB7"/>
    <w:rsid w:val="000C24CA"/>
    <w:rsid w:val="000C2754"/>
    <w:rsid w:val="000C3D88"/>
    <w:rsid w:val="000C4200"/>
    <w:rsid w:val="000C4642"/>
    <w:rsid w:val="000C4853"/>
    <w:rsid w:val="000C4ABD"/>
    <w:rsid w:val="000C5283"/>
    <w:rsid w:val="000C5D84"/>
    <w:rsid w:val="000C5DEF"/>
    <w:rsid w:val="000C6171"/>
    <w:rsid w:val="000C6CC3"/>
    <w:rsid w:val="000C773F"/>
    <w:rsid w:val="000C7AF4"/>
    <w:rsid w:val="000D0776"/>
    <w:rsid w:val="000D116C"/>
    <w:rsid w:val="000D17E5"/>
    <w:rsid w:val="000D1860"/>
    <w:rsid w:val="000D1E25"/>
    <w:rsid w:val="000D254C"/>
    <w:rsid w:val="000D2CC1"/>
    <w:rsid w:val="000D2F78"/>
    <w:rsid w:val="000D37EF"/>
    <w:rsid w:val="000D4235"/>
    <w:rsid w:val="000D48BB"/>
    <w:rsid w:val="000D4C96"/>
    <w:rsid w:val="000D4E10"/>
    <w:rsid w:val="000D5316"/>
    <w:rsid w:val="000D5C54"/>
    <w:rsid w:val="000D622B"/>
    <w:rsid w:val="000D62E0"/>
    <w:rsid w:val="000D6A95"/>
    <w:rsid w:val="000D6E0E"/>
    <w:rsid w:val="000D72F7"/>
    <w:rsid w:val="000D7524"/>
    <w:rsid w:val="000D7BDA"/>
    <w:rsid w:val="000D7DA0"/>
    <w:rsid w:val="000E0667"/>
    <w:rsid w:val="000E15CE"/>
    <w:rsid w:val="000E1842"/>
    <w:rsid w:val="000E1A6C"/>
    <w:rsid w:val="000E1DDA"/>
    <w:rsid w:val="000E2214"/>
    <w:rsid w:val="000E2647"/>
    <w:rsid w:val="000E3014"/>
    <w:rsid w:val="000E339E"/>
    <w:rsid w:val="000E4442"/>
    <w:rsid w:val="000E459B"/>
    <w:rsid w:val="000E46B3"/>
    <w:rsid w:val="000E4956"/>
    <w:rsid w:val="000E4AC7"/>
    <w:rsid w:val="000E52FF"/>
    <w:rsid w:val="000E57C1"/>
    <w:rsid w:val="000E5EFD"/>
    <w:rsid w:val="000E5FC0"/>
    <w:rsid w:val="000E64EF"/>
    <w:rsid w:val="000E6E1B"/>
    <w:rsid w:val="000E76F0"/>
    <w:rsid w:val="000E7A02"/>
    <w:rsid w:val="000F04F3"/>
    <w:rsid w:val="000F0910"/>
    <w:rsid w:val="000F0CBA"/>
    <w:rsid w:val="000F0DBC"/>
    <w:rsid w:val="000F0ED9"/>
    <w:rsid w:val="000F1587"/>
    <w:rsid w:val="000F1867"/>
    <w:rsid w:val="000F186A"/>
    <w:rsid w:val="000F1A3E"/>
    <w:rsid w:val="000F1F33"/>
    <w:rsid w:val="000F24AB"/>
    <w:rsid w:val="000F25D4"/>
    <w:rsid w:val="000F295A"/>
    <w:rsid w:val="000F2D97"/>
    <w:rsid w:val="000F2F6A"/>
    <w:rsid w:val="000F3855"/>
    <w:rsid w:val="000F39B9"/>
    <w:rsid w:val="000F3D2E"/>
    <w:rsid w:val="000F4542"/>
    <w:rsid w:val="000F4D1D"/>
    <w:rsid w:val="000F4F5F"/>
    <w:rsid w:val="000F5653"/>
    <w:rsid w:val="000F56C7"/>
    <w:rsid w:val="000F5A68"/>
    <w:rsid w:val="000F600E"/>
    <w:rsid w:val="000F6316"/>
    <w:rsid w:val="000F6EB6"/>
    <w:rsid w:val="000F7F6A"/>
    <w:rsid w:val="001000D6"/>
    <w:rsid w:val="00100443"/>
    <w:rsid w:val="001004EC"/>
    <w:rsid w:val="00100B69"/>
    <w:rsid w:val="00100B70"/>
    <w:rsid w:val="00100DA3"/>
    <w:rsid w:val="00100FF4"/>
    <w:rsid w:val="00102828"/>
    <w:rsid w:val="00102C85"/>
    <w:rsid w:val="00102D10"/>
    <w:rsid w:val="00102DE2"/>
    <w:rsid w:val="0010327D"/>
    <w:rsid w:val="00103C92"/>
    <w:rsid w:val="001044DB"/>
    <w:rsid w:val="00104960"/>
    <w:rsid w:val="00104D3A"/>
    <w:rsid w:val="0010501E"/>
    <w:rsid w:val="00105D40"/>
    <w:rsid w:val="00106945"/>
    <w:rsid w:val="00106F05"/>
    <w:rsid w:val="00107384"/>
    <w:rsid w:val="001074D1"/>
    <w:rsid w:val="001077B1"/>
    <w:rsid w:val="00107B75"/>
    <w:rsid w:val="0011028D"/>
    <w:rsid w:val="0011062E"/>
    <w:rsid w:val="00110752"/>
    <w:rsid w:val="00110899"/>
    <w:rsid w:val="00110BFB"/>
    <w:rsid w:val="00111255"/>
    <w:rsid w:val="00111630"/>
    <w:rsid w:val="001118A2"/>
    <w:rsid w:val="00111B16"/>
    <w:rsid w:val="00111B8F"/>
    <w:rsid w:val="00112751"/>
    <w:rsid w:val="00112BA4"/>
    <w:rsid w:val="00112D47"/>
    <w:rsid w:val="00112F9A"/>
    <w:rsid w:val="00113163"/>
    <w:rsid w:val="001131A1"/>
    <w:rsid w:val="00113CC6"/>
    <w:rsid w:val="0011409A"/>
    <w:rsid w:val="001152A8"/>
    <w:rsid w:val="0011584E"/>
    <w:rsid w:val="00115CB3"/>
    <w:rsid w:val="001160EC"/>
    <w:rsid w:val="00116DA4"/>
    <w:rsid w:val="00117F44"/>
    <w:rsid w:val="0012070F"/>
    <w:rsid w:val="00120A45"/>
    <w:rsid w:val="00121195"/>
    <w:rsid w:val="001214C6"/>
    <w:rsid w:val="00121A6C"/>
    <w:rsid w:val="00121ACB"/>
    <w:rsid w:val="00121B30"/>
    <w:rsid w:val="00121DCB"/>
    <w:rsid w:val="00121E66"/>
    <w:rsid w:val="00121E9F"/>
    <w:rsid w:val="0012217A"/>
    <w:rsid w:val="00122EF6"/>
    <w:rsid w:val="00123044"/>
    <w:rsid w:val="0012345E"/>
    <w:rsid w:val="001234CE"/>
    <w:rsid w:val="00123B24"/>
    <w:rsid w:val="00123CDC"/>
    <w:rsid w:val="00123DA6"/>
    <w:rsid w:val="001241E4"/>
    <w:rsid w:val="001244BF"/>
    <w:rsid w:val="0012471D"/>
    <w:rsid w:val="00124C95"/>
    <w:rsid w:val="00125BA7"/>
    <w:rsid w:val="00125D2A"/>
    <w:rsid w:val="001263C2"/>
    <w:rsid w:val="00126F32"/>
    <w:rsid w:val="00127C33"/>
    <w:rsid w:val="001304CC"/>
    <w:rsid w:val="00130669"/>
    <w:rsid w:val="001309AF"/>
    <w:rsid w:val="00130BAF"/>
    <w:rsid w:val="00130BF5"/>
    <w:rsid w:val="00130CE3"/>
    <w:rsid w:val="00130E5E"/>
    <w:rsid w:val="00131427"/>
    <w:rsid w:val="0013165D"/>
    <w:rsid w:val="001319DA"/>
    <w:rsid w:val="001323E7"/>
    <w:rsid w:val="00132526"/>
    <w:rsid w:val="001329BA"/>
    <w:rsid w:val="00133C6C"/>
    <w:rsid w:val="001340A1"/>
    <w:rsid w:val="00134305"/>
    <w:rsid w:val="001344AB"/>
    <w:rsid w:val="001347E6"/>
    <w:rsid w:val="001347FA"/>
    <w:rsid w:val="00134EF4"/>
    <w:rsid w:val="001352B7"/>
    <w:rsid w:val="001353DC"/>
    <w:rsid w:val="00135954"/>
    <w:rsid w:val="0013620A"/>
    <w:rsid w:val="001365EF"/>
    <w:rsid w:val="00136680"/>
    <w:rsid w:val="001367E0"/>
    <w:rsid w:val="00136C4E"/>
    <w:rsid w:val="00136FDD"/>
    <w:rsid w:val="00137072"/>
    <w:rsid w:val="0013723F"/>
    <w:rsid w:val="00137592"/>
    <w:rsid w:val="00137733"/>
    <w:rsid w:val="0013788C"/>
    <w:rsid w:val="001400B9"/>
    <w:rsid w:val="00140C0C"/>
    <w:rsid w:val="00140C42"/>
    <w:rsid w:val="001411D0"/>
    <w:rsid w:val="001419D4"/>
    <w:rsid w:val="00141E0F"/>
    <w:rsid w:val="00142192"/>
    <w:rsid w:val="00142C94"/>
    <w:rsid w:val="00142D73"/>
    <w:rsid w:val="00142F34"/>
    <w:rsid w:val="001434EC"/>
    <w:rsid w:val="00143A6F"/>
    <w:rsid w:val="00143B7C"/>
    <w:rsid w:val="00143E28"/>
    <w:rsid w:val="00144D53"/>
    <w:rsid w:val="001456BC"/>
    <w:rsid w:val="001457E2"/>
    <w:rsid w:val="001466DA"/>
    <w:rsid w:val="00146B9A"/>
    <w:rsid w:val="00146C67"/>
    <w:rsid w:val="00147491"/>
    <w:rsid w:val="0014774C"/>
    <w:rsid w:val="00147B56"/>
    <w:rsid w:val="00147D42"/>
    <w:rsid w:val="001508D9"/>
    <w:rsid w:val="001508DA"/>
    <w:rsid w:val="00150FE7"/>
    <w:rsid w:val="001510B1"/>
    <w:rsid w:val="00151253"/>
    <w:rsid w:val="0015131E"/>
    <w:rsid w:val="00151A4B"/>
    <w:rsid w:val="00152726"/>
    <w:rsid w:val="00152956"/>
    <w:rsid w:val="001533FD"/>
    <w:rsid w:val="00154890"/>
    <w:rsid w:val="00154B8E"/>
    <w:rsid w:val="00155320"/>
    <w:rsid w:val="001554C2"/>
    <w:rsid w:val="00155D60"/>
    <w:rsid w:val="00157536"/>
    <w:rsid w:val="00157A20"/>
    <w:rsid w:val="00157A27"/>
    <w:rsid w:val="00157CC7"/>
    <w:rsid w:val="0016157B"/>
    <w:rsid w:val="00161872"/>
    <w:rsid w:val="0016264A"/>
    <w:rsid w:val="00162714"/>
    <w:rsid w:val="00162D8E"/>
    <w:rsid w:val="0016368E"/>
    <w:rsid w:val="0016429C"/>
    <w:rsid w:val="00164CE2"/>
    <w:rsid w:val="00164F04"/>
    <w:rsid w:val="001650D0"/>
    <w:rsid w:val="0016541E"/>
    <w:rsid w:val="00165FB4"/>
    <w:rsid w:val="0016602E"/>
    <w:rsid w:val="001663A4"/>
    <w:rsid w:val="00166410"/>
    <w:rsid w:val="001669A7"/>
    <w:rsid w:val="0016736D"/>
    <w:rsid w:val="0016743A"/>
    <w:rsid w:val="00167709"/>
    <w:rsid w:val="00167866"/>
    <w:rsid w:val="00167B78"/>
    <w:rsid w:val="00167B87"/>
    <w:rsid w:val="00167E15"/>
    <w:rsid w:val="001705D7"/>
    <w:rsid w:val="00170A06"/>
    <w:rsid w:val="0017194D"/>
    <w:rsid w:val="00171E3B"/>
    <w:rsid w:val="00171F50"/>
    <w:rsid w:val="001726FF"/>
    <w:rsid w:val="00172C92"/>
    <w:rsid w:val="00172EB3"/>
    <w:rsid w:val="00172ED8"/>
    <w:rsid w:val="0017303D"/>
    <w:rsid w:val="0017384A"/>
    <w:rsid w:val="00173F28"/>
    <w:rsid w:val="00174AAF"/>
    <w:rsid w:val="00177B0D"/>
    <w:rsid w:val="00177BCB"/>
    <w:rsid w:val="00177C82"/>
    <w:rsid w:val="00180337"/>
    <w:rsid w:val="001806CF"/>
    <w:rsid w:val="00180CAC"/>
    <w:rsid w:val="0018105A"/>
    <w:rsid w:val="00181280"/>
    <w:rsid w:val="00181293"/>
    <w:rsid w:val="00181AC3"/>
    <w:rsid w:val="00181FD5"/>
    <w:rsid w:val="00182160"/>
    <w:rsid w:val="00182619"/>
    <w:rsid w:val="00182A95"/>
    <w:rsid w:val="00182CA1"/>
    <w:rsid w:val="00183A96"/>
    <w:rsid w:val="00183B3E"/>
    <w:rsid w:val="00183E0D"/>
    <w:rsid w:val="00184ECF"/>
    <w:rsid w:val="00185E54"/>
    <w:rsid w:val="001862E6"/>
    <w:rsid w:val="00186D0E"/>
    <w:rsid w:val="00186EAF"/>
    <w:rsid w:val="001870F7"/>
    <w:rsid w:val="0018713E"/>
    <w:rsid w:val="001872A3"/>
    <w:rsid w:val="00187A46"/>
    <w:rsid w:val="00187FC6"/>
    <w:rsid w:val="00190210"/>
    <w:rsid w:val="001903D2"/>
    <w:rsid w:val="00190DCB"/>
    <w:rsid w:val="00190E6A"/>
    <w:rsid w:val="0019125D"/>
    <w:rsid w:val="00191352"/>
    <w:rsid w:val="00191C5D"/>
    <w:rsid w:val="00191CBC"/>
    <w:rsid w:val="0019238F"/>
    <w:rsid w:val="00192DF5"/>
    <w:rsid w:val="001930E1"/>
    <w:rsid w:val="0019317A"/>
    <w:rsid w:val="0019331B"/>
    <w:rsid w:val="0019344B"/>
    <w:rsid w:val="0019553B"/>
    <w:rsid w:val="00195EB9"/>
    <w:rsid w:val="00195F18"/>
    <w:rsid w:val="00196485"/>
    <w:rsid w:val="00196675"/>
    <w:rsid w:val="00196AF6"/>
    <w:rsid w:val="001975BD"/>
    <w:rsid w:val="001978B3"/>
    <w:rsid w:val="001978C1"/>
    <w:rsid w:val="00197957"/>
    <w:rsid w:val="00197F9D"/>
    <w:rsid w:val="001A0080"/>
    <w:rsid w:val="001A0829"/>
    <w:rsid w:val="001A0971"/>
    <w:rsid w:val="001A0A46"/>
    <w:rsid w:val="001A0FC3"/>
    <w:rsid w:val="001A1788"/>
    <w:rsid w:val="001A21A1"/>
    <w:rsid w:val="001A29DA"/>
    <w:rsid w:val="001A2D23"/>
    <w:rsid w:val="001A3518"/>
    <w:rsid w:val="001A3D14"/>
    <w:rsid w:val="001A4F3F"/>
    <w:rsid w:val="001A5122"/>
    <w:rsid w:val="001A5155"/>
    <w:rsid w:val="001A533E"/>
    <w:rsid w:val="001A551F"/>
    <w:rsid w:val="001A5F81"/>
    <w:rsid w:val="001A625F"/>
    <w:rsid w:val="001A6670"/>
    <w:rsid w:val="001A6777"/>
    <w:rsid w:val="001A7291"/>
    <w:rsid w:val="001A734B"/>
    <w:rsid w:val="001A7C8A"/>
    <w:rsid w:val="001B05F0"/>
    <w:rsid w:val="001B084C"/>
    <w:rsid w:val="001B0C85"/>
    <w:rsid w:val="001B0E72"/>
    <w:rsid w:val="001B127A"/>
    <w:rsid w:val="001B1599"/>
    <w:rsid w:val="001B161D"/>
    <w:rsid w:val="001B1A5E"/>
    <w:rsid w:val="001B1BA9"/>
    <w:rsid w:val="001B1D95"/>
    <w:rsid w:val="001B26B4"/>
    <w:rsid w:val="001B28CC"/>
    <w:rsid w:val="001B2E34"/>
    <w:rsid w:val="001B2E8C"/>
    <w:rsid w:val="001B310B"/>
    <w:rsid w:val="001B3189"/>
    <w:rsid w:val="001B398B"/>
    <w:rsid w:val="001B429C"/>
    <w:rsid w:val="001B42E1"/>
    <w:rsid w:val="001B4FA1"/>
    <w:rsid w:val="001B52B2"/>
    <w:rsid w:val="001B5576"/>
    <w:rsid w:val="001B5B60"/>
    <w:rsid w:val="001B7821"/>
    <w:rsid w:val="001B7B5D"/>
    <w:rsid w:val="001B7CAC"/>
    <w:rsid w:val="001C0338"/>
    <w:rsid w:val="001C049C"/>
    <w:rsid w:val="001C0892"/>
    <w:rsid w:val="001C18C5"/>
    <w:rsid w:val="001C1B8A"/>
    <w:rsid w:val="001C2022"/>
    <w:rsid w:val="001C2077"/>
    <w:rsid w:val="001C211B"/>
    <w:rsid w:val="001C21E3"/>
    <w:rsid w:val="001C22D0"/>
    <w:rsid w:val="001C2543"/>
    <w:rsid w:val="001C3378"/>
    <w:rsid w:val="001C337A"/>
    <w:rsid w:val="001C4599"/>
    <w:rsid w:val="001C4CC3"/>
    <w:rsid w:val="001C54C0"/>
    <w:rsid w:val="001C5849"/>
    <w:rsid w:val="001C58F1"/>
    <w:rsid w:val="001C5B1F"/>
    <w:rsid w:val="001C62E9"/>
    <w:rsid w:val="001C6630"/>
    <w:rsid w:val="001C6B24"/>
    <w:rsid w:val="001C74CC"/>
    <w:rsid w:val="001C77CB"/>
    <w:rsid w:val="001C7E30"/>
    <w:rsid w:val="001D07AD"/>
    <w:rsid w:val="001D09C4"/>
    <w:rsid w:val="001D0B7B"/>
    <w:rsid w:val="001D0EF8"/>
    <w:rsid w:val="001D133D"/>
    <w:rsid w:val="001D13D2"/>
    <w:rsid w:val="001D14A1"/>
    <w:rsid w:val="001D1C46"/>
    <w:rsid w:val="001D202F"/>
    <w:rsid w:val="001D275D"/>
    <w:rsid w:val="001D2CB1"/>
    <w:rsid w:val="001D2EFB"/>
    <w:rsid w:val="001D3B26"/>
    <w:rsid w:val="001D3CE0"/>
    <w:rsid w:val="001D3E9E"/>
    <w:rsid w:val="001D3F0A"/>
    <w:rsid w:val="001D482F"/>
    <w:rsid w:val="001D4F35"/>
    <w:rsid w:val="001D537D"/>
    <w:rsid w:val="001D539B"/>
    <w:rsid w:val="001D548A"/>
    <w:rsid w:val="001D6155"/>
    <w:rsid w:val="001D7438"/>
    <w:rsid w:val="001D7555"/>
    <w:rsid w:val="001E0450"/>
    <w:rsid w:val="001E0626"/>
    <w:rsid w:val="001E0AA3"/>
    <w:rsid w:val="001E0D36"/>
    <w:rsid w:val="001E0E1D"/>
    <w:rsid w:val="001E193E"/>
    <w:rsid w:val="001E2F30"/>
    <w:rsid w:val="001E32F4"/>
    <w:rsid w:val="001E37C4"/>
    <w:rsid w:val="001E3A16"/>
    <w:rsid w:val="001E42A0"/>
    <w:rsid w:val="001E4493"/>
    <w:rsid w:val="001E45FE"/>
    <w:rsid w:val="001E4741"/>
    <w:rsid w:val="001E4904"/>
    <w:rsid w:val="001E506D"/>
    <w:rsid w:val="001E55DA"/>
    <w:rsid w:val="001E5708"/>
    <w:rsid w:val="001E5D2F"/>
    <w:rsid w:val="001E5D59"/>
    <w:rsid w:val="001E65CD"/>
    <w:rsid w:val="001E6BCA"/>
    <w:rsid w:val="001E71CD"/>
    <w:rsid w:val="001E75E3"/>
    <w:rsid w:val="001E77B3"/>
    <w:rsid w:val="001E79A0"/>
    <w:rsid w:val="001F039D"/>
    <w:rsid w:val="001F067F"/>
    <w:rsid w:val="001F068A"/>
    <w:rsid w:val="001F16FA"/>
    <w:rsid w:val="001F2162"/>
    <w:rsid w:val="001F216C"/>
    <w:rsid w:val="001F2375"/>
    <w:rsid w:val="001F239B"/>
    <w:rsid w:val="001F2F01"/>
    <w:rsid w:val="001F3564"/>
    <w:rsid w:val="001F3A07"/>
    <w:rsid w:val="001F3A9E"/>
    <w:rsid w:val="001F4110"/>
    <w:rsid w:val="001F43C0"/>
    <w:rsid w:val="001F465C"/>
    <w:rsid w:val="001F47D3"/>
    <w:rsid w:val="001F4E76"/>
    <w:rsid w:val="001F4EDE"/>
    <w:rsid w:val="001F5166"/>
    <w:rsid w:val="001F5276"/>
    <w:rsid w:val="001F53A7"/>
    <w:rsid w:val="001F5498"/>
    <w:rsid w:val="001F5F04"/>
    <w:rsid w:val="001F5F8C"/>
    <w:rsid w:val="001F60A8"/>
    <w:rsid w:val="001F736A"/>
    <w:rsid w:val="001F739B"/>
    <w:rsid w:val="001F768D"/>
    <w:rsid w:val="001F7D7D"/>
    <w:rsid w:val="002009D8"/>
    <w:rsid w:val="00201321"/>
    <w:rsid w:val="00201CD8"/>
    <w:rsid w:val="002024F2"/>
    <w:rsid w:val="00202EA3"/>
    <w:rsid w:val="00202F1D"/>
    <w:rsid w:val="00203605"/>
    <w:rsid w:val="00203BD9"/>
    <w:rsid w:val="00203ED5"/>
    <w:rsid w:val="0020401C"/>
    <w:rsid w:val="002040CE"/>
    <w:rsid w:val="002047B5"/>
    <w:rsid w:val="00204810"/>
    <w:rsid w:val="0020491D"/>
    <w:rsid w:val="00204D23"/>
    <w:rsid w:val="00204E60"/>
    <w:rsid w:val="002054BC"/>
    <w:rsid w:val="002054D3"/>
    <w:rsid w:val="0020560E"/>
    <w:rsid w:val="00206B5A"/>
    <w:rsid w:val="002071A8"/>
    <w:rsid w:val="0020756A"/>
    <w:rsid w:val="00207BFE"/>
    <w:rsid w:val="00207F32"/>
    <w:rsid w:val="0021015D"/>
    <w:rsid w:val="0021061D"/>
    <w:rsid w:val="00210944"/>
    <w:rsid w:val="00212643"/>
    <w:rsid w:val="00212A7F"/>
    <w:rsid w:val="00212BFF"/>
    <w:rsid w:val="00212ED0"/>
    <w:rsid w:val="00212FDE"/>
    <w:rsid w:val="002140CE"/>
    <w:rsid w:val="002142BA"/>
    <w:rsid w:val="002147B2"/>
    <w:rsid w:val="0021597A"/>
    <w:rsid w:val="00215A91"/>
    <w:rsid w:val="0021606F"/>
    <w:rsid w:val="002160BC"/>
    <w:rsid w:val="0021625E"/>
    <w:rsid w:val="002169FF"/>
    <w:rsid w:val="00216E8C"/>
    <w:rsid w:val="00217BB3"/>
    <w:rsid w:val="00217BD2"/>
    <w:rsid w:val="00220601"/>
    <w:rsid w:val="00220668"/>
    <w:rsid w:val="00220DB4"/>
    <w:rsid w:val="00220FE7"/>
    <w:rsid w:val="00221236"/>
    <w:rsid w:val="0022129E"/>
    <w:rsid w:val="002214D4"/>
    <w:rsid w:val="0022318C"/>
    <w:rsid w:val="00224802"/>
    <w:rsid w:val="0022498F"/>
    <w:rsid w:val="00224C13"/>
    <w:rsid w:val="00224E99"/>
    <w:rsid w:val="00225CDD"/>
    <w:rsid w:val="00225D57"/>
    <w:rsid w:val="00226494"/>
    <w:rsid w:val="0022656F"/>
    <w:rsid w:val="00226825"/>
    <w:rsid w:val="0022750C"/>
    <w:rsid w:val="0022764D"/>
    <w:rsid w:val="00227803"/>
    <w:rsid w:val="00227922"/>
    <w:rsid w:val="002279CE"/>
    <w:rsid w:val="002279F8"/>
    <w:rsid w:val="00227CE9"/>
    <w:rsid w:val="00227FBA"/>
    <w:rsid w:val="0023055A"/>
    <w:rsid w:val="00230634"/>
    <w:rsid w:val="00230ACB"/>
    <w:rsid w:val="002314BF"/>
    <w:rsid w:val="002318FC"/>
    <w:rsid w:val="0023202D"/>
    <w:rsid w:val="002322ED"/>
    <w:rsid w:val="002329CE"/>
    <w:rsid w:val="00232E81"/>
    <w:rsid w:val="0023316F"/>
    <w:rsid w:val="00233382"/>
    <w:rsid w:val="002335C5"/>
    <w:rsid w:val="00233E5F"/>
    <w:rsid w:val="00234118"/>
    <w:rsid w:val="0023459B"/>
    <w:rsid w:val="00234DB9"/>
    <w:rsid w:val="00235670"/>
    <w:rsid w:val="00235793"/>
    <w:rsid w:val="00235C0E"/>
    <w:rsid w:val="00236591"/>
    <w:rsid w:val="002365A4"/>
    <w:rsid w:val="0023679D"/>
    <w:rsid w:val="00236E50"/>
    <w:rsid w:val="00237512"/>
    <w:rsid w:val="0023767F"/>
    <w:rsid w:val="00237937"/>
    <w:rsid w:val="00237E9F"/>
    <w:rsid w:val="0024001E"/>
    <w:rsid w:val="0024017A"/>
    <w:rsid w:val="002401FB"/>
    <w:rsid w:val="00240231"/>
    <w:rsid w:val="00242167"/>
    <w:rsid w:val="0024223A"/>
    <w:rsid w:val="002428B4"/>
    <w:rsid w:val="00242F9C"/>
    <w:rsid w:val="002436B7"/>
    <w:rsid w:val="002441C7"/>
    <w:rsid w:val="002444AA"/>
    <w:rsid w:val="00244828"/>
    <w:rsid w:val="00245341"/>
    <w:rsid w:val="00245998"/>
    <w:rsid w:val="00246F6A"/>
    <w:rsid w:val="0024760B"/>
    <w:rsid w:val="00247752"/>
    <w:rsid w:val="00250A68"/>
    <w:rsid w:val="0025155D"/>
    <w:rsid w:val="00251939"/>
    <w:rsid w:val="00251F4B"/>
    <w:rsid w:val="00252A92"/>
    <w:rsid w:val="00252C52"/>
    <w:rsid w:val="002535D1"/>
    <w:rsid w:val="00253C09"/>
    <w:rsid w:val="00253FF4"/>
    <w:rsid w:val="00254320"/>
    <w:rsid w:val="00254C55"/>
    <w:rsid w:val="00254F3C"/>
    <w:rsid w:val="0025599B"/>
    <w:rsid w:val="002560A2"/>
    <w:rsid w:val="002564B2"/>
    <w:rsid w:val="0025650B"/>
    <w:rsid w:val="0025792F"/>
    <w:rsid w:val="00257945"/>
    <w:rsid w:val="002614CB"/>
    <w:rsid w:val="002624AE"/>
    <w:rsid w:val="00262A4C"/>
    <w:rsid w:val="00262C9A"/>
    <w:rsid w:val="00263947"/>
    <w:rsid w:val="002639B7"/>
    <w:rsid w:val="00263A8A"/>
    <w:rsid w:val="00263D5A"/>
    <w:rsid w:val="00264077"/>
    <w:rsid w:val="00264084"/>
    <w:rsid w:val="002641D4"/>
    <w:rsid w:val="002654C3"/>
    <w:rsid w:val="002657BF"/>
    <w:rsid w:val="002659C7"/>
    <w:rsid w:val="00265D2B"/>
    <w:rsid w:val="00266084"/>
    <w:rsid w:val="0026665D"/>
    <w:rsid w:val="0026776B"/>
    <w:rsid w:val="0027000F"/>
    <w:rsid w:val="00270086"/>
    <w:rsid w:val="00270316"/>
    <w:rsid w:val="0027040A"/>
    <w:rsid w:val="002705F8"/>
    <w:rsid w:val="002709D8"/>
    <w:rsid w:val="00270BC9"/>
    <w:rsid w:val="00271943"/>
    <w:rsid w:val="00271C74"/>
    <w:rsid w:val="0027218B"/>
    <w:rsid w:val="00272652"/>
    <w:rsid w:val="00272F5E"/>
    <w:rsid w:val="00272FFB"/>
    <w:rsid w:val="00273120"/>
    <w:rsid w:val="0027380B"/>
    <w:rsid w:val="00273BAA"/>
    <w:rsid w:val="00274A82"/>
    <w:rsid w:val="00275133"/>
    <w:rsid w:val="0027583E"/>
    <w:rsid w:val="00275AFA"/>
    <w:rsid w:val="00275E7B"/>
    <w:rsid w:val="00277345"/>
    <w:rsid w:val="002775FB"/>
    <w:rsid w:val="00277921"/>
    <w:rsid w:val="00277D57"/>
    <w:rsid w:val="00277FE8"/>
    <w:rsid w:val="00280421"/>
    <w:rsid w:val="002810F5"/>
    <w:rsid w:val="0028153C"/>
    <w:rsid w:val="002817BC"/>
    <w:rsid w:val="002818B1"/>
    <w:rsid w:val="00282228"/>
    <w:rsid w:val="002824EA"/>
    <w:rsid w:val="00282C18"/>
    <w:rsid w:val="00283C2C"/>
    <w:rsid w:val="00283EF2"/>
    <w:rsid w:val="00284059"/>
    <w:rsid w:val="00284203"/>
    <w:rsid w:val="002848DB"/>
    <w:rsid w:val="0028536D"/>
    <w:rsid w:val="0028551D"/>
    <w:rsid w:val="0028572E"/>
    <w:rsid w:val="00286528"/>
    <w:rsid w:val="00286D85"/>
    <w:rsid w:val="00286FED"/>
    <w:rsid w:val="00287F76"/>
    <w:rsid w:val="002903DB"/>
    <w:rsid w:val="002903E4"/>
    <w:rsid w:val="002904B1"/>
    <w:rsid w:val="0029065D"/>
    <w:rsid w:val="0029246D"/>
    <w:rsid w:val="00292492"/>
    <w:rsid w:val="00292CC6"/>
    <w:rsid w:val="0029300F"/>
    <w:rsid w:val="002936FB"/>
    <w:rsid w:val="00293799"/>
    <w:rsid w:val="00293852"/>
    <w:rsid w:val="00294C16"/>
    <w:rsid w:val="00295DCA"/>
    <w:rsid w:val="00295E35"/>
    <w:rsid w:val="00295E95"/>
    <w:rsid w:val="00296102"/>
    <w:rsid w:val="00296A82"/>
    <w:rsid w:val="00296AAC"/>
    <w:rsid w:val="00296F48"/>
    <w:rsid w:val="00297260"/>
    <w:rsid w:val="00297484"/>
    <w:rsid w:val="00297EB6"/>
    <w:rsid w:val="002A00EB"/>
    <w:rsid w:val="002A06CB"/>
    <w:rsid w:val="002A0893"/>
    <w:rsid w:val="002A0897"/>
    <w:rsid w:val="002A133B"/>
    <w:rsid w:val="002A1D4A"/>
    <w:rsid w:val="002A2DD4"/>
    <w:rsid w:val="002A3AE3"/>
    <w:rsid w:val="002A458A"/>
    <w:rsid w:val="002A5854"/>
    <w:rsid w:val="002A618D"/>
    <w:rsid w:val="002B0077"/>
    <w:rsid w:val="002B0C17"/>
    <w:rsid w:val="002B144B"/>
    <w:rsid w:val="002B272F"/>
    <w:rsid w:val="002B28F4"/>
    <w:rsid w:val="002B2BE1"/>
    <w:rsid w:val="002B2FE5"/>
    <w:rsid w:val="002B3126"/>
    <w:rsid w:val="002B3904"/>
    <w:rsid w:val="002B3D11"/>
    <w:rsid w:val="002B41BC"/>
    <w:rsid w:val="002B43B7"/>
    <w:rsid w:val="002B55DA"/>
    <w:rsid w:val="002B5C43"/>
    <w:rsid w:val="002B5CDE"/>
    <w:rsid w:val="002B6581"/>
    <w:rsid w:val="002B6586"/>
    <w:rsid w:val="002B6F2A"/>
    <w:rsid w:val="002B6FC2"/>
    <w:rsid w:val="002B72F9"/>
    <w:rsid w:val="002B782F"/>
    <w:rsid w:val="002B7BB7"/>
    <w:rsid w:val="002C0282"/>
    <w:rsid w:val="002C0D67"/>
    <w:rsid w:val="002C172F"/>
    <w:rsid w:val="002C199E"/>
    <w:rsid w:val="002C1E20"/>
    <w:rsid w:val="002C2216"/>
    <w:rsid w:val="002C2364"/>
    <w:rsid w:val="002C2412"/>
    <w:rsid w:val="002C293C"/>
    <w:rsid w:val="002C2ED8"/>
    <w:rsid w:val="002C3651"/>
    <w:rsid w:val="002C3851"/>
    <w:rsid w:val="002C39E0"/>
    <w:rsid w:val="002C3B3A"/>
    <w:rsid w:val="002C3B6D"/>
    <w:rsid w:val="002C4401"/>
    <w:rsid w:val="002C44CE"/>
    <w:rsid w:val="002C4504"/>
    <w:rsid w:val="002C59BC"/>
    <w:rsid w:val="002C5BEF"/>
    <w:rsid w:val="002C5EC5"/>
    <w:rsid w:val="002C6045"/>
    <w:rsid w:val="002C6187"/>
    <w:rsid w:val="002C6855"/>
    <w:rsid w:val="002C71A9"/>
    <w:rsid w:val="002C7D35"/>
    <w:rsid w:val="002D015C"/>
    <w:rsid w:val="002D046E"/>
    <w:rsid w:val="002D0648"/>
    <w:rsid w:val="002D09AC"/>
    <w:rsid w:val="002D09B6"/>
    <w:rsid w:val="002D0ECC"/>
    <w:rsid w:val="002D14D5"/>
    <w:rsid w:val="002D1CC4"/>
    <w:rsid w:val="002D1CFA"/>
    <w:rsid w:val="002D2326"/>
    <w:rsid w:val="002D23E3"/>
    <w:rsid w:val="002D2755"/>
    <w:rsid w:val="002D2BDC"/>
    <w:rsid w:val="002D3A14"/>
    <w:rsid w:val="002D3C2B"/>
    <w:rsid w:val="002D44A4"/>
    <w:rsid w:val="002D497D"/>
    <w:rsid w:val="002D5A22"/>
    <w:rsid w:val="002D5AA8"/>
    <w:rsid w:val="002D5D8F"/>
    <w:rsid w:val="002D5EEF"/>
    <w:rsid w:val="002D5FAD"/>
    <w:rsid w:val="002D6E25"/>
    <w:rsid w:val="002D755A"/>
    <w:rsid w:val="002D7840"/>
    <w:rsid w:val="002D7D2E"/>
    <w:rsid w:val="002E030F"/>
    <w:rsid w:val="002E09D7"/>
    <w:rsid w:val="002E1667"/>
    <w:rsid w:val="002E16B5"/>
    <w:rsid w:val="002E184F"/>
    <w:rsid w:val="002E19F3"/>
    <w:rsid w:val="002E22CE"/>
    <w:rsid w:val="002E22F2"/>
    <w:rsid w:val="002E26F5"/>
    <w:rsid w:val="002E2AB1"/>
    <w:rsid w:val="002E2BF1"/>
    <w:rsid w:val="002E2E1D"/>
    <w:rsid w:val="002E35E4"/>
    <w:rsid w:val="002E37D3"/>
    <w:rsid w:val="002E3D89"/>
    <w:rsid w:val="002E4224"/>
    <w:rsid w:val="002E4396"/>
    <w:rsid w:val="002E4929"/>
    <w:rsid w:val="002E50D2"/>
    <w:rsid w:val="002E5335"/>
    <w:rsid w:val="002E5786"/>
    <w:rsid w:val="002E5B32"/>
    <w:rsid w:val="002E6303"/>
    <w:rsid w:val="002E6D9F"/>
    <w:rsid w:val="002E6F56"/>
    <w:rsid w:val="002E70DA"/>
    <w:rsid w:val="002E75C4"/>
    <w:rsid w:val="002E77BE"/>
    <w:rsid w:val="002E7A15"/>
    <w:rsid w:val="002E7D3A"/>
    <w:rsid w:val="002E7D56"/>
    <w:rsid w:val="002E7FB8"/>
    <w:rsid w:val="002E7FCD"/>
    <w:rsid w:val="002F00C6"/>
    <w:rsid w:val="002F0272"/>
    <w:rsid w:val="002F0315"/>
    <w:rsid w:val="002F1AFF"/>
    <w:rsid w:val="002F1B8C"/>
    <w:rsid w:val="002F1BC4"/>
    <w:rsid w:val="002F20AC"/>
    <w:rsid w:val="002F2759"/>
    <w:rsid w:val="002F2764"/>
    <w:rsid w:val="002F27C3"/>
    <w:rsid w:val="002F3E4E"/>
    <w:rsid w:val="002F416B"/>
    <w:rsid w:val="002F442C"/>
    <w:rsid w:val="002F5484"/>
    <w:rsid w:val="002F5AC1"/>
    <w:rsid w:val="002F5E8D"/>
    <w:rsid w:val="002F5F65"/>
    <w:rsid w:val="002F6892"/>
    <w:rsid w:val="002F701B"/>
    <w:rsid w:val="002F7049"/>
    <w:rsid w:val="002F7056"/>
    <w:rsid w:val="002F7771"/>
    <w:rsid w:val="002F7F83"/>
    <w:rsid w:val="003006B1"/>
    <w:rsid w:val="003014AD"/>
    <w:rsid w:val="00301BE4"/>
    <w:rsid w:val="00302162"/>
    <w:rsid w:val="00302387"/>
    <w:rsid w:val="003028E5"/>
    <w:rsid w:val="00302F4D"/>
    <w:rsid w:val="0030317A"/>
    <w:rsid w:val="003034A0"/>
    <w:rsid w:val="00304F15"/>
    <w:rsid w:val="003051CE"/>
    <w:rsid w:val="00305782"/>
    <w:rsid w:val="00305F9D"/>
    <w:rsid w:val="003067A9"/>
    <w:rsid w:val="00306EF9"/>
    <w:rsid w:val="00306FCB"/>
    <w:rsid w:val="00307677"/>
    <w:rsid w:val="003076B7"/>
    <w:rsid w:val="0030798C"/>
    <w:rsid w:val="00307AEC"/>
    <w:rsid w:val="003105B8"/>
    <w:rsid w:val="00310A50"/>
    <w:rsid w:val="00310CB8"/>
    <w:rsid w:val="00311283"/>
    <w:rsid w:val="00311711"/>
    <w:rsid w:val="00311AF8"/>
    <w:rsid w:val="00312818"/>
    <w:rsid w:val="0031357B"/>
    <w:rsid w:val="00314849"/>
    <w:rsid w:val="003148DB"/>
    <w:rsid w:val="00314BFB"/>
    <w:rsid w:val="00314E20"/>
    <w:rsid w:val="003153FA"/>
    <w:rsid w:val="00315656"/>
    <w:rsid w:val="0031589B"/>
    <w:rsid w:val="0031678C"/>
    <w:rsid w:val="00316855"/>
    <w:rsid w:val="00316DC6"/>
    <w:rsid w:val="00317007"/>
    <w:rsid w:val="003173CC"/>
    <w:rsid w:val="003176C7"/>
    <w:rsid w:val="0031788B"/>
    <w:rsid w:val="0032025B"/>
    <w:rsid w:val="0032030E"/>
    <w:rsid w:val="003203D6"/>
    <w:rsid w:val="00320B2A"/>
    <w:rsid w:val="003216AD"/>
    <w:rsid w:val="00321941"/>
    <w:rsid w:val="00321A7B"/>
    <w:rsid w:val="00321B11"/>
    <w:rsid w:val="00322A43"/>
    <w:rsid w:val="00322F75"/>
    <w:rsid w:val="00323371"/>
    <w:rsid w:val="0032397A"/>
    <w:rsid w:val="00323B66"/>
    <w:rsid w:val="00324369"/>
    <w:rsid w:val="00324B8D"/>
    <w:rsid w:val="00324BCE"/>
    <w:rsid w:val="0032603D"/>
    <w:rsid w:val="00326D43"/>
    <w:rsid w:val="0032705B"/>
    <w:rsid w:val="00327AB2"/>
    <w:rsid w:val="00327DC2"/>
    <w:rsid w:val="00330F6F"/>
    <w:rsid w:val="00331360"/>
    <w:rsid w:val="0033195C"/>
    <w:rsid w:val="00333005"/>
    <w:rsid w:val="003332CD"/>
    <w:rsid w:val="003335F8"/>
    <w:rsid w:val="003363B4"/>
    <w:rsid w:val="0033648A"/>
    <w:rsid w:val="003400A9"/>
    <w:rsid w:val="003401AF"/>
    <w:rsid w:val="0034065D"/>
    <w:rsid w:val="0034071F"/>
    <w:rsid w:val="0034075F"/>
    <w:rsid w:val="00340AFA"/>
    <w:rsid w:val="00340B6A"/>
    <w:rsid w:val="00340D20"/>
    <w:rsid w:val="00341001"/>
    <w:rsid w:val="00341058"/>
    <w:rsid w:val="0034118B"/>
    <w:rsid w:val="00341767"/>
    <w:rsid w:val="0034197C"/>
    <w:rsid w:val="00341A9B"/>
    <w:rsid w:val="003424C9"/>
    <w:rsid w:val="00342676"/>
    <w:rsid w:val="00342C9B"/>
    <w:rsid w:val="00343156"/>
    <w:rsid w:val="00343E51"/>
    <w:rsid w:val="00344497"/>
    <w:rsid w:val="003446BD"/>
    <w:rsid w:val="00345313"/>
    <w:rsid w:val="0034550D"/>
    <w:rsid w:val="00345546"/>
    <w:rsid w:val="00345676"/>
    <w:rsid w:val="00345F79"/>
    <w:rsid w:val="00346240"/>
    <w:rsid w:val="0034730A"/>
    <w:rsid w:val="00347D57"/>
    <w:rsid w:val="00350E6E"/>
    <w:rsid w:val="00351591"/>
    <w:rsid w:val="00351EFF"/>
    <w:rsid w:val="0035220A"/>
    <w:rsid w:val="003522FB"/>
    <w:rsid w:val="00352AFC"/>
    <w:rsid w:val="00353891"/>
    <w:rsid w:val="00353C35"/>
    <w:rsid w:val="00354ADE"/>
    <w:rsid w:val="00354CD5"/>
    <w:rsid w:val="0035563B"/>
    <w:rsid w:val="003556B1"/>
    <w:rsid w:val="0035593A"/>
    <w:rsid w:val="00356AFA"/>
    <w:rsid w:val="00356F5A"/>
    <w:rsid w:val="00357965"/>
    <w:rsid w:val="00357E27"/>
    <w:rsid w:val="00357E3A"/>
    <w:rsid w:val="00360837"/>
    <w:rsid w:val="00360D72"/>
    <w:rsid w:val="00361001"/>
    <w:rsid w:val="00361275"/>
    <w:rsid w:val="0036208C"/>
    <w:rsid w:val="003620B6"/>
    <w:rsid w:val="00362251"/>
    <w:rsid w:val="0036240A"/>
    <w:rsid w:val="0036292E"/>
    <w:rsid w:val="00363091"/>
    <w:rsid w:val="00363551"/>
    <w:rsid w:val="00363687"/>
    <w:rsid w:val="00363867"/>
    <w:rsid w:val="003640DC"/>
    <w:rsid w:val="00364272"/>
    <w:rsid w:val="0036431F"/>
    <w:rsid w:val="00364520"/>
    <w:rsid w:val="0036459B"/>
    <w:rsid w:val="003645AB"/>
    <w:rsid w:val="00364F34"/>
    <w:rsid w:val="00365072"/>
    <w:rsid w:val="00365303"/>
    <w:rsid w:val="003655D8"/>
    <w:rsid w:val="0036579C"/>
    <w:rsid w:val="00365880"/>
    <w:rsid w:val="0036596D"/>
    <w:rsid w:val="00366A70"/>
    <w:rsid w:val="00366C2D"/>
    <w:rsid w:val="00367215"/>
    <w:rsid w:val="00367393"/>
    <w:rsid w:val="003675C5"/>
    <w:rsid w:val="003676C6"/>
    <w:rsid w:val="00367A1E"/>
    <w:rsid w:val="00370AE1"/>
    <w:rsid w:val="00370C10"/>
    <w:rsid w:val="00371336"/>
    <w:rsid w:val="0037173F"/>
    <w:rsid w:val="00371762"/>
    <w:rsid w:val="00371EC8"/>
    <w:rsid w:val="00372BD3"/>
    <w:rsid w:val="00372D5A"/>
    <w:rsid w:val="00372D96"/>
    <w:rsid w:val="003733D6"/>
    <w:rsid w:val="0037358F"/>
    <w:rsid w:val="003735CF"/>
    <w:rsid w:val="003739F4"/>
    <w:rsid w:val="00373CD2"/>
    <w:rsid w:val="00373DD2"/>
    <w:rsid w:val="003744F9"/>
    <w:rsid w:val="00374ECC"/>
    <w:rsid w:val="00375365"/>
    <w:rsid w:val="00376A9F"/>
    <w:rsid w:val="00376C72"/>
    <w:rsid w:val="00376F5F"/>
    <w:rsid w:val="00376F71"/>
    <w:rsid w:val="00380016"/>
    <w:rsid w:val="003803D9"/>
    <w:rsid w:val="00381B99"/>
    <w:rsid w:val="00382341"/>
    <w:rsid w:val="0038281D"/>
    <w:rsid w:val="003831E7"/>
    <w:rsid w:val="0038334A"/>
    <w:rsid w:val="00384129"/>
    <w:rsid w:val="00384161"/>
    <w:rsid w:val="0038465D"/>
    <w:rsid w:val="0038490C"/>
    <w:rsid w:val="00384AF8"/>
    <w:rsid w:val="00384D34"/>
    <w:rsid w:val="003851D4"/>
    <w:rsid w:val="0038550C"/>
    <w:rsid w:val="003857EE"/>
    <w:rsid w:val="00385969"/>
    <w:rsid w:val="00385DC5"/>
    <w:rsid w:val="00385E72"/>
    <w:rsid w:val="00385FB6"/>
    <w:rsid w:val="0038636C"/>
    <w:rsid w:val="00386428"/>
    <w:rsid w:val="0038658A"/>
    <w:rsid w:val="00386F1A"/>
    <w:rsid w:val="00387425"/>
    <w:rsid w:val="00387B5E"/>
    <w:rsid w:val="003900BF"/>
    <w:rsid w:val="003903B0"/>
    <w:rsid w:val="00390483"/>
    <w:rsid w:val="0039068B"/>
    <w:rsid w:val="00390BFB"/>
    <w:rsid w:val="0039101C"/>
    <w:rsid w:val="0039127A"/>
    <w:rsid w:val="003916EE"/>
    <w:rsid w:val="00391929"/>
    <w:rsid w:val="00391BCF"/>
    <w:rsid w:val="003922BD"/>
    <w:rsid w:val="00392427"/>
    <w:rsid w:val="003930BA"/>
    <w:rsid w:val="003932E5"/>
    <w:rsid w:val="0039384F"/>
    <w:rsid w:val="00393A01"/>
    <w:rsid w:val="00393B63"/>
    <w:rsid w:val="00393D01"/>
    <w:rsid w:val="003940C0"/>
    <w:rsid w:val="00394ABF"/>
    <w:rsid w:val="00394CA8"/>
    <w:rsid w:val="00394FF1"/>
    <w:rsid w:val="00395DBD"/>
    <w:rsid w:val="003960E2"/>
    <w:rsid w:val="003962E4"/>
    <w:rsid w:val="003965D2"/>
    <w:rsid w:val="003972B1"/>
    <w:rsid w:val="003975CB"/>
    <w:rsid w:val="003977DB"/>
    <w:rsid w:val="003977FD"/>
    <w:rsid w:val="00397AC5"/>
    <w:rsid w:val="00397AD5"/>
    <w:rsid w:val="00397F22"/>
    <w:rsid w:val="003A03B1"/>
    <w:rsid w:val="003A06F8"/>
    <w:rsid w:val="003A0806"/>
    <w:rsid w:val="003A093F"/>
    <w:rsid w:val="003A0BFD"/>
    <w:rsid w:val="003A0CE6"/>
    <w:rsid w:val="003A0DF4"/>
    <w:rsid w:val="003A13E4"/>
    <w:rsid w:val="003A1CB2"/>
    <w:rsid w:val="003A22A8"/>
    <w:rsid w:val="003A2882"/>
    <w:rsid w:val="003A2C3E"/>
    <w:rsid w:val="003A2E6E"/>
    <w:rsid w:val="003A2EC6"/>
    <w:rsid w:val="003A360D"/>
    <w:rsid w:val="003A3A14"/>
    <w:rsid w:val="003A40FF"/>
    <w:rsid w:val="003A45F3"/>
    <w:rsid w:val="003A4F3B"/>
    <w:rsid w:val="003A6314"/>
    <w:rsid w:val="003A65BA"/>
    <w:rsid w:val="003A65F7"/>
    <w:rsid w:val="003A665E"/>
    <w:rsid w:val="003A68DB"/>
    <w:rsid w:val="003A6AE9"/>
    <w:rsid w:val="003A6E88"/>
    <w:rsid w:val="003A7CB6"/>
    <w:rsid w:val="003B0428"/>
    <w:rsid w:val="003B07AE"/>
    <w:rsid w:val="003B0C9D"/>
    <w:rsid w:val="003B0DBF"/>
    <w:rsid w:val="003B101F"/>
    <w:rsid w:val="003B169E"/>
    <w:rsid w:val="003B28B6"/>
    <w:rsid w:val="003B29A1"/>
    <w:rsid w:val="003B2A57"/>
    <w:rsid w:val="003B2F95"/>
    <w:rsid w:val="003B3D5F"/>
    <w:rsid w:val="003B4202"/>
    <w:rsid w:val="003B59E0"/>
    <w:rsid w:val="003B5FB7"/>
    <w:rsid w:val="003B6746"/>
    <w:rsid w:val="003B6EA1"/>
    <w:rsid w:val="003B6F9F"/>
    <w:rsid w:val="003B7A51"/>
    <w:rsid w:val="003C0081"/>
    <w:rsid w:val="003C0426"/>
    <w:rsid w:val="003C1B81"/>
    <w:rsid w:val="003C1CA2"/>
    <w:rsid w:val="003C2109"/>
    <w:rsid w:val="003C247A"/>
    <w:rsid w:val="003C2541"/>
    <w:rsid w:val="003C26DC"/>
    <w:rsid w:val="003C2859"/>
    <w:rsid w:val="003C2C9B"/>
    <w:rsid w:val="003C316C"/>
    <w:rsid w:val="003C32DC"/>
    <w:rsid w:val="003C32E2"/>
    <w:rsid w:val="003C345C"/>
    <w:rsid w:val="003C379D"/>
    <w:rsid w:val="003C37CE"/>
    <w:rsid w:val="003C3DE1"/>
    <w:rsid w:val="003C4068"/>
    <w:rsid w:val="003C455A"/>
    <w:rsid w:val="003C5275"/>
    <w:rsid w:val="003C564F"/>
    <w:rsid w:val="003C5EBF"/>
    <w:rsid w:val="003C5EFB"/>
    <w:rsid w:val="003C60A1"/>
    <w:rsid w:val="003C62EF"/>
    <w:rsid w:val="003C6404"/>
    <w:rsid w:val="003C68CF"/>
    <w:rsid w:val="003C693F"/>
    <w:rsid w:val="003C73EF"/>
    <w:rsid w:val="003C7973"/>
    <w:rsid w:val="003C7B9E"/>
    <w:rsid w:val="003C7C11"/>
    <w:rsid w:val="003C7C89"/>
    <w:rsid w:val="003D019B"/>
    <w:rsid w:val="003D0425"/>
    <w:rsid w:val="003D07D0"/>
    <w:rsid w:val="003D0869"/>
    <w:rsid w:val="003D08B8"/>
    <w:rsid w:val="003D09A6"/>
    <w:rsid w:val="003D17E3"/>
    <w:rsid w:val="003D232A"/>
    <w:rsid w:val="003D2950"/>
    <w:rsid w:val="003D2B16"/>
    <w:rsid w:val="003D3130"/>
    <w:rsid w:val="003D3382"/>
    <w:rsid w:val="003D4456"/>
    <w:rsid w:val="003D488D"/>
    <w:rsid w:val="003D6E9B"/>
    <w:rsid w:val="003D754F"/>
    <w:rsid w:val="003D7AF4"/>
    <w:rsid w:val="003D7D9C"/>
    <w:rsid w:val="003E00B8"/>
    <w:rsid w:val="003E070C"/>
    <w:rsid w:val="003E070D"/>
    <w:rsid w:val="003E13CA"/>
    <w:rsid w:val="003E1899"/>
    <w:rsid w:val="003E18DE"/>
    <w:rsid w:val="003E1E9A"/>
    <w:rsid w:val="003E280B"/>
    <w:rsid w:val="003E2932"/>
    <w:rsid w:val="003E2BDF"/>
    <w:rsid w:val="003E2DE9"/>
    <w:rsid w:val="003E3AA3"/>
    <w:rsid w:val="003E3ABF"/>
    <w:rsid w:val="003E3AD8"/>
    <w:rsid w:val="003E3DE4"/>
    <w:rsid w:val="003E4413"/>
    <w:rsid w:val="003E4DC5"/>
    <w:rsid w:val="003E5030"/>
    <w:rsid w:val="003E565A"/>
    <w:rsid w:val="003E5A5D"/>
    <w:rsid w:val="003E5A9F"/>
    <w:rsid w:val="003E5F78"/>
    <w:rsid w:val="003E6332"/>
    <w:rsid w:val="003E6433"/>
    <w:rsid w:val="003E692A"/>
    <w:rsid w:val="003E7366"/>
    <w:rsid w:val="003F0CF7"/>
    <w:rsid w:val="003F0FE8"/>
    <w:rsid w:val="003F1A36"/>
    <w:rsid w:val="003F1CAE"/>
    <w:rsid w:val="003F1F14"/>
    <w:rsid w:val="003F2200"/>
    <w:rsid w:val="003F228A"/>
    <w:rsid w:val="003F2614"/>
    <w:rsid w:val="003F3754"/>
    <w:rsid w:val="003F3801"/>
    <w:rsid w:val="003F3A07"/>
    <w:rsid w:val="003F3B5C"/>
    <w:rsid w:val="003F4DEA"/>
    <w:rsid w:val="003F5E4B"/>
    <w:rsid w:val="003F6099"/>
    <w:rsid w:val="003F67EF"/>
    <w:rsid w:val="003F7B4A"/>
    <w:rsid w:val="003F7F10"/>
    <w:rsid w:val="0040009C"/>
    <w:rsid w:val="004000CF"/>
    <w:rsid w:val="004000F4"/>
    <w:rsid w:val="0040021C"/>
    <w:rsid w:val="0040093C"/>
    <w:rsid w:val="00400D1C"/>
    <w:rsid w:val="00401307"/>
    <w:rsid w:val="00401352"/>
    <w:rsid w:val="00401678"/>
    <w:rsid w:val="00402B5C"/>
    <w:rsid w:val="0040310C"/>
    <w:rsid w:val="0040341B"/>
    <w:rsid w:val="00403A01"/>
    <w:rsid w:val="00403E2A"/>
    <w:rsid w:val="00403E83"/>
    <w:rsid w:val="0040444C"/>
    <w:rsid w:val="00404877"/>
    <w:rsid w:val="0040497F"/>
    <w:rsid w:val="00404B0F"/>
    <w:rsid w:val="00404CF2"/>
    <w:rsid w:val="00405B71"/>
    <w:rsid w:val="00405F54"/>
    <w:rsid w:val="00406070"/>
    <w:rsid w:val="0040616E"/>
    <w:rsid w:val="00406B67"/>
    <w:rsid w:val="00406D8D"/>
    <w:rsid w:val="00407120"/>
    <w:rsid w:val="0040765A"/>
    <w:rsid w:val="004102D3"/>
    <w:rsid w:val="0041034E"/>
    <w:rsid w:val="00410642"/>
    <w:rsid w:val="00410A3F"/>
    <w:rsid w:val="00410FFF"/>
    <w:rsid w:val="0041108A"/>
    <w:rsid w:val="004110A2"/>
    <w:rsid w:val="00411A89"/>
    <w:rsid w:val="004123C9"/>
    <w:rsid w:val="00412632"/>
    <w:rsid w:val="00412DCF"/>
    <w:rsid w:val="0041324C"/>
    <w:rsid w:val="0041358F"/>
    <w:rsid w:val="00413948"/>
    <w:rsid w:val="00413A20"/>
    <w:rsid w:val="00414539"/>
    <w:rsid w:val="00414A3A"/>
    <w:rsid w:val="00414DE1"/>
    <w:rsid w:val="0041517B"/>
    <w:rsid w:val="004156FF"/>
    <w:rsid w:val="0041586E"/>
    <w:rsid w:val="004158F4"/>
    <w:rsid w:val="00415BBB"/>
    <w:rsid w:val="00415C1B"/>
    <w:rsid w:val="00415F4C"/>
    <w:rsid w:val="004164AA"/>
    <w:rsid w:val="00417477"/>
    <w:rsid w:val="0041788B"/>
    <w:rsid w:val="00417B8F"/>
    <w:rsid w:val="00417D74"/>
    <w:rsid w:val="00417DF6"/>
    <w:rsid w:val="00420174"/>
    <w:rsid w:val="004207B5"/>
    <w:rsid w:val="00420806"/>
    <w:rsid w:val="00421115"/>
    <w:rsid w:val="00421533"/>
    <w:rsid w:val="00421713"/>
    <w:rsid w:val="004217AC"/>
    <w:rsid w:val="00421C3A"/>
    <w:rsid w:val="004233C6"/>
    <w:rsid w:val="00423940"/>
    <w:rsid w:val="004246ED"/>
    <w:rsid w:val="00424AD1"/>
    <w:rsid w:val="00424B19"/>
    <w:rsid w:val="00424D3C"/>
    <w:rsid w:val="00425651"/>
    <w:rsid w:val="00426104"/>
    <w:rsid w:val="00426206"/>
    <w:rsid w:val="004272A7"/>
    <w:rsid w:val="0042744E"/>
    <w:rsid w:val="0042797C"/>
    <w:rsid w:val="00430DFD"/>
    <w:rsid w:val="004311FB"/>
    <w:rsid w:val="0043155F"/>
    <w:rsid w:val="00432262"/>
    <w:rsid w:val="00432854"/>
    <w:rsid w:val="00432B52"/>
    <w:rsid w:val="00432CBA"/>
    <w:rsid w:val="00432F4E"/>
    <w:rsid w:val="00433050"/>
    <w:rsid w:val="004335F5"/>
    <w:rsid w:val="00433802"/>
    <w:rsid w:val="00433AC3"/>
    <w:rsid w:val="00434BF7"/>
    <w:rsid w:val="00435039"/>
    <w:rsid w:val="00435122"/>
    <w:rsid w:val="0043514F"/>
    <w:rsid w:val="00435481"/>
    <w:rsid w:val="0043552D"/>
    <w:rsid w:val="00435B72"/>
    <w:rsid w:val="004373B4"/>
    <w:rsid w:val="0043786E"/>
    <w:rsid w:val="00440447"/>
    <w:rsid w:val="004405BD"/>
    <w:rsid w:val="00440C85"/>
    <w:rsid w:val="00440E8D"/>
    <w:rsid w:val="00441362"/>
    <w:rsid w:val="004413FA"/>
    <w:rsid w:val="004422DD"/>
    <w:rsid w:val="004426E5"/>
    <w:rsid w:val="0044272C"/>
    <w:rsid w:val="00442B97"/>
    <w:rsid w:val="00442E16"/>
    <w:rsid w:val="004437E7"/>
    <w:rsid w:val="004438E5"/>
    <w:rsid w:val="00443A03"/>
    <w:rsid w:val="004442F2"/>
    <w:rsid w:val="004444C2"/>
    <w:rsid w:val="00444824"/>
    <w:rsid w:val="00444C41"/>
    <w:rsid w:val="00445280"/>
    <w:rsid w:val="00445312"/>
    <w:rsid w:val="0044705E"/>
    <w:rsid w:val="00447233"/>
    <w:rsid w:val="00447BAE"/>
    <w:rsid w:val="00447BBD"/>
    <w:rsid w:val="00447E97"/>
    <w:rsid w:val="0045008A"/>
    <w:rsid w:val="00451A9B"/>
    <w:rsid w:val="00451AE4"/>
    <w:rsid w:val="00451D25"/>
    <w:rsid w:val="004528C9"/>
    <w:rsid w:val="004532E3"/>
    <w:rsid w:val="00453D40"/>
    <w:rsid w:val="00454344"/>
    <w:rsid w:val="00454506"/>
    <w:rsid w:val="004546B2"/>
    <w:rsid w:val="004548F7"/>
    <w:rsid w:val="00455082"/>
    <w:rsid w:val="00456074"/>
    <w:rsid w:val="00456C52"/>
    <w:rsid w:val="00456C91"/>
    <w:rsid w:val="0045757B"/>
    <w:rsid w:val="004575E9"/>
    <w:rsid w:val="00457E55"/>
    <w:rsid w:val="00460D0A"/>
    <w:rsid w:val="00460F4A"/>
    <w:rsid w:val="00461271"/>
    <w:rsid w:val="0046158F"/>
    <w:rsid w:val="00461FF8"/>
    <w:rsid w:val="0046221B"/>
    <w:rsid w:val="00462408"/>
    <w:rsid w:val="00462B33"/>
    <w:rsid w:val="00462D6E"/>
    <w:rsid w:val="00462DC8"/>
    <w:rsid w:val="0046334F"/>
    <w:rsid w:val="00463D7B"/>
    <w:rsid w:val="004645DD"/>
    <w:rsid w:val="004646CE"/>
    <w:rsid w:val="0046487F"/>
    <w:rsid w:val="00464B97"/>
    <w:rsid w:val="00464CDE"/>
    <w:rsid w:val="004660A9"/>
    <w:rsid w:val="00466389"/>
    <w:rsid w:val="004663B8"/>
    <w:rsid w:val="004664B2"/>
    <w:rsid w:val="0046653E"/>
    <w:rsid w:val="004669C0"/>
    <w:rsid w:val="004675D4"/>
    <w:rsid w:val="004708F9"/>
    <w:rsid w:val="00470A8A"/>
    <w:rsid w:val="00471004"/>
    <w:rsid w:val="00471BAE"/>
    <w:rsid w:val="00472019"/>
    <w:rsid w:val="004721B5"/>
    <w:rsid w:val="004724CB"/>
    <w:rsid w:val="00472E56"/>
    <w:rsid w:val="00473124"/>
    <w:rsid w:val="004732B2"/>
    <w:rsid w:val="004738B8"/>
    <w:rsid w:val="00473FAD"/>
    <w:rsid w:val="00474054"/>
    <w:rsid w:val="004741D7"/>
    <w:rsid w:val="00474B37"/>
    <w:rsid w:val="00474C31"/>
    <w:rsid w:val="00475432"/>
    <w:rsid w:val="004757A2"/>
    <w:rsid w:val="00476A24"/>
    <w:rsid w:val="00476FBA"/>
    <w:rsid w:val="00477397"/>
    <w:rsid w:val="00477B66"/>
    <w:rsid w:val="00477D69"/>
    <w:rsid w:val="004806C4"/>
    <w:rsid w:val="0048095B"/>
    <w:rsid w:val="00480E39"/>
    <w:rsid w:val="004814BC"/>
    <w:rsid w:val="0048153B"/>
    <w:rsid w:val="00482118"/>
    <w:rsid w:val="00482A68"/>
    <w:rsid w:val="00483E27"/>
    <w:rsid w:val="00483E69"/>
    <w:rsid w:val="004843FF"/>
    <w:rsid w:val="00484CEA"/>
    <w:rsid w:val="00485035"/>
    <w:rsid w:val="00485151"/>
    <w:rsid w:val="0048520E"/>
    <w:rsid w:val="00485DD8"/>
    <w:rsid w:val="00485DF0"/>
    <w:rsid w:val="00485ED3"/>
    <w:rsid w:val="00486192"/>
    <w:rsid w:val="00486208"/>
    <w:rsid w:val="00486388"/>
    <w:rsid w:val="00486760"/>
    <w:rsid w:val="00486AA7"/>
    <w:rsid w:val="00486D7A"/>
    <w:rsid w:val="004872BE"/>
    <w:rsid w:val="004872FF"/>
    <w:rsid w:val="0048750A"/>
    <w:rsid w:val="0048775A"/>
    <w:rsid w:val="004878A5"/>
    <w:rsid w:val="00487E48"/>
    <w:rsid w:val="00490071"/>
    <w:rsid w:val="00490176"/>
    <w:rsid w:val="004903D3"/>
    <w:rsid w:val="004907A4"/>
    <w:rsid w:val="00490BE5"/>
    <w:rsid w:val="00491966"/>
    <w:rsid w:val="00491984"/>
    <w:rsid w:val="00491E1B"/>
    <w:rsid w:val="00491F1E"/>
    <w:rsid w:val="00492476"/>
    <w:rsid w:val="004924CF"/>
    <w:rsid w:val="00492E98"/>
    <w:rsid w:val="0049323C"/>
    <w:rsid w:val="004938EB"/>
    <w:rsid w:val="00493A18"/>
    <w:rsid w:val="004943B3"/>
    <w:rsid w:val="004951D1"/>
    <w:rsid w:val="004962D1"/>
    <w:rsid w:val="00496481"/>
    <w:rsid w:val="004966F5"/>
    <w:rsid w:val="0049694C"/>
    <w:rsid w:val="00496EC5"/>
    <w:rsid w:val="00496F66"/>
    <w:rsid w:val="00496FE7"/>
    <w:rsid w:val="004A002D"/>
    <w:rsid w:val="004A0618"/>
    <w:rsid w:val="004A0793"/>
    <w:rsid w:val="004A092C"/>
    <w:rsid w:val="004A0968"/>
    <w:rsid w:val="004A17F8"/>
    <w:rsid w:val="004A1F33"/>
    <w:rsid w:val="004A2219"/>
    <w:rsid w:val="004A2253"/>
    <w:rsid w:val="004A23B3"/>
    <w:rsid w:val="004A2A28"/>
    <w:rsid w:val="004A2AC5"/>
    <w:rsid w:val="004A43FE"/>
    <w:rsid w:val="004A5279"/>
    <w:rsid w:val="004A529D"/>
    <w:rsid w:val="004A5541"/>
    <w:rsid w:val="004A5690"/>
    <w:rsid w:val="004A5C37"/>
    <w:rsid w:val="004A6082"/>
    <w:rsid w:val="004A63D5"/>
    <w:rsid w:val="004A6D26"/>
    <w:rsid w:val="004B06D1"/>
    <w:rsid w:val="004B0D34"/>
    <w:rsid w:val="004B0EA0"/>
    <w:rsid w:val="004B1237"/>
    <w:rsid w:val="004B12FB"/>
    <w:rsid w:val="004B1541"/>
    <w:rsid w:val="004B1C47"/>
    <w:rsid w:val="004B218A"/>
    <w:rsid w:val="004B21C0"/>
    <w:rsid w:val="004B2558"/>
    <w:rsid w:val="004B319B"/>
    <w:rsid w:val="004B3AB0"/>
    <w:rsid w:val="004B3ABC"/>
    <w:rsid w:val="004B4455"/>
    <w:rsid w:val="004B4B0C"/>
    <w:rsid w:val="004B4B60"/>
    <w:rsid w:val="004B4F28"/>
    <w:rsid w:val="004B533E"/>
    <w:rsid w:val="004B5E01"/>
    <w:rsid w:val="004B67F0"/>
    <w:rsid w:val="004B6D53"/>
    <w:rsid w:val="004B6F1E"/>
    <w:rsid w:val="004B70C6"/>
    <w:rsid w:val="004B72CD"/>
    <w:rsid w:val="004B74F5"/>
    <w:rsid w:val="004B7D52"/>
    <w:rsid w:val="004B7DD8"/>
    <w:rsid w:val="004C00CD"/>
    <w:rsid w:val="004C026E"/>
    <w:rsid w:val="004C04AD"/>
    <w:rsid w:val="004C060C"/>
    <w:rsid w:val="004C123D"/>
    <w:rsid w:val="004C1A2E"/>
    <w:rsid w:val="004C1B69"/>
    <w:rsid w:val="004C1E3D"/>
    <w:rsid w:val="004C213F"/>
    <w:rsid w:val="004C250A"/>
    <w:rsid w:val="004C2700"/>
    <w:rsid w:val="004C2DDC"/>
    <w:rsid w:val="004C2FB6"/>
    <w:rsid w:val="004C3805"/>
    <w:rsid w:val="004C3E4C"/>
    <w:rsid w:val="004C484C"/>
    <w:rsid w:val="004C4B5C"/>
    <w:rsid w:val="004C4B73"/>
    <w:rsid w:val="004C4E28"/>
    <w:rsid w:val="004C63F0"/>
    <w:rsid w:val="004C6B28"/>
    <w:rsid w:val="004C6D61"/>
    <w:rsid w:val="004C7601"/>
    <w:rsid w:val="004C7F93"/>
    <w:rsid w:val="004D0B35"/>
    <w:rsid w:val="004D0E3A"/>
    <w:rsid w:val="004D175A"/>
    <w:rsid w:val="004D1BBD"/>
    <w:rsid w:val="004D2758"/>
    <w:rsid w:val="004D297F"/>
    <w:rsid w:val="004D3871"/>
    <w:rsid w:val="004D4046"/>
    <w:rsid w:val="004D453B"/>
    <w:rsid w:val="004D4633"/>
    <w:rsid w:val="004D5E92"/>
    <w:rsid w:val="004D6E75"/>
    <w:rsid w:val="004D7697"/>
    <w:rsid w:val="004D78E2"/>
    <w:rsid w:val="004D7D59"/>
    <w:rsid w:val="004E042E"/>
    <w:rsid w:val="004E0BD3"/>
    <w:rsid w:val="004E11EA"/>
    <w:rsid w:val="004E12A2"/>
    <w:rsid w:val="004E1C95"/>
    <w:rsid w:val="004E1F1A"/>
    <w:rsid w:val="004E29BA"/>
    <w:rsid w:val="004E2A31"/>
    <w:rsid w:val="004E2BEA"/>
    <w:rsid w:val="004E317D"/>
    <w:rsid w:val="004E3331"/>
    <w:rsid w:val="004E358D"/>
    <w:rsid w:val="004E373F"/>
    <w:rsid w:val="004E3EC9"/>
    <w:rsid w:val="004E445E"/>
    <w:rsid w:val="004E45CD"/>
    <w:rsid w:val="004E4757"/>
    <w:rsid w:val="004E4850"/>
    <w:rsid w:val="004E552B"/>
    <w:rsid w:val="004E5A75"/>
    <w:rsid w:val="004E5FB4"/>
    <w:rsid w:val="004E632F"/>
    <w:rsid w:val="004E6CE5"/>
    <w:rsid w:val="004E6DC6"/>
    <w:rsid w:val="004E76B8"/>
    <w:rsid w:val="004E771C"/>
    <w:rsid w:val="004F019C"/>
    <w:rsid w:val="004F10B1"/>
    <w:rsid w:val="004F1740"/>
    <w:rsid w:val="004F1814"/>
    <w:rsid w:val="004F194C"/>
    <w:rsid w:val="004F252E"/>
    <w:rsid w:val="004F2A37"/>
    <w:rsid w:val="004F3698"/>
    <w:rsid w:val="004F3C32"/>
    <w:rsid w:val="004F4425"/>
    <w:rsid w:val="004F4E12"/>
    <w:rsid w:val="004F5180"/>
    <w:rsid w:val="004F575A"/>
    <w:rsid w:val="004F5BB7"/>
    <w:rsid w:val="004F5EC8"/>
    <w:rsid w:val="004F6496"/>
    <w:rsid w:val="004F6D16"/>
    <w:rsid w:val="004F6E29"/>
    <w:rsid w:val="004F7384"/>
    <w:rsid w:val="004F73BF"/>
    <w:rsid w:val="004F73F5"/>
    <w:rsid w:val="005002EA"/>
    <w:rsid w:val="00500366"/>
    <w:rsid w:val="005004B8"/>
    <w:rsid w:val="00501245"/>
    <w:rsid w:val="00501431"/>
    <w:rsid w:val="0050143E"/>
    <w:rsid w:val="005019C3"/>
    <w:rsid w:val="00501E34"/>
    <w:rsid w:val="005029C2"/>
    <w:rsid w:val="00502B6E"/>
    <w:rsid w:val="00502BBA"/>
    <w:rsid w:val="0050324E"/>
    <w:rsid w:val="00504819"/>
    <w:rsid w:val="00504B41"/>
    <w:rsid w:val="00504D41"/>
    <w:rsid w:val="00504DCE"/>
    <w:rsid w:val="00504E6C"/>
    <w:rsid w:val="00505417"/>
    <w:rsid w:val="00505B40"/>
    <w:rsid w:val="00505DBF"/>
    <w:rsid w:val="00505F39"/>
    <w:rsid w:val="00506351"/>
    <w:rsid w:val="00506621"/>
    <w:rsid w:val="005067F6"/>
    <w:rsid w:val="005069B2"/>
    <w:rsid w:val="00506B78"/>
    <w:rsid w:val="00506FCE"/>
    <w:rsid w:val="00507CCE"/>
    <w:rsid w:val="00510075"/>
    <w:rsid w:val="005102DF"/>
    <w:rsid w:val="005103EA"/>
    <w:rsid w:val="005109B7"/>
    <w:rsid w:val="00511964"/>
    <w:rsid w:val="00511E33"/>
    <w:rsid w:val="00511F4F"/>
    <w:rsid w:val="0051343E"/>
    <w:rsid w:val="0051366F"/>
    <w:rsid w:val="00513E0D"/>
    <w:rsid w:val="0051449D"/>
    <w:rsid w:val="00514880"/>
    <w:rsid w:val="005149BA"/>
    <w:rsid w:val="00514C85"/>
    <w:rsid w:val="0051544D"/>
    <w:rsid w:val="00515E64"/>
    <w:rsid w:val="005161DA"/>
    <w:rsid w:val="0051624E"/>
    <w:rsid w:val="005165D9"/>
    <w:rsid w:val="005169AD"/>
    <w:rsid w:val="00516C94"/>
    <w:rsid w:val="0051758E"/>
    <w:rsid w:val="00517AC4"/>
    <w:rsid w:val="0052034E"/>
    <w:rsid w:val="00520762"/>
    <w:rsid w:val="00520C8D"/>
    <w:rsid w:val="005212EB"/>
    <w:rsid w:val="00521ECB"/>
    <w:rsid w:val="005220D5"/>
    <w:rsid w:val="005225ED"/>
    <w:rsid w:val="00522A5F"/>
    <w:rsid w:val="00522CAC"/>
    <w:rsid w:val="00523014"/>
    <w:rsid w:val="00523470"/>
    <w:rsid w:val="00523679"/>
    <w:rsid w:val="00523950"/>
    <w:rsid w:val="005239A7"/>
    <w:rsid w:val="00523B8C"/>
    <w:rsid w:val="00523FFC"/>
    <w:rsid w:val="00525160"/>
    <w:rsid w:val="005255B9"/>
    <w:rsid w:val="005256D1"/>
    <w:rsid w:val="00525DA5"/>
    <w:rsid w:val="0052638C"/>
    <w:rsid w:val="005264DF"/>
    <w:rsid w:val="00527367"/>
    <w:rsid w:val="005279A1"/>
    <w:rsid w:val="0053069F"/>
    <w:rsid w:val="00530DB5"/>
    <w:rsid w:val="00531541"/>
    <w:rsid w:val="0053208B"/>
    <w:rsid w:val="00532093"/>
    <w:rsid w:val="005320D4"/>
    <w:rsid w:val="005327B6"/>
    <w:rsid w:val="00532B26"/>
    <w:rsid w:val="00532D1E"/>
    <w:rsid w:val="00532E27"/>
    <w:rsid w:val="00533590"/>
    <w:rsid w:val="00533AFC"/>
    <w:rsid w:val="00534125"/>
    <w:rsid w:val="0053483F"/>
    <w:rsid w:val="00534B39"/>
    <w:rsid w:val="005350AC"/>
    <w:rsid w:val="00536422"/>
    <w:rsid w:val="00536533"/>
    <w:rsid w:val="00536693"/>
    <w:rsid w:val="00537501"/>
    <w:rsid w:val="005377C7"/>
    <w:rsid w:val="00537B32"/>
    <w:rsid w:val="00537EF9"/>
    <w:rsid w:val="00537F92"/>
    <w:rsid w:val="0054041B"/>
    <w:rsid w:val="00540B42"/>
    <w:rsid w:val="0054244B"/>
    <w:rsid w:val="0054273B"/>
    <w:rsid w:val="00542CE3"/>
    <w:rsid w:val="00542D65"/>
    <w:rsid w:val="00542DC0"/>
    <w:rsid w:val="005436A6"/>
    <w:rsid w:val="00544397"/>
    <w:rsid w:val="00544ECF"/>
    <w:rsid w:val="00544F9C"/>
    <w:rsid w:val="005456B2"/>
    <w:rsid w:val="00545912"/>
    <w:rsid w:val="005467A5"/>
    <w:rsid w:val="0054698D"/>
    <w:rsid w:val="00547A28"/>
    <w:rsid w:val="00547AD9"/>
    <w:rsid w:val="00547C79"/>
    <w:rsid w:val="00547C9A"/>
    <w:rsid w:val="00547D83"/>
    <w:rsid w:val="00551775"/>
    <w:rsid w:val="00551FBF"/>
    <w:rsid w:val="005521BE"/>
    <w:rsid w:val="00552A16"/>
    <w:rsid w:val="00552D6D"/>
    <w:rsid w:val="00553394"/>
    <w:rsid w:val="005538D3"/>
    <w:rsid w:val="00553A0C"/>
    <w:rsid w:val="005542D2"/>
    <w:rsid w:val="005543F6"/>
    <w:rsid w:val="00554819"/>
    <w:rsid w:val="00554831"/>
    <w:rsid w:val="00555041"/>
    <w:rsid w:val="005550B5"/>
    <w:rsid w:val="005552DA"/>
    <w:rsid w:val="00555799"/>
    <w:rsid w:val="0055597C"/>
    <w:rsid w:val="00555CBE"/>
    <w:rsid w:val="00555E78"/>
    <w:rsid w:val="00556634"/>
    <w:rsid w:val="00556D76"/>
    <w:rsid w:val="00556E39"/>
    <w:rsid w:val="005570A5"/>
    <w:rsid w:val="00557101"/>
    <w:rsid w:val="00557D5C"/>
    <w:rsid w:val="005609FF"/>
    <w:rsid w:val="00560A18"/>
    <w:rsid w:val="005611A2"/>
    <w:rsid w:val="0056177F"/>
    <w:rsid w:val="00563828"/>
    <w:rsid w:val="00563C76"/>
    <w:rsid w:val="0056417E"/>
    <w:rsid w:val="005643AE"/>
    <w:rsid w:val="00564676"/>
    <w:rsid w:val="0056467D"/>
    <w:rsid w:val="00564751"/>
    <w:rsid w:val="005647C6"/>
    <w:rsid w:val="00564BCD"/>
    <w:rsid w:val="0056515E"/>
    <w:rsid w:val="00565F65"/>
    <w:rsid w:val="00566012"/>
    <w:rsid w:val="005662E3"/>
    <w:rsid w:val="00566572"/>
    <w:rsid w:val="0056667C"/>
    <w:rsid w:val="00566BBE"/>
    <w:rsid w:val="005670DF"/>
    <w:rsid w:val="00567220"/>
    <w:rsid w:val="0056791E"/>
    <w:rsid w:val="00567EB5"/>
    <w:rsid w:val="00567ECD"/>
    <w:rsid w:val="00567FF4"/>
    <w:rsid w:val="00570084"/>
    <w:rsid w:val="00570CEF"/>
    <w:rsid w:val="00570E49"/>
    <w:rsid w:val="005710BF"/>
    <w:rsid w:val="005713C7"/>
    <w:rsid w:val="00571E6C"/>
    <w:rsid w:val="00571EEB"/>
    <w:rsid w:val="00572ACB"/>
    <w:rsid w:val="00572DAE"/>
    <w:rsid w:val="00573992"/>
    <w:rsid w:val="00573CAA"/>
    <w:rsid w:val="00574480"/>
    <w:rsid w:val="00574833"/>
    <w:rsid w:val="0057497A"/>
    <w:rsid w:val="00574A28"/>
    <w:rsid w:val="00574A8E"/>
    <w:rsid w:val="00575532"/>
    <w:rsid w:val="00575AD6"/>
    <w:rsid w:val="00575B9B"/>
    <w:rsid w:val="005760C6"/>
    <w:rsid w:val="005764B9"/>
    <w:rsid w:val="00576586"/>
    <w:rsid w:val="00576724"/>
    <w:rsid w:val="005775C5"/>
    <w:rsid w:val="005776F9"/>
    <w:rsid w:val="005779BC"/>
    <w:rsid w:val="00577AEC"/>
    <w:rsid w:val="00577F25"/>
    <w:rsid w:val="005801B4"/>
    <w:rsid w:val="00580A77"/>
    <w:rsid w:val="00580F1D"/>
    <w:rsid w:val="005820A6"/>
    <w:rsid w:val="00582183"/>
    <w:rsid w:val="00582FB8"/>
    <w:rsid w:val="00583173"/>
    <w:rsid w:val="00583AB2"/>
    <w:rsid w:val="00583C55"/>
    <w:rsid w:val="00583F61"/>
    <w:rsid w:val="005842C9"/>
    <w:rsid w:val="0058455A"/>
    <w:rsid w:val="0058465D"/>
    <w:rsid w:val="0058518F"/>
    <w:rsid w:val="00585516"/>
    <w:rsid w:val="00585559"/>
    <w:rsid w:val="00585AA3"/>
    <w:rsid w:val="00585D43"/>
    <w:rsid w:val="00586555"/>
    <w:rsid w:val="00586AFE"/>
    <w:rsid w:val="0058785A"/>
    <w:rsid w:val="00587995"/>
    <w:rsid w:val="00587D6F"/>
    <w:rsid w:val="0059006E"/>
    <w:rsid w:val="00590091"/>
    <w:rsid w:val="005903D3"/>
    <w:rsid w:val="005904D2"/>
    <w:rsid w:val="005906BD"/>
    <w:rsid w:val="005906C7"/>
    <w:rsid w:val="0059076E"/>
    <w:rsid w:val="00590771"/>
    <w:rsid w:val="00590AF7"/>
    <w:rsid w:val="00590AFA"/>
    <w:rsid w:val="00591CE1"/>
    <w:rsid w:val="005922C6"/>
    <w:rsid w:val="00592390"/>
    <w:rsid w:val="00592C51"/>
    <w:rsid w:val="00592CF2"/>
    <w:rsid w:val="00592FF9"/>
    <w:rsid w:val="005933AE"/>
    <w:rsid w:val="00593794"/>
    <w:rsid w:val="00593C13"/>
    <w:rsid w:val="00593C3C"/>
    <w:rsid w:val="00593E36"/>
    <w:rsid w:val="00593ED5"/>
    <w:rsid w:val="005946DE"/>
    <w:rsid w:val="00595C30"/>
    <w:rsid w:val="00595E52"/>
    <w:rsid w:val="00595E66"/>
    <w:rsid w:val="0059717B"/>
    <w:rsid w:val="00597731"/>
    <w:rsid w:val="005A0284"/>
    <w:rsid w:val="005A03F9"/>
    <w:rsid w:val="005A04BA"/>
    <w:rsid w:val="005A0A88"/>
    <w:rsid w:val="005A0AF2"/>
    <w:rsid w:val="005A0ED2"/>
    <w:rsid w:val="005A12F3"/>
    <w:rsid w:val="005A15B5"/>
    <w:rsid w:val="005A265E"/>
    <w:rsid w:val="005A2954"/>
    <w:rsid w:val="005A297D"/>
    <w:rsid w:val="005A2EE1"/>
    <w:rsid w:val="005A31D6"/>
    <w:rsid w:val="005A3BFF"/>
    <w:rsid w:val="005A3DC7"/>
    <w:rsid w:val="005A479D"/>
    <w:rsid w:val="005A4A8F"/>
    <w:rsid w:val="005A4BEA"/>
    <w:rsid w:val="005A4BFC"/>
    <w:rsid w:val="005A52CE"/>
    <w:rsid w:val="005A578D"/>
    <w:rsid w:val="005A67C1"/>
    <w:rsid w:val="005A67F0"/>
    <w:rsid w:val="005A6D23"/>
    <w:rsid w:val="005A6DB2"/>
    <w:rsid w:val="005A70ED"/>
    <w:rsid w:val="005A747E"/>
    <w:rsid w:val="005A75D4"/>
    <w:rsid w:val="005A7FEC"/>
    <w:rsid w:val="005B0446"/>
    <w:rsid w:val="005B0A4E"/>
    <w:rsid w:val="005B0CCD"/>
    <w:rsid w:val="005B1AD6"/>
    <w:rsid w:val="005B1CF8"/>
    <w:rsid w:val="005B1D4D"/>
    <w:rsid w:val="005B20B8"/>
    <w:rsid w:val="005B2A05"/>
    <w:rsid w:val="005B2E45"/>
    <w:rsid w:val="005B2EEB"/>
    <w:rsid w:val="005B3C81"/>
    <w:rsid w:val="005B3F09"/>
    <w:rsid w:val="005B44CE"/>
    <w:rsid w:val="005B626D"/>
    <w:rsid w:val="005B6687"/>
    <w:rsid w:val="005B6D49"/>
    <w:rsid w:val="005B735E"/>
    <w:rsid w:val="005B79B4"/>
    <w:rsid w:val="005B7CD7"/>
    <w:rsid w:val="005C0DDD"/>
    <w:rsid w:val="005C0E99"/>
    <w:rsid w:val="005C1D27"/>
    <w:rsid w:val="005C2055"/>
    <w:rsid w:val="005C215D"/>
    <w:rsid w:val="005C2482"/>
    <w:rsid w:val="005C2998"/>
    <w:rsid w:val="005C2D81"/>
    <w:rsid w:val="005C3144"/>
    <w:rsid w:val="005C3868"/>
    <w:rsid w:val="005C39B4"/>
    <w:rsid w:val="005C4334"/>
    <w:rsid w:val="005C43E8"/>
    <w:rsid w:val="005C4CA6"/>
    <w:rsid w:val="005C5354"/>
    <w:rsid w:val="005C565E"/>
    <w:rsid w:val="005C572A"/>
    <w:rsid w:val="005C642A"/>
    <w:rsid w:val="005C68AC"/>
    <w:rsid w:val="005D0743"/>
    <w:rsid w:val="005D25AF"/>
    <w:rsid w:val="005D29A0"/>
    <w:rsid w:val="005D2B46"/>
    <w:rsid w:val="005D2BFE"/>
    <w:rsid w:val="005D2CE7"/>
    <w:rsid w:val="005D2FD4"/>
    <w:rsid w:val="005D3060"/>
    <w:rsid w:val="005D33C1"/>
    <w:rsid w:val="005D36C2"/>
    <w:rsid w:val="005D42F6"/>
    <w:rsid w:val="005D4689"/>
    <w:rsid w:val="005D4ACE"/>
    <w:rsid w:val="005D4F53"/>
    <w:rsid w:val="005D6760"/>
    <w:rsid w:val="005D6BEC"/>
    <w:rsid w:val="005D6E66"/>
    <w:rsid w:val="005D6E8D"/>
    <w:rsid w:val="005E045E"/>
    <w:rsid w:val="005E0C7B"/>
    <w:rsid w:val="005E0D1F"/>
    <w:rsid w:val="005E0D53"/>
    <w:rsid w:val="005E10F6"/>
    <w:rsid w:val="005E1CDF"/>
    <w:rsid w:val="005E1F00"/>
    <w:rsid w:val="005E208B"/>
    <w:rsid w:val="005E287B"/>
    <w:rsid w:val="005E2A66"/>
    <w:rsid w:val="005E30BE"/>
    <w:rsid w:val="005E3FE4"/>
    <w:rsid w:val="005E460F"/>
    <w:rsid w:val="005E4F4A"/>
    <w:rsid w:val="005E5BE1"/>
    <w:rsid w:val="005E625E"/>
    <w:rsid w:val="005E632E"/>
    <w:rsid w:val="005E63F1"/>
    <w:rsid w:val="005E707A"/>
    <w:rsid w:val="005E75E1"/>
    <w:rsid w:val="005E7EFC"/>
    <w:rsid w:val="005E7F8F"/>
    <w:rsid w:val="005F01AD"/>
    <w:rsid w:val="005F07B5"/>
    <w:rsid w:val="005F0CF0"/>
    <w:rsid w:val="005F0DB2"/>
    <w:rsid w:val="005F0DEA"/>
    <w:rsid w:val="005F141E"/>
    <w:rsid w:val="005F153C"/>
    <w:rsid w:val="005F1647"/>
    <w:rsid w:val="005F27E5"/>
    <w:rsid w:val="005F28B1"/>
    <w:rsid w:val="005F2ADC"/>
    <w:rsid w:val="005F2D9C"/>
    <w:rsid w:val="005F3289"/>
    <w:rsid w:val="005F3F30"/>
    <w:rsid w:val="005F4351"/>
    <w:rsid w:val="005F44D9"/>
    <w:rsid w:val="005F4E8F"/>
    <w:rsid w:val="005F56E0"/>
    <w:rsid w:val="005F5EC5"/>
    <w:rsid w:val="005F6B5D"/>
    <w:rsid w:val="005F7A5D"/>
    <w:rsid w:val="00600AC0"/>
    <w:rsid w:val="006013EC"/>
    <w:rsid w:val="00601428"/>
    <w:rsid w:val="006019C4"/>
    <w:rsid w:val="00601BE4"/>
    <w:rsid w:val="00602488"/>
    <w:rsid w:val="0060308A"/>
    <w:rsid w:val="006037B0"/>
    <w:rsid w:val="00603B52"/>
    <w:rsid w:val="00603F53"/>
    <w:rsid w:val="00603F77"/>
    <w:rsid w:val="0060412B"/>
    <w:rsid w:val="0060433B"/>
    <w:rsid w:val="00604762"/>
    <w:rsid w:val="00604A92"/>
    <w:rsid w:val="00604B45"/>
    <w:rsid w:val="00604DF1"/>
    <w:rsid w:val="006052CB"/>
    <w:rsid w:val="0060550A"/>
    <w:rsid w:val="00605526"/>
    <w:rsid w:val="00605669"/>
    <w:rsid w:val="006059F3"/>
    <w:rsid w:val="00605BCD"/>
    <w:rsid w:val="0060655A"/>
    <w:rsid w:val="00606940"/>
    <w:rsid w:val="006071A6"/>
    <w:rsid w:val="00607F86"/>
    <w:rsid w:val="006100E6"/>
    <w:rsid w:val="006101F5"/>
    <w:rsid w:val="00610264"/>
    <w:rsid w:val="00611578"/>
    <w:rsid w:val="006117CF"/>
    <w:rsid w:val="00611C8D"/>
    <w:rsid w:val="00612532"/>
    <w:rsid w:val="006125C2"/>
    <w:rsid w:val="00612CC7"/>
    <w:rsid w:val="0061384A"/>
    <w:rsid w:val="00613B26"/>
    <w:rsid w:val="00614582"/>
    <w:rsid w:val="006158E8"/>
    <w:rsid w:val="006163B5"/>
    <w:rsid w:val="0061647B"/>
    <w:rsid w:val="006164CB"/>
    <w:rsid w:val="006172C0"/>
    <w:rsid w:val="0061765C"/>
    <w:rsid w:val="00617BE3"/>
    <w:rsid w:val="00617C55"/>
    <w:rsid w:val="006207B2"/>
    <w:rsid w:val="006210D9"/>
    <w:rsid w:val="00621634"/>
    <w:rsid w:val="006216B8"/>
    <w:rsid w:val="0062190A"/>
    <w:rsid w:val="006220DB"/>
    <w:rsid w:val="0062214B"/>
    <w:rsid w:val="00622D43"/>
    <w:rsid w:val="00622E2B"/>
    <w:rsid w:val="00623648"/>
    <w:rsid w:val="00623C56"/>
    <w:rsid w:val="00623D38"/>
    <w:rsid w:val="00623E20"/>
    <w:rsid w:val="00623F48"/>
    <w:rsid w:val="00624040"/>
    <w:rsid w:val="0062410D"/>
    <w:rsid w:val="00624153"/>
    <w:rsid w:val="00624FA8"/>
    <w:rsid w:val="00625917"/>
    <w:rsid w:val="00625C6D"/>
    <w:rsid w:val="00625FB9"/>
    <w:rsid w:val="0062601C"/>
    <w:rsid w:val="00626B77"/>
    <w:rsid w:val="00626DD3"/>
    <w:rsid w:val="0062731F"/>
    <w:rsid w:val="00627601"/>
    <w:rsid w:val="0062774E"/>
    <w:rsid w:val="00627AA9"/>
    <w:rsid w:val="006304F2"/>
    <w:rsid w:val="006314C9"/>
    <w:rsid w:val="00631AF7"/>
    <w:rsid w:val="00632016"/>
    <w:rsid w:val="0063255E"/>
    <w:rsid w:val="00632798"/>
    <w:rsid w:val="00632862"/>
    <w:rsid w:val="00632F41"/>
    <w:rsid w:val="006330A0"/>
    <w:rsid w:val="0063326D"/>
    <w:rsid w:val="00633372"/>
    <w:rsid w:val="00633494"/>
    <w:rsid w:val="00633BA1"/>
    <w:rsid w:val="00633C0E"/>
    <w:rsid w:val="00634EFA"/>
    <w:rsid w:val="00634F84"/>
    <w:rsid w:val="00635989"/>
    <w:rsid w:val="006359B1"/>
    <w:rsid w:val="0063603D"/>
    <w:rsid w:val="006360B2"/>
    <w:rsid w:val="00636421"/>
    <w:rsid w:val="006365D1"/>
    <w:rsid w:val="00636DBB"/>
    <w:rsid w:val="0063719A"/>
    <w:rsid w:val="00637958"/>
    <w:rsid w:val="00637D11"/>
    <w:rsid w:val="00637D3F"/>
    <w:rsid w:val="0064095E"/>
    <w:rsid w:val="00640BBB"/>
    <w:rsid w:val="0064138F"/>
    <w:rsid w:val="006419B6"/>
    <w:rsid w:val="006420D8"/>
    <w:rsid w:val="00642129"/>
    <w:rsid w:val="006424F7"/>
    <w:rsid w:val="006427E0"/>
    <w:rsid w:val="006430CF"/>
    <w:rsid w:val="006431F4"/>
    <w:rsid w:val="0064383C"/>
    <w:rsid w:val="00643873"/>
    <w:rsid w:val="006440A1"/>
    <w:rsid w:val="006444B2"/>
    <w:rsid w:val="00644514"/>
    <w:rsid w:val="006453BD"/>
    <w:rsid w:val="0064546D"/>
    <w:rsid w:val="00645F51"/>
    <w:rsid w:val="0064669F"/>
    <w:rsid w:val="00646F13"/>
    <w:rsid w:val="00647453"/>
    <w:rsid w:val="0064747B"/>
    <w:rsid w:val="006478CB"/>
    <w:rsid w:val="00647A19"/>
    <w:rsid w:val="0065145A"/>
    <w:rsid w:val="00651A32"/>
    <w:rsid w:val="00652547"/>
    <w:rsid w:val="006529FE"/>
    <w:rsid w:val="00652D5E"/>
    <w:rsid w:val="00653780"/>
    <w:rsid w:val="00653CDA"/>
    <w:rsid w:val="00653D59"/>
    <w:rsid w:val="0065454A"/>
    <w:rsid w:val="006555FE"/>
    <w:rsid w:val="00655CD9"/>
    <w:rsid w:val="00655D9E"/>
    <w:rsid w:val="00656423"/>
    <w:rsid w:val="00656696"/>
    <w:rsid w:val="00656A3F"/>
    <w:rsid w:val="00656BC1"/>
    <w:rsid w:val="006573E0"/>
    <w:rsid w:val="00657448"/>
    <w:rsid w:val="00657610"/>
    <w:rsid w:val="0065763E"/>
    <w:rsid w:val="00657EAA"/>
    <w:rsid w:val="0066014B"/>
    <w:rsid w:val="006605B4"/>
    <w:rsid w:val="006608E7"/>
    <w:rsid w:val="00660C5E"/>
    <w:rsid w:val="00661538"/>
    <w:rsid w:val="0066195D"/>
    <w:rsid w:val="00661979"/>
    <w:rsid w:val="00662D06"/>
    <w:rsid w:val="00663085"/>
    <w:rsid w:val="006635C5"/>
    <w:rsid w:val="0066369D"/>
    <w:rsid w:val="00663A2D"/>
    <w:rsid w:val="00664132"/>
    <w:rsid w:val="00664937"/>
    <w:rsid w:val="006653AF"/>
    <w:rsid w:val="00665BD1"/>
    <w:rsid w:val="00665E4F"/>
    <w:rsid w:val="006678D8"/>
    <w:rsid w:val="00667969"/>
    <w:rsid w:val="0067051D"/>
    <w:rsid w:val="00670E5C"/>
    <w:rsid w:val="00670EBA"/>
    <w:rsid w:val="00671091"/>
    <w:rsid w:val="006712C1"/>
    <w:rsid w:val="00671699"/>
    <w:rsid w:val="00671B3B"/>
    <w:rsid w:val="006728FF"/>
    <w:rsid w:val="00672E08"/>
    <w:rsid w:val="00673594"/>
    <w:rsid w:val="00673756"/>
    <w:rsid w:val="00673868"/>
    <w:rsid w:val="00673875"/>
    <w:rsid w:val="0067431E"/>
    <w:rsid w:val="00674CA4"/>
    <w:rsid w:val="00674F7D"/>
    <w:rsid w:val="00674FF9"/>
    <w:rsid w:val="0067646C"/>
    <w:rsid w:val="0067662C"/>
    <w:rsid w:val="006767B4"/>
    <w:rsid w:val="00676826"/>
    <w:rsid w:val="00676833"/>
    <w:rsid w:val="00676D2B"/>
    <w:rsid w:val="00677470"/>
    <w:rsid w:val="00677C9F"/>
    <w:rsid w:val="006804F5"/>
    <w:rsid w:val="00680532"/>
    <w:rsid w:val="006805F8"/>
    <w:rsid w:val="006807B3"/>
    <w:rsid w:val="006809EF"/>
    <w:rsid w:val="006809F1"/>
    <w:rsid w:val="0068171E"/>
    <w:rsid w:val="006817AD"/>
    <w:rsid w:val="006819EE"/>
    <w:rsid w:val="0068216F"/>
    <w:rsid w:val="0068235D"/>
    <w:rsid w:val="00682B55"/>
    <w:rsid w:val="00682FDC"/>
    <w:rsid w:val="00684B46"/>
    <w:rsid w:val="00684BFD"/>
    <w:rsid w:val="00684C1C"/>
    <w:rsid w:val="00685354"/>
    <w:rsid w:val="00685517"/>
    <w:rsid w:val="00685F46"/>
    <w:rsid w:val="006863C5"/>
    <w:rsid w:val="00686E1E"/>
    <w:rsid w:val="00687056"/>
    <w:rsid w:val="006871D3"/>
    <w:rsid w:val="006876EA"/>
    <w:rsid w:val="00687728"/>
    <w:rsid w:val="00690167"/>
    <w:rsid w:val="00690BA4"/>
    <w:rsid w:val="00690E39"/>
    <w:rsid w:val="00690E71"/>
    <w:rsid w:val="00691A79"/>
    <w:rsid w:val="00692425"/>
    <w:rsid w:val="00693869"/>
    <w:rsid w:val="00693BF4"/>
    <w:rsid w:val="00693EA8"/>
    <w:rsid w:val="006951DE"/>
    <w:rsid w:val="00695423"/>
    <w:rsid w:val="006963F3"/>
    <w:rsid w:val="0069699F"/>
    <w:rsid w:val="0069719A"/>
    <w:rsid w:val="00697404"/>
    <w:rsid w:val="006974D6"/>
    <w:rsid w:val="00697F7A"/>
    <w:rsid w:val="006A026C"/>
    <w:rsid w:val="006A02B5"/>
    <w:rsid w:val="006A0683"/>
    <w:rsid w:val="006A079E"/>
    <w:rsid w:val="006A0C8F"/>
    <w:rsid w:val="006A0FEA"/>
    <w:rsid w:val="006A1849"/>
    <w:rsid w:val="006A18E4"/>
    <w:rsid w:val="006A1EFE"/>
    <w:rsid w:val="006A22DE"/>
    <w:rsid w:val="006A28D8"/>
    <w:rsid w:val="006A3B60"/>
    <w:rsid w:val="006A3C72"/>
    <w:rsid w:val="006A44FA"/>
    <w:rsid w:val="006A4705"/>
    <w:rsid w:val="006A4B32"/>
    <w:rsid w:val="006A51F4"/>
    <w:rsid w:val="006A5B40"/>
    <w:rsid w:val="006A5F21"/>
    <w:rsid w:val="006A6166"/>
    <w:rsid w:val="006A61B9"/>
    <w:rsid w:val="006A63A8"/>
    <w:rsid w:val="006A6947"/>
    <w:rsid w:val="006A719F"/>
    <w:rsid w:val="006A726B"/>
    <w:rsid w:val="006A782D"/>
    <w:rsid w:val="006A7C05"/>
    <w:rsid w:val="006B036A"/>
    <w:rsid w:val="006B0891"/>
    <w:rsid w:val="006B0A9E"/>
    <w:rsid w:val="006B0AA4"/>
    <w:rsid w:val="006B11E6"/>
    <w:rsid w:val="006B197C"/>
    <w:rsid w:val="006B1C2B"/>
    <w:rsid w:val="006B20AC"/>
    <w:rsid w:val="006B20F7"/>
    <w:rsid w:val="006B24E9"/>
    <w:rsid w:val="006B2574"/>
    <w:rsid w:val="006B28B1"/>
    <w:rsid w:val="006B2DAD"/>
    <w:rsid w:val="006B3B28"/>
    <w:rsid w:val="006B3DB6"/>
    <w:rsid w:val="006B4255"/>
    <w:rsid w:val="006B4591"/>
    <w:rsid w:val="006B4991"/>
    <w:rsid w:val="006B4A26"/>
    <w:rsid w:val="006B4F76"/>
    <w:rsid w:val="006B530E"/>
    <w:rsid w:val="006B54B3"/>
    <w:rsid w:val="006B5775"/>
    <w:rsid w:val="006B5A6D"/>
    <w:rsid w:val="006B5B59"/>
    <w:rsid w:val="006B628B"/>
    <w:rsid w:val="006B6C26"/>
    <w:rsid w:val="006B722F"/>
    <w:rsid w:val="006B7957"/>
    <w:rsid w:val="006B7E24"/>
    <w:rsid w:val="006C0259"/>
    <w:rsid w:val="006C0408"/>
    <w:rsid w:val="006C0D01"/>
    <w:rsid w:val="006C1689"/>
    <w:rsid w:val="006C1BB3"/>
    <w:rsid w:val="006C1CB2"/>
    <w:rsid w:val="006C2315"/>
    <w:rsid w:val="006C2BD3"/>
    <w:rsid w:val="006C2EE4"/>
    <w:rsid w:val="006C35B7"/>
    <w:rsid w:val="006C375D"/>
    <w:rsid w:val="006C385A"/>
    <w:rsid w:val="006C40ED"/>
    <w:rsid w:val="006C4893"/>
    <w:rsid w:val="006C4BD4"/>
    <w:rsid w:val="006C5162"/>
    <w:rsid w:val="006C537E"/>
    <w:rsid w:val="006C582F"/>
    <w:rsid w:val="006C5A2F"/>
    <w:rsid w:val="006C5A8D"/>
    <w:rsid w:val="006C5AC4"/>
    <w:rsid w:val="006C62AD"/>
    <w:rsid w:val="006C6794"/>
    <w:rsid w:val="006C67C7"/>
    <w:rsid w:val="006C6D8B"/>
    <w:rsid w:val="006C79D3"/>
    <w:rsid w:val="006D00B5"/>
    <w:rsid w:val="006D0177"/>
    <w:rsid w:val="006D0FD9"/>
    <w:rsid w:val="006D149D"/>
    <w:rsid w:val="006D1BBC"/>
    <w:rsid w:val="006D25F1"/>
    <w:rsid w:val="006D28DE"/>
    <w:rsid w:val="006D2ADB"/>
    <w:rsid w:val="006D2D18"/>
    <w:rsid w:val="006D2D4F"/>
    <w:rsid w:val="006D4964"/>
    <w:rsid w:val="006D4D52"/>
    <w:rsid w:val="006D5674"/>
    <w:rsid w:val="006D5A25"/>
    <w:rsid w:val="006D656E"/>
    <w:rsid w:val="006D6A99"/>
    <w:rsid w:val="006D7678"/>
    <w:rsid w:val="006D7AE1"/>
    <w:rsid w:val="006D7BCE"/>
    <w:rsid w:val="006E0D8D"/>
    <w:rsid w:val="006E1051"/>
    <w:rsid w:val="006E1322"/>
    <w:rsid w:val="006E15D1"/>
    <w:rsid w:val="006E16B6"/>
    <w:rsid w:val="006E17AF"/>
    <w:rsid w:val="006E1C17"/>
    <w:rsid w:val="006E1EDE"/>
    <w:rsid w:val="006E2217"/>
    <w:rsid w:val="006E26FA"/>
    <w:rsid w:val="006E28F2"/>
    <w:rsid w:val="006E2F59"/>
    <w:rsid w:val="006E3256"/>
    <w:rsid w:val="006E34EF"/>
    <w:rsid w:val="006E36D4"/>
    <w:rsid w:val="006E4C64"/>
    <w:rsid w:val="006E4D9E"/>
    <w:rsid w:val="006E4FA2"/>
    <w:rsid w:val="006E5843"/>
    <w:rsid w:val="006E6615"/>
    <w:rsid w:val="006E6F6A"/>
    <w:rsid w:val="006E7056"/>
    <w:rsid w:val="006E70FF"/>
    <w:rsid w:val="006E71EF"/>
    <w:rsid w:val="006E77A8"/>
    <w:rsid w:val="006E7C7D"/>
    <w:rsid w:val="006F07A9"/>
    <w:rsid w:val="006F086D"/>
    <w:rsid w:val="006F08F1"/>
    <w:rsid w:val="006F092E"/>
    <w:rsid w:val="006F09C8"/>
    <w:rsid w:val="006F12B9"/>
    <w:rsid w:val="006F1769"/>
    <w:rsid w:val="006F273B"/>
    <w:rsid w:val="006F2EC8"/>
    <w:rsid w:val="006F3384"/>
    <w:rsid w:val="006F359B"/>
    <w:rsid w:val="006F381B"/>
    <w:rsid w:val="006F3989"/>
    <w:rsid w:val="006F3D96"/>
    <w:rsid w:val="006F3FE7"/>
    <w:rsid w:val="006F4045"/>
    <w:rsid w:val="006F4779"/>
    <w:rsid w:val="006F4BFC"/>
    <w:rsid w:val="006F5201"/>
    <w:rsid w:val="006F539F"/>
    <w:rsid w:val="006F5510"/>
    <w:rsid w:val="006F5730"/>
    <w:rsid w:val="006F5D88"/>
    <w:rsid w:val="006F5F5F"/>
    <w:rsid w:val="006F68A9"/>
    <w:rsid w:val="006F7035"/>
    <w:rsid w:val="006F7E04"/>
    <w:rsid w:val="006F7FDB"/>
    <w:rsid w:val="006F7FF9"/>
    <w:rsid w:val="0070009F"/>
    <w:rsid w:val="007002CF"/>
    <w:rsid w:val="00700E3F"/>
    <w:rsid w:val="007011A5"/>
    <w:rsid w:val="007012E0"/>
    <w:rsid w:val="00701344"/>
    <w:rsid w:val="00701AA0"/>
    <w:rsid w:val="00701EB6"/>
    <w:rsid w:val="007020D0"/>
    <w:rsid w:val="00702277"/>
    <w:rsid w:val="0070417A"/>
    <w:rsid w:val="00704359"/>
    <w:rsid w:val="0070466E"/>
    <w:rsid w:val="007047C6"/>
    <w:rsid w:val="00704CD9"/>
    <w:rsid w:val="0070528F"/>
    <w:rsid w:val="0070563D"/>
    <w:rsid w:val="00705DE9"/>
    <w:rsid w:val="00706219"/>
    <w:rsid w:val="007065A2"/>
    <w:rsid w:val="00706D2A"/>
    <w:rsid w:val="00706E6E"/>
    <w:rsid w:val="00707553"/>
    <w:rsid w:val="00707843"/>
    <w:rsid w:val="00707AF4"/>
    <w:rsid w:val="00710385"/>
    <w:rsid w:val="007103AE"/>
    <w:rsid w:val="0071042F"/>
    <w:rsid w:val="0071126B"/>
    <w:rsid w:val="007112C4"/>
    <w:rsid w:val="00711435"/>
    <w:rsid w:val="00711506"/>
    <w:rsid w:val="007115B9"/>
    <w:rsid w:val="0071160B"/>
    <w:rsid w:val="00711D18"/>
    <w:rsid w:val="00711D88"/>
    <w:rsid w:val="0071255B"/>
    <w:rsid w:val="00712D38"/>
    <w:rsid w:val="00712E3D"/>
    <w:rsid w:val="00713235"/>
    <w:rsid w:val="00713735"/>
    <w:rsid w:val="0071496F"/>
    <w:rsid w:val="00714B21"/>
    <w:rsid w:val="00714D41"/>
    <w:rsid w:val="00714E98"/>
    <w:rsid w:val="00715A0A"/>
    <w:rsid w:val="00715DCF"/>
    <w:rsid w:val="0071601E"/>
    <w:rsid w:val="007169D0"/>
    <w:rsid w:val="00716A3E"/>
    <w:rsid w:val="00716CC4"/>
    <w:rsid w:val="00716EA1"/>
    <w:rsid w:val="00716F62"/>
    <w:rsid w:val="00716FD5"/>
    <w:rsid w:val="0071739B"/>
    <w:rsid w:val="007173E5"/>
    <w:rsid w:val="0071783C"/>
    <w:rsid w:val="00717BAF"/>
    <w:rsid w:val="00717E4C"/>
    <w:rsid w:val="007200EA"/>
    <w:rsid w:val="0072039B"/>
    <w:rsid w:val="00721D39"/>
    <w:rsid w:val="00722032"/>
    <w:rsid w:val="007220DD"/>
    <w:rsid w:val="00722111"/>
    <w:rsid w:val="00722538"/>
    <w:rsid w:val="0072293F"/>
    <w:rsid w:val="007230B9"/>
    <w:rsid w:val="00723992"/>
    <w:rsid w:val="00723CA2"/>
    <w:rsid w:val="007244DB"/>
    <w:rsid w:val="0072495B"/>
    <w:rsid w:val="00724AB2"/>
    <w:rsid w:val="00724E0A"/>
    <w:rsid w:val="00724E36"/>
    <w:rsid w:val="00724F2D"/>
    <w:rsid w:val="007251F1"/>
    <w:rsid w:val="00725421"/>
    <w:rsid w:val="00725435"/>
    <w:rsid w:val="00725541"/>
    <w:rsid w:val="00725668"/>
    <w:rsid w:val="007259BF"/>
    <w:rsid w:val="00725EAE"/>
    <w:rsid w:val="0072612C"/>
    <w:rsid w:val="00727B47"/>
    <w:rsid w:val="00727EBB"/>
    <w:rsid w:val="0073023A"/>
    <w:rsid w:val="00730731"/>
    <w:rsid w:val="00730856"/>
    <w:rsid w:val="00730CF2"/>
    <w:rsid w:val="00731291"/>
    <w:rsid w:val="0073154D"/>
    <w:rsid w:val="00731571"/>
    <w:rsid w:val="00731574"/>
    <w:rsid w:val="00731D16"/>
    <w:rsid w:val="00732A66"/>
    <w:rsid w:val="00732D99"/>
    <w:rsid w:val="0073309C"/>
    <w:rsid w:val="00733253"/>
    <w:rsid w:val="0073432E"/>
    <w:rsid w:val="00734618"/>
    <w:rsid w:val="00734CE8"/>
    <w:rsid w:val="00734E34"/>
    <w:rsid w:val="007352D8"/>
    <w:rsid w:val="00735DB7"/>
    <w:rsid w:val="00736666"/>
    <w:rsid w:val="00736724"/>
    <w:rsid w:val="00736C9B"/>
    <w:rsid w:val="00736EC2"/>
    <w:rsid w:val="0073700A"/>
    <w:rsid w:val="007370EC"/>
    <w:rsid w:val="00737C97"/>
    <w:rsid w:val="00740170"/>
    <w:rsid w:val="00741469"/>
    <w:rsid w:val="007418BB"/>
    <w:rsid w:val="00741E8E"/>
    <w:rsid w:val="007427CB"/>
    <w:rsid w:val="007428D2"/>
    <w:rsid w:val="00742A48"/>
    <w:rsid w:val="007430E3"/>
    <w:rsid w:val="007438AA"/>
    <w:rsid w:val="00744165"/>
    <w:rsid w:val="0074435D"/>
    <w:rsid w:val="007447DD"/>
    <w:rsid w:val="0074480A"/>
    <w:rsid w:val="007448DE"/>
    <w:rsid w:val="00744CE3"/>
    <w:rsid w:val="00744E96"/>
    <w:rsid w:val="00745F45"/>
    <w:rsid w:val="00745FF5"/>
    <w:rsid w:val="00746928"/>
    <w:rsid w:val="007469DB"/>
    <w:rsid w:val="00746C16"/>
    <w:rsid w:val="007476CB"/>
    <w:rsid w:val="00747826"/>
    <w:rsid w:val="0075011B"/>
    <w:rsid w:val="007501FD"/>
    <w:rsid w:val="0075086D"/>
    <w:rsid w:val="007523D7"/>
    <w:rsid w:val="00752B34"/>
    <w:rsid w:val="00753456"/>
    <w:rsid w:val="00753915"/>
    <w:rsid w:val="0075478C"/>
    <w:rsid w:val="007557D7"/>
    <w:rsid w:val="00756099"/>
    <w:rsid w:val="00756149"/>
    <w:rsid w:val="00756349"/>
    <w:rsid w:val="00756C1C"/>
    <w:rsid w:val="00756DE2"/>
    <w:rsid w:val="00756EA7"/>
    <w:rsid w:val="00757968"/>
    <w:rsid w:val="00757B32"/>
    <w:rsid w:val="00757BF8"/>
    <w:rsid w:val="00757FDC"/>
    <w:rsid w:val="007602EF"/>
    <w:rsid w:val="00760349"/>
    <w:rsid w:val="00760F84"/>
    <w:rsid w:val="00761149"/>
    <w:rsid w:val="007618B5"/>
    <w:rsid w:val="00761987"/>
    <w:rsid w:val="00761D38"/>
    <w:rsid w:val="00762082"/>
    <w:rsid w:val="007625C7"/>
    <w:rsid w:val="00762A64"/>
    <w:rsid w:val="00762DEA"/>
    <w:rsid w:val="00763A64"/>
    <w:rsid w:val="00763B28"/>
    <w:rsid w:val="00763E60"/>
    <w:rsid w:val="00764385"/>
    <w:rsid w:val="007656BE"/>
    <w:rsid w:val="0076601D"/>
    <w:rsid w:val="007665D4"/>
    <w:rsid w:val="00766AFB"/>
    <w:rsid w:val="00766CB4"/>
    <w:rsid w:val="00766EE8"/>
    <w:rsid w:val="00767420"/>
    <w:rsid w:val="0076776D"/>
    <w:rsid w:val="00767972"/>
    <w:rsid w:val="00767F6F"/>
    <w:rsid w:val="00770292"/>
    <w:rsid w:val="007703A9"/>
    <w:rsid w:val="007707BF"/>
    <w:rsid w:val="00771562"/>
    <w:rsid w:val="00771744"/>
    <w:rsid w:val="00771C0D"/>
    <w:rsid w:val="00771DF0"/>
    <w:rsid w:val="00772764"/>
    <w:rsid w:val="00772A6D"/>
    <w:rsid w:val="0077330C"/>
    <w:rsid w:val="00773477"/>
    <w:rsid w:val="00773EAA"/>
    <w:rsid w:val="007740B7"/>
    <w:rsid w:val="0077449D"/>
    <w:rsid w:val="007746EB"/>
    <w:rsid w:val="00774A2A"/>
    <w:rsid w:val="00774F51"/>
    <w:rsid w:val="00775027"/>
    <w:rsid w:val="0077544F"/>
    <w:rsid w:val="00775D4C"/>
    <w:rsid w:val="0077679C"/>
    <w:rsid w:val="00777369"/>
    <w:rsid w:val="0077751A"/>
    <w:rsid w:val="0078001A"/>
    <w:rsid w:val="007802BC"/>
    <w:rsid w:val="00780587"/>
    <w:rsid w:val="00780B76"/>
    <w:rsid w:val="00780C00"/>
    <w:rsid w:val="00781165"/>
    <w:rsid w:val="00781DCD"/>
    <w:rsid w:val="00781FBE"/>
    <w:rsid w:val="00781FEB"/>
    <w:rsid w:val="0078218B"/>
    <w:rsid w:val="00782A37"/>
    <w:rsid w:val="00782F89"/>
    <w:rsid w:val="00782FBD"/>
    <w:rsid w:val="0078336E"/>
    <w:rsid w:val="007841F4"/>
    <w:rsid w:val="00784385"/>
    <w:rsid w:val="007844A1"/>
    <w:rsid w:val="007845ED"/>
    <w:rsid w:val="0078475C"/>
    <w:rsid w:val="007848AD"/>
    <w:rsid w:val="00784EF3"/>
    <w:rsid w:val="007851C6"/>
    <w:rsid w:val="0078575C"/>
    <w:rsid w:val="00785A44"/>
    <w:rsid w:val="00785C96"/>
    <w:rsid w:val="0078665C"/>
    <w:rsid w:val="00786BF0"/>
    <w:rsid w:val="00786C63"/>
    <w:rsid w:val="0078759A"/>
    <w:rsid w:val="00787D7D"/>
    <w:rsid w:val="00790201"/>
    <w:rsid w:val="007906E4"/>
    <w:rsid w:val="00790F01"/>
    <w:rsid w:val="00791EDD"/>
    <w:rsid w:val="007922D0"/>
    <w:rsid w:val="007922FC"/>
    <w:rsid w:val="00792C66"/>
    <w:rsid w:val="00793735"/>
    <w:rsid w:val="00793EDB"/>
    <w:rsid w:val="007945EE"/>
    <w:rsid w:val="007947E3"/>
    <w:rsid w:val="00794859"/>
    <w:rsid w:val="007948DC"/>
    <w:rsid w:val="00794D05"/>
    <w:rsid w:val="00794FA4"/>
    <w:rsid w:val="00795D56"/>
    <w:rsid w:val="00795F34"/>
    <w:rsid w:val="007970AC"/>
    <w:rsid w:val="00797965"/>
    <w:rsid w:val="00797B9D"/>
    <w:rsid w:val="007A00D4"/>
    <w:rsid w:val="007A08F7"/>
    <w:rsid w:val="007A138F"/>
    <w:rsid w:val="007A158F"/>
    <w:rsid w:val="007A205D"/>
    <w:rsid w:val="007A205F"/>
    <w:rsid w:val="007A2193"/>
    <w:rsid w:val="007A240C"/>
    <w:rsid w:val="007A25DA"/>
    <w:rsid w:val="007A2837"/>
    <w:rsid w:val="007A3281"/>
    <w:rsid w:val="007A3578"/>
    <w:rsid w:val="007A3829"/>
    <w:rsid w:val="007A3C2A"/>
    <w:rsid w:val="007A3EB8"/>
    <w:rsid w:val="007A47F4"/>
    <w:rsid w:val="007A4BAA"/>
    <w:rsid w:val="007A4E09"/>
    <w:rsid w:val="007A556D"/>
    <w:rsid w:val="007A6C4C"/>
    <w:rsid w:val="007A6E6E"/>
    <w:rsid w:val="007A740D"/>
    <w:rsid w:val="007B0186"/>
    <w:rsid w:val="007B059B"/>
    <w:rsid w:val="007B1124"/>
    <w:rsid w:val="007B13F4"/>
    <w:rsid w:val="007B1BF4"/>
    <w:rsid w:val="007B1F97"/>
    <w:rsid w:val="007B24EC"/>
    <w:rsid w:val="007B2502"/>
    <w:rsid w:val="007B31B5"/>
    <w:rsid w:val="007B3432"/>
    <w:rsid w:val="007B43EF"/>
    <w:rsid w:val="007B45F7"/>
    <w:rsid w:val="007B4889"/>
    <w:rsid w:val="007B4988"/>
    <w:rsid w:val="007B49E1"/>
    <w:rsid w:val="007B4AB0"/>
    <w:rsid w:val="007B4E55"/>
    <w:rsid w:val="007B4FB1"/>
    <w:rsid w:val="007B56E0"/>
    <w:rsid w:val="007B5ABB"/>
    <w:rsid w:val="007B5F92"/>
    <w:rsid w:val="007B63FB"/>
    <w:rsid w:val="007B66F0"/>
    <w:rsid w:val="007B6796"/>
    <w:rsid w:val="007B6C6B"/>
    <w:rsid w:val="007B6C79"/>
    <w:rsid w:val="007B6E14"/>
    <w:rsid w:val="007B6E45"/>
    <w:rsid w:val="007B7050"/>
    <w:rsid w:val="007B767D"/>
    <w:rsid w:val="007B7A0E"/>
    <w:rsid w:val="007B7B1C"/>
    <w:rsid w:val="007C0090"/>
    <w:rsid w:val="007C0969"/>
    <w:rsid w:val="007C0AC4"/>
    <w:rsid w:val="007C18DB"/>
    <w:rsid w:val="007C29C2"/>
    <w:rsid w:val="007C2D7D"/>
    <w:rsid w:val="007C2DF7"/>
    <w:rsid w:val="007C2E7F"/>
    <w:rsid w:val="007C3D0C"/>
    <w:rsid w:val="007C3FB2"/>
    <w:rsid w:val="007C4131"/>
    <w:rsid w:val="007C4133"/>
    <w:rsid w:val="007C425E"/>
    <w:rsid w:val="007C4313"/>
    <w:rsid w:val="007C5013"/>
    <w:rsid w:val="007C60D1"/>
    <w:rsid w:val="007C63BE"/>
    <w:rsid w:val="007C6EEB"/>
    <w:rsid w:val="007C7010"/>
    <w:rsid w:val="007C7D75"/>
    <w:rsid w:val="007D0461"/>
    <w:rsid w:val="007D0479"/>
    <w:rsid w:val="007D0722"/>
    <w:rsid w:val="007D074D"/>
    <w:rsid w:val="007D0849"/>
    <w:rsid w:val="007D0C73"/>
    <w:rsid w:val="007D0E1C"/>
    <w:rsid w:val="007D198F"/>
    <w:rsid w:val="007D1A08"/>
    <w:rsid w:val="007D1BD9"/>
    <w:rsid w:val="007D217F"/>
    <w:rsid w:val="007D2308"/>
    <w:rsid w:val="007D257E"/>
    <w:rsid w:val="007D2886"/>
    <w:rsid w:val="007D2C2A"/>
    <w:rsid w:val="007D2E75"/>
    <w:rsid w:val="007D2EEC"/>
    <w:rsid w:val="007D2FE1"/>
    <w:rsid w:val="007D30F6"/>
    <w:rsid w:val="007D3791"/>
    <w:rsid w:val="007D38DB"/>
    <w:rsid w:val="007D394D"/>
    <w:rsid w:val="007D41E2"/>
    <w:rsid w:val="007D4D42"/>
    <w:rsid w:val="007D5E2B"/>
    <w:rsid w:val="007D6048"/>
    <w:rsid w:val="007D6D78"/>
    <w:rsid w:val="007D6E8D"/>
    <w:rsid w:val="007D74E6"/>
    <w:rsid w:val="007D7835"/>
    <w:rsid w:val="007D7E05"/>
    <w:rsid w:val="007D7FE9"/>
    <w:rsid w:val="007E07FD"/>
    <w:rsid w:val="007E087E"/>
    <w:rsid w:val="007E099F"/>
    <w:rsid w:val="007E0A28"/>
    <w:rsid w:val="007E0C11"/>
    <w:rsid w:val="007E0D78"/>
    <w:rsid w:val="007E0F5A"/>
    <w:rsid w:val="007E1612"/>
    <w:rsid w:val="007E1F81"/>
    <w:rsid w:val="007E2490"/>
    <w:rsid w:val="007E28A0"/>
    <w:rsid w:val="007E2F46"/>
    <w:rsid w:val="007E31EB"/>
    <w:rsid w:val="007E36DE"/>
    <w:rsid w:val="007E38C9"/>
    <w:rsid w:val="007E4204"/>
    <w:rsid w:val="007E4462"/>
    <w:rsid w:val="007E4CD0"/>
    <w:rsid w:val="007E517D"/>
    <w:rsid w:val="007E5431"/>
    <w:rsid w:val="007E5939"/>
    <w:rsid w:val="007E5CE8"/>
    <w:rsid w:val="007E605F"/>
    <w:rsid w:val="007E6477"/>
    <w:rsid w:val="007E77B2"/>
    <w:rsid w:val="007F0240"/>
    <w:rsid w:val="007F13AF"/>
    <w:rsid w:val="007F17DF"/>
    <w:rsid w:val="007F1FB8"/>
    <w:rsid w:val="007F2010"/>
    <w:rsid w:val="007F230A"/>
    <w:rsid w:val="007F2A75"/>
    <w:rsid w:val="007F2F94"/>
    <w:rsid w:val="007F32B0"/>
    <w:rsid w:val="007F33D8"/>
    <w:rsid w:val="007F357F"/>
    <w:rsid w:val="007F3A8E"/>
    <w:rsid w:val="007F4280"/>
    <w:rsid w:val="007F4404"/>
    <w:rsid w:val="007F49AF"/>
    <w:rsid w:val="007F4F88"/>
    <w:rsid w:val="007F54EC"/>
    <w:rsid w:val="007F6767"/>
    <w:rsid w:val="007F6D65"/>
    <w:rsid w:val="007F714B"/>
    <w:rsid w:val="007F7167"/>
    <w:rsid w:val="007F7504"/>
    <w:rsid w:val="0080048A"/>
    <w:rsid w:val="00800938"/>
    <w:rsid w:val="00801302"/>
    <w:rsid w:val="0080150D"/>
    <w:rsid w:val="0080167B"/>
    <w:rsid w:val="00802E18"/>
    <w:rsid w:val="00803127"/>
    <w:rsid w:val="008035AC"/>
    <w:rsid w:val="008035FA"/>
    <w:rsid w:val="008043B5"/>
    <w:rsid w:val="0080447D"/>
    <w:rsid w:val="0080596F"/>
    <w:rsid w:val="00806131"/>
    <w:rsid w:val="008102B7"/>
    <w:rsid w:val="00810927"/>
    <w:rsid w:val="00810AC0"/>
    <w:rsid w:val="00810D30"/>
    <w:rsid w:val="00811367"/>
    <w:rsid w:val="0081168D"/>
    <w:rsid w:val="0081183B"/>
    <w:rsid w:val="008118C7"/>
    <w:rsid w:val="0081192C"/>
    <w:rsid w:val="008124B9"/>
    <w:rsid w:val="00812D2F"/>
    <w:rsid w:val="00812E8C"/>
    <w:rsid w:val="00812F25"/>
    <w:rsid w:val="00813383"/>
    <w:rsid w:val="00813576"/>
    <w:rsid w:val="00813647"/>
    <w:rsid w:val="00813AED"/>
    <w:rsid w:val="00813B18"/>
    <w:rsid w:val="00813DE7"/>
    <w:rsid w:val="00813E5D"/>
    <w:rsid w:val="00813FC6"/>
    <w:rsid w:val="00814707"/>
    <w:rsid w:val="00814942"/>
    <w:rsid w:val="008149D8"/>
    <w:rsid w:val="00816091"/>
    <w:rsid w:val="00816309"/>
    <w:rsid w:val="00817563"/>
    <w:rsid w:val="00817BC6"/>
    <w:rsid w:val="00817F34"/>
    <w:rsid w:val="00817F40"/>
    <w:rsid w:val="008200D4"/>
    <w:rsid w:val="008203DF"/>
    <w:rsid w:val="0082108D"/>
    <w:rsid w:val="00821453"/>
    <w:rsid w:val="00821E9C"/>
    <w:rsid w:val="008224F9"/>
    <w:rsid w:val="008229FC"/>
    <w:rsid w:val="00822C2C"/>
    <w:rsid w:val="00822FE2"/>
    <w:rsid w:val="00823642"/>
    <w:rsid w:val="008237FB"/>
    <w:rsid w:val="00824573"/>
    <w:rsid w:val="008247A0"/>
    <w:rsid w:val="008247F8"/>
    <w:rsid w:val="008258A7"/>
    <w:rsid w:val="008266B1"/>
    <w:rsid w:val="00826DA4"/>
    <w:rsid w:val="00827014"/>
    <w:rsid w:val="008275ED"/>
    <w:rsid w:val="00827C1A"/>
    <w:rsid w:val="008311AF"/>
    <w:rsid w:val="008319AE"/>
    <w:rsid w:val="00831DB4"/>
    <w:rsid w:val="00831FC1"/>
    <w:rsid w:val="00832BFF"/>
    <w:rsid w:val="00832C21"/>
    <w:rsid w:val="008339BA"/>
    <w:rsid w:val="00833D58"/>
    <w:rsid w:val="008348BD"/>
    <w:rsid w:val="00835258"/>
    <w:rsid w:val="00835D10"/>
    <w:rsid w:val="00836C5E"/>
    <w:rsid w:val="0083738A"/>
    <w:rsid w:val="00837A35"/>
    <w:rsid w:val="00837D6A"/>
    <w:rsid w:val="00840419"/>
    <w:rsid w:val="00840666"/>
    <w:rsid w:val="00840832"/>
    <w:rsid w:val="0084191E"/>
    <w:rsid w:val="00841CC6"/>
    <w:rsid w:val="00841F78"/>
    <w:rsid w:val="00842597"/>
    <w:rsid w:val="008426C6"/>
    <w:rsid w:val="0084277F"/>
    <w:rsid w:val="00842902"/>
    <w:rsid w:val="00842CF3"/>
    <w:rsid w:val="00843205"/>
    <w:rsid w:val="00843960"/>
    <w:rsid w:val="00843F92"/>
    <w:rsid w:val="008441D1"/>
    <w:rsid w:val="00844624"/>
    <w:rsid w:val="008451B1"/>
    <w:rsid w:val="00845E35"/>
    <w:rsid w:val="00846494"/>
    <w:rsid w:val="00846922"/>
    <w:rsid w:val="00846AB5"/>
    <w:rsid w:val="00846C7C"/>
    <w:rsid w:val="00847114"/>
    <w:rsid w:val="00847CD1"/>
    <w:rsid w:val="00850E66"/>
    <w:rsid w:val="00850EDE"/>
    <w:rsid w:val="00850FCE"/>
    <w:rsid w:val="008515D5"/>
    <w:rsid w:val="0085189E"/>
    <w:rsid w:val="00852EEC"/>
    <w:rsid w:val="008530FF"/>
    <w:rsid w:val="00854050"/>
    <w:rsid w:val="008547E6"/>
    <w:rsid w:val="00854CDA"/>
    <w:rsid w:val="0085562A"/>
    <w:rsid w:val="008557AA"/>
    <w:rsid w:val="0085712B"/>
    <w:rsid w:val="008572D3"/>
    <w:rsid w:val="008572DD"/>
    <w:rsid w:val="008572F6"/>
    <w:rsid w:val="00857352"/>
    <w:rsid w:val="00857B3C"/>
    <w:rsid w:val="00860100"/>
    <w:rsid w:val="008609A1"/>
    <w:rsid w:val="00860C8B"/>
    <w:rsid w:val="00860F73"/>
    <w:rsid w:val="0086108F"/>
    <w:rsid w:val="00861751"/>
    <w:rsid w:val="00861BE6"/>
    <w:rsid w:val="00862894"/>
    <w:rsid w:val="00862D26"/>
    <w:rsid w:val="008640B1"/>
    <w:rsid w:val="008642F0"/>
    <w:rsid w:val="008646F9"/>
    <w:rsid w:val="008647DE"/>
    <w:rsid w:val="00864AFD"/>
    <w:rsid w:val="00864E11"/>
    <w:rsid w:val="00865020"/>
    <w:rsid w:val="008653A6"/>
    <w:rsid w:val="008657F3"/>
    <w:rsid w:val="00865B2B"/>
    <w:rsid w:val="00865CD5"/>
    <w:rsid w:val="00866C35"/>
    <w:rsid w:val="00866D49"/>
    <w:rsid w:val="00866E06"/>
    <w:rsid w:val="0086718B"/>
    <w:rsid w:val="0086748F"/>
    <w:rsid w:val="008674FA"/>
    <w:rsid w:val="0086759C"/>
    <w:rsid w:val="00867777"/>
    <w:rsid w:val="0087000D"/>
    <w:rsid w:val="008707F7"/>
    <w:rsid w:val="00870808"/>
    <w:rsid w:val="00870E26"/>
    <w:rsid w:val="00870E2F"/>
    <w:rsid w:val="00871B68"/>
    <w:rsid w:val="00871D63"/>
    <w:rsid w:val="00871FB2"/>
    <w:rsid w:val="008729F9"/>
    <w:rsid w:val="00872F89"/>
    <w:rsid w:val="00873244"/>
    <w:rsid w:val="00874A63"/>
    <w:rsid w:val="00874EA4"/>
    <w:rsid w:val="00875A96"/>
    <w:rsid w:val="00875E15"/>
    <w:rsid w:val="008762BE"/>
    <w:rsid w:val="00876E48"/>
    <w:rsid w:val="00877304"/>
    <w:rsid w:val="0087749A"/>
    <w:rsid w:val="00877769"/>
    <w:rsid w:val="00877851"/>
    <w:rsid w:val="008804AC"/>
    <w:rsid w:val="008809D7"/>
    <w:rsid w:val="00880BD2"/>
    <w:rsid w:val="00881AE2"/>
    <w:rsid w:val="00881F19"/>
    <w:rsid w:val="00882347"/>
    <w:rsid w:val="00882D67"/>
    <w:rsid w:val="00882FD3"/>
    <w:rsid w:val="00883019"/>
    <w:rsid w:val="00883BC8"/>
    <w:rsid w:val="00883C9E"/>
    <w:rsid w:val="008848BC"/>
    <w:rsid w:val="008849C4"/>
    <w:rsid w:val="00884A8C"/>
    <w:rsid w:val="008854FA"/>
    <w:rsid w:val="008859FA"/>
    <w:rsid w:val="008860CE"/>
    <w:rsid w:val="00886178"/>
    <w:rsid w:val="008863E9"/>
    <w:rsid w:val="008869F5"/>
    <w:rsid w:val="00886B5A"/>
    <w:rsid w:val="00887067"/>
    <w:rsid w:val="008879D1"/>
    <w:rsid w:val="00887B46"/>
    <w:rsid w:val="00887CC8"/>
    <w:rsid w:val="008903B9"/>
    <w:rsid w:val="008905D0"/>
    <w:rsid w:val="008909C6"/>
    <w:rsid w:val="008909EA"/>
    <w:rsid w:val="00890AE4"/>
    <w:rsid w:val="00890F4C"/>
    <w:rsid w:val="008911DC"/>
    <w:rsid w:val="008917E9"/>
    <w:rsid w:val="00891EC8"/>
    <w:rsid w:val="008927CA"/>
    <w:rsid w:val="00892BCD"/>
    <w:rsid w:val="00892C20"/>
    <w:rsid w:val="00893B8C"/>
    <w:rsid w:val="00894560"/>
    <w:rsid w:val="00894B0D"/>
    <w:rsid w:val="00894DA7"/>
    <w:rsid w:val="008952BD"/>
    <w:rsid w:val="00895368"/>
    <w:rsid w:val="00895411"/>
    <w:rsid w:val="008959C2"/>
    <w:rsid w:val="008960A4"/>
    <w:rsid w:val="0089623B"/>
    <w:rsid w:val="00896F47"/>
    <w:rsid w:val="0089710C"/>
    <w:rsid w:val="0089733C"/>
    <w:rsid w:val="008973A5"/>
    <w:rsid w:val="00897596"/>
    <w:rsid w:val="008975CF"/>
    <w:rsid w:val="00897860"/>
    <w:rsid w:val="00897D31"/>
    <w:rsid w:val="008A021F"/>
    <w:rsid w:val="008A1358"/>
    <w:rsid w:val="008A1368"/>
    <w:rsid w:val="008A187F"/>
    <w:rsid w:val="008A1920"/>
    <w:rsid w:val="008A20D0"/>
    <w:rsid w:val="008A21A7"/>
    <w:rsid w:val="008A2493"/>
    <w:rsid w:val="008A24AF"/>
    <w:rsid w:val="008A2A57"/>
    <w:rsid w:val="008A2D34"/>
    <w:rsid w:val="008A2ED0"/>
    <w:rsid w:val="008A2F07"/>
    <w:rsid w:val="008A3316"/>
    <w:rsid w:val="008A3477"/>
    <w:rsid w:val="008A37AF"/>
    <w:rsid w:val="008A3917"/>
    <w:rsid w:val="008A3D00"/>
    <w:rsid w:val="008A435F"/>
    <w:rsid w:val="008A448A"/>
    <w:rsid w:val="008A45D9"/>
    <w:rsid w:val="008A48F6"/>
    <w:rsid w:val="008A4DFA"/>
    <w:rsid w:val="008A58A6"/>
    <w:rsid w:val="008A5B6C"/>
    <w:rsid w:val="008A616B"/>
    <w:rsid w:val="008A6494"/>
    <w:rsid w:val="008A6540"/>
    <w:rsid w:val="008A6CE4"/>
    <w:rsid w:val="008A70EF"/>
    <w:rsid w:val="008B0692"/>
    <w:rsid w:val="008B081D"/>
    <w:rsid w:val="008B0991"/>
    <w:rsid w:val="008B0DF5"/>
    <w:rsid w:val="008B1043"/>
    <w:rsid w:val="008B1DAA"/>
    <w:rsid w:val="008B263B"/>
    <w:rsid w:val="008B2FB7"/>
    <w:rsid w:val="008B33A2"/>
    <w:rsid w:val="008B3575"/>
    <w:rsid w:val="008B4B89"/>
    <w:rsid w:val="008B50E4"/>
    <w:rsid w:val="008B567F"/>
    <w:rsid w:val="008B56B4"/>
    <w:rsid w:val="008B607B"/>
    <w:rsid w:val="008B66BD"/>
    <w:rsid w:val="008B699A"/>
    <w:rsid w:val="008B6A7C"/>
    <w:rsid w:val="008B6A95"/>
    <w:rsid w:val="008B6E4C"/>
    <w:rsid w:val="008B6EE0"/>
    <w:rsid w:val="008B6FDB"/>
    <w:rsid w:val="008B7D2B"/>
    <w:rsid w:val="008B7E41"/>
    <w:rsid w:val="008B7EAB"/>
    <w:rsid w:val="008C092E"/>
    <w:rsid w:val="008C1657"/>
    <w:rsid w:val="008C16C5"/>
    <w:rsid w:val="008C18B9"/>
    <w:rsid w:val="008C1A33"/>
    <w:rsid w:val="008C1B6A"/>
    <w:rsid w:val="008C20C0"/>
    <w:rsid w:val="008C2A71"/>
    <w:rsid w:val="008C2C13"/>
    <w:rsid w:val="008C338E"/>
    <w:rsid w:val="008C35D7"/>
    <w:rsid w:val="008C35E8"/>
    <w:rsid w:val="008C3BEA"/>
    <w:rsid w:val="008C3BF4"/>
    <w:rsid w:val="008C4658"/>
    <w:rsid w:val="008C4913"/>
    <w:rsid w:val="008C53F0"/>
    <w:rsid w:val="008C59BD"/>
    <w:rsid w:val="008C6F99"/>
    <w:rsid w:val="008C7296"/>
    <w:rsid w:val="008C74B0"/>
    <w:rsid w:val="008C784B"/>
    <w:rsid w:val="008C78CB"/>
    <w:rsid w:val="008D14C4"/>
    <w:rsid w:val="008D1920"/>
    <w:rsid w:val="008D2BBA"/>
    <w:rsid w:val="008D3768"/>
    <w:rsid w:val="008D3808"/>
    <w:rsid w:val="008D3B9E"/>
    <w:rsid w:val="008D3D5A"/>
    <w:rsid w:val="008D4780"/>
    <w:rsid w:val="008D4864"/>
    <w:rsid w:val="008D4A4D"/>
    <w:rsid w:val="008D4C2D"/>
    <w:rsid w:val="008D4E28"/>
    <w:rsid w:val="008D52C4"/>
    <w:rsid w:val="008D5B0A"/>
    <w:rsid w:val="008D60E5"/>
    <w:rsid w:val="008D63A3"/>
    <w:rsid w:val="008D63D6"/>
    <w:rsid w:val="008D6626"/>
    <w:rsid w:val="008D6911"/>
    <w:rsid w:val="008D69C7"/>
    <w:rsid w:val="008D6B45"/>
    <w:rsid w:val="008D6E94"/>
    <w:rsid w:val="008D7137"/>
    <w:rsid w:val="008D724A"/>
    <w:rsid w:val="008D7AC1"/>
    <w:rsid w:val="008D7DA0"/>
    <w:rsid w:val="008E139E"/>
    <w:rsid w:val="008E1477"/>
    <w:rsid w:val="008E1773"/>
    <w:rsid w:val="008E19B1"/>
    <w:rsid w:val="008E1B95"/>
    <w:rsid w:val="008E24B0"/>
    <w:rsid w:val="008E2D52"/>
    <w:rsid w:val="008E3145"/>
    <w:rsid w:val="008E32AF"/>
    <w:rsid w:val="008E33D9"/>
    <w:rsid w:val="008E37FE"/>
    <w:rsid w:val="008E3859"/>
    <w:rsid w:val="008E3EE7"/>
    <w:rsid w:val="008E407B"/>
    <w:rsid w:val="008E412A"/>
    <w:rsid w:val="008E42E8"/>
    <w:rsid w:val="008E46DD"/>
    <w:rsid w:val="008E4C8B"/>
    <w:rsid w:val="008E4F64"/>
    <w:rsid w:val="008E519B"/>
    <w:rsid w:val="008E52CB"/>
    <w:rsid w:val="008E5A60"/>
    <w:rsid w:val="008E5B54"/>
    <w:rsid w:val="008E61D6"/>
    <w:rsid w:val="008E7579"/>
    <w:rsid w:val="008E7AD6"/>
    <w:rsid w:val="008F0069"/>
    <w:rsid w:val="008F0262"/>
    <w:rsid w:val="008F31DF"/>
    <w:rsid w:val="008F329F"/>
    <w:rsid w:val="008F34AB"/>
    <w:rsid w:val="008F3764"/>
    <w:rsid w:val="008F3D54"/>
    <w:rsid w:val="008F3D55"/>
    <w:rsid w:val="008F3D79"/>
    <w:rsid w:val="008F4571"/>
    <w:rsid w:val="008F4C11"/>
    <w:rsid w:val="008F4F01"/>
    <w:rsid w:val="008F5A4B"/>
    <w:rsid w:val="008F6282"/>
    <w:rsid w:val="008F6354"/>
    <w:rsid w:val="008F7C21"/>
    <w:rsid w:val="008F7F7B"/>
    <w:rsid w:val="009005A9"/>
    <w:rsid w:val="009006EA"/>
    <w:rsid w:val="00901467"/>
    <w:rsid w:val="009019E8"/>
    <w:rsid w:val="00901CC1"/>
    <w:rsid w:val="00902DEE"/>
    <w:rsid w:val="009034B6"/>
    <w:rsid w:val="009036E4"/>
    <w:rsid w:val="00903C80"/>
    <w:rsid w:val="00904188"/>
    <w:rsid w:val="0090499B"/>
    <w:rsid w:val="00906482"/>
    <w:rsid w:val="00906C8D"/>
    <w:rsid w:val="0090795C"/>
    <w:rsid w:val="00907C47"/>
    <w:rsid w:val="00910149"/>
    <w:rsid w:val="009101B9"/>
    <w:rsid w:val="0091027F"/>
    <w:rsid w:val="009107DC"/>
    <w:rsid w:val="00910959"/>
    <w:rsid w:val="009112B8"/>
    <w:rsid w:val="009114F4"/>
    <w:rsid w:val="00911935"/>
    <w:rsid w:val="00911BA8"/>
    <w:rsid w:val="009122C8"/>
    <w:rsid w:val="009123E8"/>
    <w:rsid w:val="009127C9"/>
    <w:rsid w:val="009132BB"/>
    <w:rsid w:val="00913512"/>
    <w:rsid w:val="00913C9B"/>
    <w:rsid w:val="00913CCC"/>
    <w:rsid w:val="00913FB7"/>
    <w:rsid w:val="009141DF"/>
    <w:rsid w:val="009146E1"/>
    <w:rsid w:val="00914998"/>
    <w:rsid w:val="00914D02"/>
    <w:rsid w:val="009154D9"/>
    <w:rsid w:val="009157DA"/>
    <w:rsid w:val="00915BF4"/>
    <w:rsid w:val="00916163"/>
    <w:rsid w:val="009165CE"/>
    <w:rsid w:val="0091672A"/>
    <w:rsid w:val="00916D87"/>
    <w:rsid w:val="009176AF"/>
    <w:rsid w:val="00917D69"/>
    <w:rsid w:val="00917E0C"/>
    <w:rsid w:val="0092047E"/>
    <w:rsid w:val="00920522"/>
    <w:rsid w:val="009208E5"/>
    <w:rsid w:val="00920D5E"/>
    <w:rsid w:val="00920E9D"/>
    <w:rsid w:val="0092118D"/>
    <w:rsid w:val="00921964"/>
    <w:rsid w:val="00921C98"/>
    <w:rsid w:val="0092262B"/>
    <w:rsid w:val="009226AA"/>
    <w:rsid w:val="009226D4"/>
    <w:rsid w:val="0092300D"/>
    <w:rsid w:val="009239E1"/>
    <w:rsid w:val="00923F7D"/>
    <w:rsid w:val="009248E7"/>
    <w:rsid w:val="00924D48"/>
    <w:rsid w:val="00925345"/>
    <w:rsid w:val="009253A5"/>
    <w:rsid w:val="009254D8"/>
    <w:rsid w:val="00925EC3"/>
    <w:rsid w:val="00926060"/>
    <w:rsid w:val="009261B8"/>
    <w:rsid w:val="00926859"/>
    <w:rsid w:val="00927254"/>
    <w:rsid w:val="009272ED"/>
    <w:rsid w:val="009273F2"/>
    <w:rsid w:val="009276E4"/>
    <w:rsid w:val="009278D0"/>
    <w:rsid w:val="00927D44"/>
    <w:rsid w:val="00930EF3"/>
    <w:rsid w:val="00931491"/>
    <w:rsid w:val="00931CE3"/>
    <w:rsid w:val="00932696"/>
    <w:rsid w:val="00932B59"/>
    <w:rsid w:val="00933D8B"/>
    <w:rsid w:val="00933EF2"/>
    <w:rsid w:val="00934539"/>
    <w:rsid w:val="009349C4"/>
    <w:rsid w:val="00934B42"/>
    <w:rsid w:val="00934E6F"/>
    <w:rsid w:val="009351BF"/>
    <w:rsid w:val="00935940"/>
    <w:rsid w:val="00935A14"/>
    <w:rsid w:val="00935B27"/>
    <w:rsid w:val="00936104"/>
    <w:rsid w:val="0093627F"/>
    <w:rsid w:val="00936467"/>
    <w:rsid w:val="0093659C"/>
    <w:rsid w:val="009366B7"/>
    <w:rsid w:val="00936825"/>
    <w:rsid w:val="0093697D"/>
    <w:rsid w:val="00937585"/>
    <w:rsid w:val="00937606"/>
    <w:rsid w:val="00937ADE"/>
    <w:rsid w:val="00937B7D"/>
    <w:rsid w:val="00937D15"/>
    <w:rsid w:val="00937ED3"/>
    <w:rsid w:val="00937FCF"/>
    <w:rsid w:val="00940098"/>
    <w:rsid w:val="009403BC"/>
    <w:rsid w:val="009409BD"/>
    <w:rsid w:val="00940B75"/>
    <w:rsid w:val="00941611"/>
    <w:rsid w:val="00941D8C"/>
    <w:rsid w:val="0094274C"/>
    <w:rsid w:val="00943243"/>
    <w:rsid w:val="00943838"/>
    <w:rsid w:val="00943C77"/>
    <w:rsid w:val="0094456D"/>
    <w:rsid w:val="009445A7"/>
    <w:rsid w:val="009448B7"/>
    <w:rsid w:val="00944A96"/>
    <w:rsid w:val="00944FC5"/>
    <w:rsid w:val="00945580"/>
    <w:rsid w:val="0094608C"/>
    <w:rsid w:val="009466CB"/>
    <w:rsid w:val="009469AC"/>
    <w:rsid w:val="00946C29"/>
    <w:rsid w:val="00947477"/>
    <w:rsid w:val="00947728"/>
    <w:rsid w:val="00947952"/>
    <w:rsid w:val="00947F7D"/>
    <w:rsid w:val="009501E0"/>
    <w:rsid w:val="00950DE8"/>
    <w:rsid w:val="00951529"/>
    <w:rsid w:val="009519B4"/>
    <w:rsid w:val="00951F0D"/>
    <w:rsid w:val="00952072"/>
    <w:rsid w:val="0095223E"/>
    <w:rsid w:val="00952471"/>
    <w:rsid w:val="00952526"/>
    <w:rsid w:val="00952695"/>
    <w:rsid w:val="009528B3"/>
    <w:rsid w:val="0095302A"/>
    <w:rsid w:val="00953AEE"/>
    <w:rsid w:val="00953B2F"/>
    <w:rsid w:val="00953E3F"/>
    <w:rsid w:val="00954017"/>
    <w:rsid w:val="00955826"/>
    <w:rsid w:val="00955A53"/>
    <w:rsid w:val="00955ED6"/>
    <w:rsid w:val="00955F17"/>
    <w:rsid w:val="00956A62"/>
    <w:rsid w:val="00956FD1"/>
    <w:rsid w:val="0095799B"/>
    <w:rsid w:val="009602C7"/>
    <w:rsid w:val="009606E9"/>
    <w:rsid w:val="00960A86"/>
    <w:rsid w:val="00960CD1"/>
    <w:rsid w:val="0096179E"/>
    <w:rsid w:val="00962099"/>
    <w:rsid w:val="00962457"/>
    <w:rsid w:val="00962A42"/>
    <w:rsid w:val="00962AAB"/>
    <w:rsid w:val="00962D6A"/>
    <w:rsid w:val="009630FC"/>
    <w:rsid w:val="009632C1"/>
    <w:rsid w:val="00963E26"/>
    <w:rsid w:val="0096485B"/>
    <w:rsid w:val="00964A30"/>
    <w:rsid w:val="00964AC6"/>
    <w:rsid w:val="00965524"/>
    <w:rsid w:val="00965886"/>
    <w:rsid w:val="00965CD9"/>
    <w:rsid w:val="00965E80"/>
    <w:rsid w:val="009660EB"/>
    <w:rsid w:val="00966695"/>
    <w:rsid w:val="00966F98"/>
    <w:rsid w:val="009674B0"/>
    <w:rsid w:val="00967ACC"/>
    <w:rsid w:val="00967D92"/>
    <w:rsid w:val="00970B3F"/>
    <w:rsid w:val="00970BE3"/>
    <w:rsid w:val="009715BF"/>
    <w:rsid w:val="0097189B"/>
    <w:rsid w:val="00971FB4"/>
    <w:rsid w:val="0097230A"/>
    <w:rsid w:val="0097241C"/>
    <w:rsid w:val="009729D9"/>
    <w:rsid w:val="00972B6A"/>
    <w:rsid w:val="00972CB6"/>
    <w:rsid w:val="00973538"/>
    <w:rsid w:val="00973778"/>
    <w:rsid w:val="009737C8"/>
    <w:rsid w:val="009739E9"/>
    <w:rsid w:val="00973A7B"/>
    <w:rsid w:val="0097420E"/>
    <w:rsid w:val="009744F8"/>
    <w:rsid w:val="0097460F"/>
    <w:rsid w:val="00974853"/>
    <w:rsid w:val="00974EAE"/>
    <w:rsid w:val="0097520D"/>
    <w:rsid w:val="00975ACD"/>
    <w:rsid w:val="00975D5B"/>
    <w:rsid w:val="00975DF1"/>
    <w:rsid w:val="00976446"/>
    <w:rsid w:val="009777C9"/>
    <w:rsid w:val="00977B30"/>
    <w:rsid w:val="00980B46"/>
    <w:rsid w:val="0098102E"/>
    <w:rsid w:val="00981065"/>
    <w:rsid w:val="00981576"/>
    <w:rsid w:val="009817CC"/>
    <w:rsid w:val="00981A35"/>
    <w:rsid w:val="00981CE0"/>
    <w:rsid w:val="00982573"/>
    <w:rsid w:val="00982708"/>
    <w:rsid w:val="00982D47"/>
    <w:rsid w:val="009831A8"/>
    <w:rsid w:val="00983891"/>
    <w:rsid w:val="009846A3"/>
    <w:rsid w:val="00984798"/>
    <w:rsid w:val="00984C28"/>
    <w:rsid w:val="00984CD4"/>
    <w:rsid w:val="009853F7"/>
    <w:rsid w:val="0098540F"/>
    <w:rsid w:val="00985CBC"/>
    <w:rsid w:val="00986089"/>
    <w:rsid w:val="0098652A"/>
    <w:rsid w:val="00986D87"/>
    <w:rsid w:val="00986F2D"/>
    <w:rsid w:val="0098744E"/>
    <w:rsid w:val="00987619"/>
    <w:rsid w:val="009878A1"/>
    <w:rsid w:val="00987A8D"/>
    <w:rsid w:val="009902FE"/>
    <w:rsid w:val="00990F71"/>
    <w:rsid w:val="009918E8"/>
    <w:rsid w:val="00991ACC"/>
    <w:rsid w:val="00991F83"/>
    <w:rsid w:val="009924AF"/>
    <w:rsid w:val="009928BB"/>
    <w:rsid w:val="00992B10"/>
    <w:rsid w:val="009937D8"/>
    <w:rsid w:val="009942A1"/>
    <w:rsid w:val="00994A49"/>
    <w:rsid w:val="00994E8E"/>
    <w:rsid w:val="009953EC"/>
    <w:rsid w:val="00995600"/>
    <w:rsid w:val="00995B76"/>
    <w:rsid w:val="00996739"/>
    <w:rsid w:val="00997CC0"/>
    <w:rsid w:val="00997FDA"/>
    <w:rsid w:val="009A0327"/>
    <w:rsid w:val="009A09B4"/>
    <w:rsid w:val="009A0D60"/>
    <w:rsid w:val="009A10AA"/>
    <w:rsid w:val="009A181A"/>
    <w:rsid w:val="009A1AC4"/>
    <w:rsid w:val="009A1D2C"/>
    <w:rsid w:val="009A23B0"/>
    <w:rsid w:val="009A274B"/>
    <w:rsid w:val="009A27B8"/>
    <w:rsid w:val="009A27BC"/>
    <w:rsid w:val="009A3444"/>
    <w:rsid w:val="009A3F5A"/>
    <w:rsid w:val="009A4485"/>
    <w:rsid w:val="009A44E7"/>
    <w:rsid w:val="009A54FD"/>
    <w:rsid w:val="009A5AB5"/>
    <w:rsid w:val="009A5AEA"/>
    <w:rsid w:val="009A61B2"/>
    <w:rsid w:val="009A63B1"/>
    <w:rsid w:val="009A65A7"/>
    <w:rsid w:val="009A6661"/>
    <w:rsid w:val="009A6E32"/>
    <w:rsid w:val="009A6F4C"/>
    <w:rsid w:val="009A71AC"/>
    <w:rsid w:val="009A7ADB"/>
    <w:rsid w:val="009B0414"/>
    <w:rsid w:val="009B05E6"/>
    <w:rsid w:val="009B0A39"/>
    <w:rsid w:val="009B0B78"/>
    <w:rsid w:val="009B0E05"/>
    <w:rsid w:val="009B1466"/>
    <w:rsid w:val="009B1515"/>
    <w:rsid w:val="009B15FE"/>
    <w:rsid w:val="009B1B24"/>
    <w:rsid w:val="009B2560"/>
    <w:rsid w:val="009B2692"/>
    <w:rsid w:val="009B2CAB"/>
    <w:rsid w:val="009B33C7"/>
    <w:rsid w:val="009B3EC4"/>
    <w:rsid w:val="009B411E"/>
    <w:rsid w:val="009B4291"/>
    <w:rsid w:val="009B42E7"/>
    <w:rsid w:val="009B454A"/>
    <w:rsid w:val="009B4A05"/>
    <w:rsid w:val="009B51D3"/>
    <w:rsid w:val="009B536A"/>
    <w:rsid w:val="009B54A1"/>
    <w:rsid w:val="009B5ABC"/>
    <w:rsid w:val="009B5CAB"/>
    <w:rsid w:val="009B5E6E"/>
    <w:rsid w:val="009B6A02"/>
    <w:rsid w:val="009B771B"/>
    <w:rsid w:val="009B7FB7"/>
    <w:rsid w:val="009C017E"/>
    <w:rsid w:val="009C04B9"/>
    <w:rsid w:val="009C0938"/>
    <w:rsid w:val="009C0F92"/>
    <w:rsid w:val="009C1653"/>
    <w:rsid w:val="009C1AA4"/>
    <w:rsid w:val="009C1B5B"/>
    <w:rsid w:val="009C1DFF"/>
    <w:rsid w:val="009C22B1"/>
    <w:rsid w:val="009C2B69"/>
    <w:rsid w:val="009C3A9D"/>
    <w:rsid w:val="009C43B4"/>
    <w:rsid w:val="009C4639"/>
    <w:rsid w:val="009C5874"/>
    <w:rsid w:val="009C5C92"/>
    <w:rsid w:val="009C5CF1"/>
    <w:rsid w:val="009C6488"/>
    <w:rsid w:val="009C6775"/>
    <w:rsid w:val="009C6BAE"/>
    <w:rsid w:val="009C728F"/>
    <w:rsid w:val="009C73D1"/>
    <w:rsid w:val="009C7885"/>
    <w:rsid w:val="009D04FA"/>
    <w:rsid w:val="009D0BDB"/>
    <w:rsid w:val="009D1385"/>
    <w:rsid w:val="009D14CE"/>
    <w:rsid w:val="009D2157"/>
    <w:rsid w:val="009D2253"/>
    <w:rsid w:val="009D2CCC"/>
    <w:rsid w:val="009D2DB1"/>
    <w:rsid w:val="009D2FA6"/>
    <w:rsid w:val="009D330C"/>
    <w:rsid w:val="009D353A"/>
    <w:rsid w:val="009D3557"/>
    <w:rsid w:val="009D3A8F"/>
    <w:rsid w:val="009D3C76"/>
    <w:rsid w:val="009D419A"/>
    <w:rsid w:val="009D43E3"/>
    <w:rsid w:val="009D4956"/>
    <w:rsid w:val="009D4C2D"/>
    <w:rsid w:val="009D65D3"/>
    <w:rsid w:val="009D6913"/>
    <w:rsid w:val="009D6B66"/>
    <w:rsid w:val="009D6E8D"/>
    <w:rsid w:val="009D7064"/>
    <w:rsid w:val="009D7456"/>
    <w:rsid w:val="009D7494"/>
    <w:rsid w:val="009E03EE"/>
    <w:rsid w:val="009E12BA"/>
    <w:rsid w:val="009E15A1"/>
    <w:rsid w:val="009E1FCE"/>
    <w:rsid w:val="009E21D0"/>
    <w:rsid w:val="009E262F"/>
    <w:rsid w:val="009E2804"/>
    <w:rsid w:val="009E34A7"/>
    <w:rsid w:val="009E3817"/>
    <w:rsid w:val="009E395D"/>
    <w:rsid w:val="009E3961"/>
    <w:rsid w:val="009E3F46"/>
    <w:rsid w:val="009E44EB"/>
    <w:rsid w:val="009E45EA"/>
    <w:rsid w:val="009E4F43"/>
    <w:rsid w:val="009E51E5"/>
    <w:rsid w:val="009E55B5"/>
    <w:rsid w:val="009E60A4"/>
    <w:rsid w:val="009E62AE"/>
    <w:rsid w:val="009E6E3D"/>
    <w:rsid w:val="009E72F7"/>
    <w:rsid w:val="009E731B"/>
    <w:rsid w:val="009E742F"/>
    <w:rsid w:val="009E7C0D"/>
    <w:rsid w:val="009F058B"/>
    <w:rsid w:val="009F0B23"/>
    <w:rsid w:val="009F0D00"/>
    <w:rsid w:val="009F0FAF"/>
    <w:rsid w:val="009F1A32"/>
    <w:rsid w:val="009F1B10"/>
    <w:rsid w:val="009F23DF"/>
    <w:rsid w:val="009F28A4"/>
    <w:rsid w:val="009F2BCE"/>
    <w:rsid w:val="009F2C09"/>
    <w:rsid w:val="009F37EC"/>
    <w:rsid w:val="009F3AC4"/>
    <w:rsid w:val="009F3D19"/>
    <w:rsid w:val="009F4678"/>
    <w:rsid w:val="009F4954"/>
    <w:rsid w:val="009F508A"/>
    <w:rsid w:val="009F5148"/>
    <w:rsid w:val="009F58DC"/>
    <w:rsid w:val="009F6757"/>
    <w:rsid w:val="009F676B"/>
    <w:rsid w:val="009F74C7"/>
    <w:rsid w:val="009F7918"/>
    <w:rsid w:val="009F7D37"/>
    <w:rsid w:val="009F7E52"/>
    <w:rsid w:val="00A00180"/>
    <w:rsid w:val="00A00595"/>
    <w:rsid w:val="00A00952"/>
    <w:rsid w:val="00A00AD0"/>
    <w:rsid w:val="00A00D4E"/>
    <w:rsid w:val="00A00DE4"/>
    <w:rsid w:val="00A010E1"/>
    <w:rsid w:val="00A01418"/>
    <w:rsid w:val="00A01E5F"/>
    <w:rsid w:val="00A021DF"/>
    <w:rsid w:val="00A02242"/>
    <w:rsid w:val="00A0231B"/>
    <w:rsid w:val="00A02F3D"/>
    <w:rsid w:val="00A03A50"/>
    <w:rsid w:val="00A03BB2"/>
    <w:rsid w:val="00A03BB7"/>
    <w:rsid w:val="00A03CC0"/>
    <w:rsid w:val="00A03F62"/>
    <w:rsid w:val="00A043BB"/>
    <w:rsid w:val="00A051B5"/>
    <w:rsid w:val="00A0525C"/>
    <w:rsid w:val="00A0529B"/>
    <w:rsid w:val="00A05F26"/>
    <w:rsid w:val="00A06CFD"/>
    <w:rsid w:val="00A077F2"/>
    <w:rsid w:val="00A1034D"/>
    <w:rsid w:val="00A10CB9"/>
    <w:rsid w:val="00A10D85"/>
    <w:rsid w:val="00A10EBA"/>
    <w:rsid w:val="00A11A24"/>
    <w:rsid w:val="00A11E10"/>
    <w:rsid w:val="00A12762"/>
    <w:rsid w:val="00A12B44"/>
    <w:rsid w:val="00A131B7"/>
    <w:rsid w:val="00A13767"/>
    <w:rsid w:val="00A137F5"/>
    <w:rsid w:val="00A13BC3"/>
    <w:rsid w:val="00A13DC0"/>
    <w:rsid w:val="00A148F1"/>
    <w:rsid w:val="00A14D7F"/>
    <w:rsid w:val="00A14E6C"/>
    <w:rsid w:val="00A1566C"/>
    <w:rsid w:val="00A15694"/>
    <w:rsid w:val="00A1613D"/>
    <w:rsid w:val="00A16A84"/>
    <w:rsid w:val="00A16A85"/>
    <w:rsid w:val="00A2037E"/>
    <w:rsid w:val="00A204A6"/>
    <w:rsid w:val="00A21863"/>
    <w:rsid w:val="00A21A4F"/>
    <w:rsid w:val="00A21BD0"/>
    <w:rsid w:val="00A222C3"/>
    <w:rsid w:val="00A223CF"/>
    <w:rsid w:val="00A2250C"/>
    <w:rsid w:val="00A22CB9"/>
    <w:rsid w:val="00A22D2E"/>
    <w:rsid w:val="00A22F73"/>
    <w:rsid w:val="00A23D03"/>
    <w:rsid w:val="00A2406B"/>
    <w:rsid w:val="00A24260"/>
    <w:rsid w:val="00A2436A"/>
    <w:rsid w:val="00A24625"/>
    <w:rsid w:val="00A247A0"/>
    <w:rsid w:val="00A24CB1"/>
    <w:rsid w:val="00A2545A"/>
    <w:rsid w:val="00A25A42"/>
    <w:rsid w:val="00A25BA1"/>
    <w:rsid w:val="00A26BB4"/>
    <w:rsid w:val="00A277B2"/>
    <w:rsid w:val="00A27B60"/>
    <w:rsid w:val="00A27CF9"/>
    <w:rsid w:val="00A27D8D"/>
    <w:rsid w:val="00A30120"/>
    <w:rsid w:val="00A30246"/>
    <w:rsid w:val="00A309FE"/>
    <w:rsid w:val="00A31324"/>
    <w:rsid w:val="00A32863"/>
    <w:rsid w:val="00A328EE"/>
    <w:rsid w:val="00A32B17"/>
    <w:rsid w:val="00A32B8C"/>
    <w:rsid w:val="00A33622"/>
    <w:rsid w:val="00A33C52"/>
    <w:rsid w:val="00A3457C"/>
    <w:rsid w:val="00A3500D"/>
    <w:rsid w:val="00A350FF"/>
    <w:rsid w:val="00A3519B"/>
    <w:rsid w:val="00A35457"/>
    <w:rsid w:val="00A35528"/>
    <w:rsid w:val="00A356DF"/>
    <w:rsid w:val="00A35804"/>
    <w:rsid w:val="00A35C8C"/>
    <w:rsid w:val="00A362B1"/>
    <w:rsid w:val="00A366C1"/>
    <w:rsid w:val="00A36871"/>
    <w:rsid w:val="00A36AB6"/>
    <w:rsid w:val="00A36B3B"/>
    <w:rsid w:val="00A37D4B"/>
    <w:rsid w:val="00A40523"/>
    <w:rsid w:val="00A40D4E"/>
    <w:rsid w:val="00A40FB4"/>
    <w:rsid w:val="00A41B74"/>
    <w:rsid w:val="00A42E55"/>
    <w:rsid w:val="00A431C7"/>
    <w:rsid w:val="00A43221"/>
    <w:rsid w:val="00A44B43"/>
    <w:rsid w:val="00A44CB8"/>
    <w:rsid w:val="00A45506"/>
    <w:rsid w:val="00A45C59"/>
    <w:rsid w:val="00A460B8"/>
    <w:rsid w:val="00A46105"/>
    <w:rsid w:val="00A46197"/>
    <w:rsid w:val="00A4681C"/>
    <w:rsid w:val="00A46DBF"/>
    <w:rsid w:val="00A472FD"/>
    <w:rsid w:val="00A4788B"/>
    <w:rsid w:val="00A47AAC"/>
    <w:rsid w:val="00A47F4D"/>
    <w:rsid w:val="00A50327"/>
    <w:rsid w:val="00A50550"/>
    <w:rsid w:val="00A50664"/>
    <w:rsid w:val="00A50FF6"/>
    <w:rsid w:val="00A510FF"/>
    <w:rsid w:val="00A51A70"/>
    <w:rsid w:val="00A51DAC"/>
    <w:rsid w:val="00A524C5"/>
    <w:rsid w:val="00A526A4"/>
    <w:rsid w:val="00A52772"/>
    <w:rsid w:val="00A52ABB"/>
    <w:rsid w:val="00A52C28"/>
    <w:rsid w:val="00A52E20"/>
    <w:rsid w:val="00A52FDB"/>
    <w:rsid w:val="00A53789"/>
    <w:rsid w:val="00A5396D"/>
    <w:rsid w:val="00A53B40"/>
    <w:rsid w:val="00A5456B"/>
    <w:rsid w:val="00A545A9"/>
    <w:rsid w:val="00A54C6A"/>
    <w:rsid w:val="00A54D0E"/>
    <w:rsid w:val="00A54E2E"/>
    <w:rsid w:val="00A54F03"/>
    <w:rsid w:val="00A550CC"/>
    <w:rsid w:val="00A55F75"/>
    <w:rsid w:val="00A56083"/>
    <w:rsid w:val="00A561E5"/>
    <w:rsid w:val="00A568F3"/>
    <w:rsid w:val="00A568F8"/>
    <w:rsid w:val="00A57737"/>
    <w:rsid w:val="00A578F5"/>
    <w:rsid w:val="00A6069C"/>
    <w:rsid w:val="00A606E3"/>
    <w:rsid w:val="00A60801"/>
    <w:rsid w:val="00A6188F"/>
    <w:rsid w:val="00A61BA2"/>
    <w:rsid w:val="00A61BDE"/>
    <w:rsid w:val="00A61E62"/>
    <w:rsid w:val="00A620AE"/>
    <w:rsid w:val="00A621D7"/>
    <w:rsid w:val="00A62520"/>
    <w:rsid w:val="00A62747"/>
    <w:rsid w:val="00A62FEB"/>
    <w:rsid w:val="00A63E5B"/>
    <w:rsid w:val="00A63F57"/>
    <w:rsid w:val="00A64AA6"/>
    <w:rsid w:val="00A64B3D"/>
    <w:rsid w:val="00A6505F"/>
    <w:rsid w:val="00A66392"/>
    <w:rsid w:val="00A667C7"/>
    <w:rsid w:val="00A6682E"/>
    <w:rsid w:val="00A66890"/>
    <w:rsid w:val="00A66AEE"/>
    <w:rsid w:val="00A67089"/>
    <w:rsid w:val="00A67582"/>
    <w:rsid w:val="00A678A8"/>
    <w:rsid w:val="00A6796C"/>
    <w:rsid w:val="00A67DDF"/>
    <w:rsid w:val="00A67F60"/>
    <w:rsid w:val="00A70096"/>
    <w:rsid w:val="00A702A0"/>
    <w:rsid w:val="00A70914"/>
    <w:rsid w:val="00A72291"/>
    <w:rsid w:val="00A72738"/>
    <w:rsid w:val="00A72854"/>
    <w:rsid w:val="00A72C24"/>
    <w:rsid w:val="00A73293"/>
    <w:rsid w:val="00A73870"/>
    <w:rsid w:val="00A73FB1"/>
    <w:rsid w:val="00A74085"/>
    <w:rsid w:val="00A74FB5"/>
    <w:rsid w:val="00A752E2"/>
    <w:rsid w:val="00A75377"/>
    <w:rsid w:val="00A758D3"/>
    <w:rsid w:val="00A7667A"/>
    <w:rsid w:val="00A766BA"/>
    <w:rsid w:val="00A766C3"/>
    <w:rsid w:val="00A76A25"/>
    <w:rsid w:val="00A76B90"/>
    <w:rsid w:val="00A77602"/>
    <w:rsid w:val="00A77A6D"/>
    <w:rsid w:val="00A77D44"/>
    <w:rsid w:val="00A807D0"/>
    <w:rsid w:val="00A808F6"/>
    <w:rsid w:val="00A80ACC"/>
    <w:rsid w:val="00A81136"/>
    <w:rsid w:val="00A82131"/>
    <w:rsid w:val="00A823E6"/>
    <w:rsid w:val="00A82D7C"/>
    <w:rsid w:val="00A82E7F"/>
    <w:rsid w:val="00A83103"/>
    <w:rsid w:val="00A83254"/>
    <w:rsid w:val="00A8351A"/>
    <w:rsid w:val="00A835EC"/>
    <w:rsid w:val="00A837BC"/>
    <w:rsid w:val="00A838C8"/>
    <w:rsid w:val="00A83E55"/>
    <w:rsid w:val="00A84031"/>
    <w:rsid w:val="00A840F9"/>
    <w:rsid w:val="00A84B37"/>
    <w:rsid w:val="00A84EC4"/>
    <w:rsid w:val="00A85466"/>
    <w:rsid w:val="00A856DE"/>
    <w:rsid w:val="00A8575A"/>
    <w:rsid w:val="00A85A3B"/>
    <w:rsid w:val="00A865E2"/>
    <w:rsid w:val="00A86803"/>
    <w:rsid w:val="00A868E4"/>
    <w:rsid w:val="00A86976"/>
    <w:rsid w:val="00A870D5"/>
    <w:rsid w:val="00A873D7"/>
    <w:rsid w:val="00A87A37"/>
    <w:rsid w:val="00A907CB"/>
    <w:rsid w:val="00A90AE8"/>
    <w:rsid w:val="00A91004"/>
    <w:rsid w:val="00A914C6"/>
    <w:rsid w:val="00A91E71"/>
    <w:rsid w:val="00A921A1"/>
    <w:rsid w:val="00A922DC"/>
    <w:rsid w:val="00A92994"/>
    <w:rsid w:val="00A92F17"/>
    <w:rsid w:val="00A93C15"/>
    <w:rsid w:val="00A953F4"/>
    <w:rsid w:val="00A9545B"/>
    <w:rsid w:val="00A958E6"/>
    <w:rsid w:val="00A95E6B"/>
    <w:rsid w:val="00A95E98"/>
    <w:rsid w:val="00A9616F"/>
    <w:rsid w:val="00A96367"/>
    <w:rsid w:val="00A964EC"/>
    <w:rsid w:val="00A9684B"/>
    <w:rsid w:val="00A96A5C"/>
    <w:rsid w:val="00A96B0D"/>
    <w:rsid w:val="00A96D28"/>
    <w:rsid w:val="00A96DB5"/>
    <w:rsid w:val="00A96F72"/>
    <w:rsid w:val="00A9738F"/>
    <w:rsid w:val="00AA0230"/>
    <w:rsid w:val="00AA1171"/>
    <w:rsid w:val="00AA18B1"/>
    <w:rsid w:val="00AA264D"/>
    <w:rsid w:val="00AA2694"/>
    <w:rsid w:val="00AA287C"/>
    <w:rsid w:val="00AA2D05"/>
    <w:rsid w:val="00AA3238"/>
    <w:rsid w:val="00AA3676"/>
    <w:rsid w:val="00AA3CF2"/>
    <w:rsid w:val="00AA3E05"/>
    <w:rsid w:val="00AA4214"/>
    <w:rsid w:val="00AA4A50"/>
    <w:rsid w:val="00AA4E8F"/>
    <w:rsid w:val="00AA5F03"/>
    <w:rsid w:val="00AA6FD0"/>
    <w:rsid w:val="00AA713A"/>
    <w:rsid w:val="00AA735F"/>
    <w:rsid w:val="00AA758E"/>
    <w:rsid w:val="00AB0631"/>
    <w:rsid w:val="00AB0A36"/>
    <w:rsid w:val="00AB0FFD"/>
    <w:rsid w:val="00AB11D0"/>
    <w:rsid w:val="00AB1202"/>
    <w:rsid w:val="00AB16B8"/>
    <w:rsid w:val="00AB296C"/>
    <w:rsid w:val="00AB3016"/>
    <w:rsid w:val="00AB38B6"/>
    <w:rsid w:val="00AB3DC8"/>
    <w:rsid w:val="00AB3FD4"/>
    <w:rsid w:val="00AB43D7"/>
    <w:rsid w:val="00AB4759"/>
    <w:rsid w:val="00AB4A16"/>
    <w:rsid w:val="00AB4A3A"/>
    <w:rsid w:val="00AB5348"/>
    <w:rsid w:val="00AB5733"/>
    <w:rsid w:val="00AB576D"/>
    <w:rsid w:val="00AB582C"/>
    <w:rsid w:val="00AB5C5C"/>
    <w:rsid w:val="00AB5DE5"/>
    <w:rsid w:val="00AB5E06"/>
    <w:rsid w:val="00AB6497"/>
    <w:rsid w:val="00AB67F0"/>
    <w:rsid w:val="00AB6C5A"/>
    <w:rsid w:val="00AB710C"/>
    <w:rsid w:val="00AB7DA0"/>
    <w:rsid w:val="00AC0272"/>
    <w:rsid w:val="00AC0939"/>
    <w:rsid w:val="00AC096E"/>
    <w:rsid w:val="00AC1E5C"/>
    <w:rsid w:val="00AC208B"/>
    <w:rsid w:val="00AC22FD"/>
    <w:rsid w:val="00AC23D8"/>
    <w:rsid w:val="00AC2B2D"/>
    <w:rsid w:val="00AC3364"/>
    <w:rsid w:val="00AC4209"/>
    <w:rsid w:val="00AC4548"/>
    <w:rsid w:val="00AC47A1"/>
    <w:rsid w:val="00AC4D25"/>
    <w:rsid w:val="00AC4E84"/>
    <w:rsid w:val="00AC4EA8"/>
    <w:rsid w:val="00AC57AD"/>
    <w:rsid w:val="00AC5C72"/>
    <w:rsid w:val="00AC61D0"/>
    <w:rsid w:val="00AC6310"/>
    <w:rsid w:val="00AC6D04"/>
    <w:rsid w:val="00AC7E9E"/>
    <w:rsid w:val="00AD00F3"/>
    <w:rsid w:val="00AD07E8"/>
    <w:rsid w:val="00AD1A59"/>
    <w:rsid w:val="00AD1B6E"/>
    <w:rsid w:val="00AD1F50"/>
    <w:rsid w:val="00AD233B"/>
    <w:rsid w:val="00AD2382"/>
    <w:rsid w:val="00AD2A5D"/>
    <w:rsid w:val="00AD35C9"/>
    <w:rsid w:val="00AD3790"/>
    <w:rsid w:val="00AD381A"/>
    <w:rsid w:val="00AD3AA4"/>
    <w:rsid w:val="00AD40F7"/>
    <w:rsid w:val="00AD420F"/>
    <w:rsid w:val="00AD4402"/>
    <w:rsid w:val="00AD5334"/>
    <w:rsid w:val="00AD5ECE"/>
    <w:rsid w:val="00AD625C"/>
    <w:rsid w:val="00AD6678"/>
    <w:rsid w:val="00AD7269"/>
    <w:rsid w:val="00AD794D"/>
    <w:rsid w:val="00AE0A6C"/>
    <w:rsid w:val="00AE0B1E"/>
    <w:rsid w:val="00AE0CEE"/>
    <w:rsid w:val="00AE0DD6"/>
    <w:rsid w:val="00AE18EF"/>
    <w:rsid w:val="00AE19E9"/>
    <w:rsid w:val="00AE2331"/>
    <w:rsid w:val="00AE25AC"/>
    <w:rsid w:val="00AE264F"/>
    <w:rsid w:val="00AE38ED"/>
    <w:rsid w:val="00AE3E71"/>
    <w:rsid w:val="00AE3F59"/>
    <w:rsid w:val="00AE46B3"/>
    <w:rsid w:val="00AE510C"/>
    <w:rsid w:val="00AE63ED"/>
    <w:rsid w:val="00AE640D"/>
    <w:rsid w:val="00AE64CB"/>
    <w:rsid w:val="00AE681A"/>
    <w:rsid w:val="00AE6821"/>
    <w:rsid w:val="00AF0110"/>
    <w:rsid w:val="00AF0CE4"/>
    <w:rsid w:val="00AF1AB1"/>
    <w:rsid w:val="00AF20C7"/>
    <w:rsid w:val="00AF2145"/>
    <w:rsid w:val="00AF290E"/>
    <w:rsid w:val="00AF3350"/>
    <w:rsid w:val="00AF3527"/>
    <w:rsid w:val="00AF3639"/>
    <w:rsid w:val="00AF3FA6"/>
    <w:rsid w:val="00AF45F3"/>
    <w:rsid w:val="00AF4926"/>
    <w:rsid w:val="00AF4A92"/>
    <w:rsid w:val="00AF4F07"/>
    <w:rsid w:val="00AF5881"/>
    <w:rsid w:val="00AF6544"/>
    <w:rsid w:val="00AF65DC"/>
    <w:rsid w:val="00AF66E3"/>
    <w:rsid w:val="00AF676A"/>
    <w:rsid w:val="00AF6841"/>
    <w:rsid w:val="00AF6BCF"/>
    <w:rsid w:val="00AF7060"/>
    <w:rsid w:val="00AF718D"/>
    <w:rsid w:val="00AF77E4"/>
    <w:rsid w:val="00AF788D"/>
    <w:rsid w:val="00AF7919"/>
    <w:rsid w:val="00AF7A11"/>
    <w:rsid w:val="00AF7EB9"/>
    <w:rsid w:val="00B000AD"/>
    <w:rsid w:val="00B003D9"/>
    <w:rsid w:val="00B00C4F"/>
    <w:rsid w:val="00B00DA3"/>
    <w:rsid w:val="00B00EA9"/>
    <w:rsid w:val="00B010BA"/>
    <w:rsid w:val="00B013A6"/>
    <w:rsid w:val="00B01553"/>
    <w:rsid w:val="00B01E6A"/>
    <w:rsid w:val="00B02966"/>
    <w:rsid w:val="00B029AC"/>
    <w:rsid w:val="00B03B33"/>
    <w:rsid w:val="00B0450E"/>
    <w:rsid w:val="00B04E70"/>
    <w:rsid w:val="00B05057"/>
    <w:rsid w:val="00B05525"/>
    <w:rsid w:val="00B05CAC"/>
    <w:rsid w:val="00B065D6"/>
    <w:rsid w:val="00B06E52"/>
    <w:rsid w:val="00B07388"/>
    <w:rsid w:val="00B07DCA"/>
    <w:rsid w:val="00B1002B"/>
    <w:rsid w:val="00B10198"/>
    <w:rsid w:val="00B10A3E"/>
    <w:rsid w:val="00B10DA3"/>
    <w:rsid w:val="00B11022"/>
    <w:rsid w:val="00B11469"/>
    <w:rsid w:val="00B116A6"/>
    <w:rsid w:val="00B128BF"/>
    <w:rsid w:val="00B12BE9"/>
    <w:rsid w:val="00B131ED"/>
    <w:rsid w:val="00B134AD"/>
    <w:rsid w:val="00B14C34"/>
    <w:rsid w:val="00B15A8A"/>
    <w:rsid w:val="00B15D1F"/>
    <w:rsid w:val="00B164D9"/>
    <w:rsid w:val="00B178D4"/>
    <w:rsid w:val="00B201C9"/>
    <w:rsid w:val="00B202CE"/>
    <w:rsid w:val="00B20420"/>
    <w:rsid w:val="00B20CC5"/>
    <w:rsid w:val="00B218E1"/>
    <w:rsid w:val="00B22894"/>
    <w:rsid w:val="00B230CC"/>
    <w:rsid w:val="00B23701"/>
    <w:rsid w:val="00B23B06"/>
    <w:rsid w:val="00B243D5"/>
    <w:rsid w:val="00B2477A"/>
    <w:rsid w:val="00B249EF"/>
    <w:rsid w:val="00B24C1E"/>
    <w:rsid w:val="00B24F25"/>
    <w:rsid w:val="00B25178"/>
    <w:rsid w:val="00B25569"/>
    <w:rsid w:val="00B25919"/>
    <w:rsid w:val="00B25A55"/>
    <w:rsid w:val="00B25A62"/>
    <w:rsid w:val="00B25CAE"/>
    <w:rsid w:val="00B26547"/>
    <w:rsid w:val="00B265FB"/>
    <w:rsid w:val="00B26661"/>
    <w:rsid w:val="00B26A60"/>
    <w:rsid w:val="00B2745E"/>
    <w:rsid w:val="00B27611"/>
    <w:rsid w:val="00B278C8"/>
    <w:rsid w:val="00B30048"/>
    <w:rsid w:val="00B305CB"/>
    <w:rsid w:val="00B30E7B"/>
    <w:rsid w:val="00B31CA0"/>
    <w:rsid w:val="00B3224A"/>
    <w:rsid w:val="00B32271"/>
    <w:rsid w:val="00B336DE"/>
    <w:rsid w:val="00B33AD4"/>
    <w:rsid w:val="00B33C23"/>
    <w:rsid w:val="00B340E7"/>
    <w:rsid w:val="00B34354"/>
    <w:rsid w:val="00B34477"/>
    <w:rsid w:val="00B34B16"/>
    <w:rsid w:val="00B34D78"/>
    <w:rsid w:val="00B34E06"/>
    <w:rsid w:val="00B357D7"/>
    <w:rsid w:val="00B35F17"/>
    <w:rsid w:val="00B3666D"/>
    <w:rsid w:val="00B36682"/>
    <w:rsid w:val="00B3678A"/>
    <w:rsid w:val="00B3688A"/>
    <w:rsid w:val="00B36893"/>
    <w:rsid w:val="00B36BF7"/>
    <w:rsid w:val="00B373C1"/>
    <w:rsid w:val="00B37A62"/>
    <w:rsid w:val="00B40655"/>
    <w:rsid w:val="00B40DCB"/>
    <w:rsid w:val="00B410E4"/>
    <w:rsid w:val="00B41637"/>
    <w:rsid w:val="00B416D8"/>
    <w:rsid w:val="00B41A30"/>
    <w:rsid w:val="00B41B2C"/>
    <w:rsid w:val="00B41B89"/>
    <w:rsid w:val="00B41EDF"/>
    <w:rsid w:val="00B423B6"/>
    <w:rsid w:val="00B4270C"/>
    <w:rsid w:val="00B43D3A"/>
    <w:rsid w:val="00B43E24"/>
    <w:rsid w:val="00B44A7F"/>
    <w:rsid w:val="00B44CD7"/>
    <w:rsid w:val="00B44D03"/>
    <w:rsid w:val="00B45CCC"/>
    <w:rsid w:val="00B45D22"/>
    <w:rsid w:val="00B46158"/>
    <w:rsid w:val="00B4634F"/>
    <w:rsid w:val="00B465FE"/>
    <w:rsid w:val="00B46961"/>
    <w:rsid w:val="00B46E8C"/>
    <w:rsid w:val="00B4707E"/>
    <w:rsid w:val="00B47803"/>
    <w:rsid w:val="00B47C42"/>
    <w:rsid w:val="00B500D9"/>
    <w:rsid w:val="00B5050C"/>
    <w:rsid w:val="00B5077F"/>
    <w:rsid w:val="00B50EC2"/>
    <w:rsid w:val="00B5143F"/>
    <w:rsid w:val="00B51CF0"/>
    <w:rsid w:val="00B52AE8"/>
    <w:rsid w:val="00B532A6"/>
    <w:rsid w:val="00B53941"/>
    <w:rsid w:val="00B53ADE"/>
    <w:rsid w:val="00B53D0B"/>
    <w:rsid w:val="00B541A2"/>
    <w:rsid w:val="00B54960"/>
    <w:rsid w:val="00B54982"/>
    <w:rsid w:val="00B55022"/>
    <w:rsid w:val="00B55619"/>
    <w:rsid w:val="00B5603B"/>
    <w:rsid w:val="00B5774D"/>
    <w:rsid w:val="00B57A44"/>
    <w:rsid w:val="00B600F1"/>
    <w:rsid w:val="00B601BB"/>
    <w:rsid w:val="00B604D8"/>
    <w:rsid w:val="00B60620"/>
    <w:rsid w:val="00B60785"/>
    <w:rsid w:val="00B60CFA"/>
    <w:rsid w:val="00B60F8B"/>
    <w:rsid w:val="00B6204D"/>
    <w:rsid w:val="00B627B1"/>
    <w:rsid w:val="00B62DD0"/>
    <w:rsid w:val="00B63A73"/>
    <w:rsid w:val="00B6450C"/>
    <w:rsid w:val="00B6489C"/>
    <w:rsid w:val="00B660B8"/>
    <w:rsid w:val="00B663B8"/>
    <w:rsid w:val="00B664A7"/>
    <w:rsid w:val="00B6682E"/>
    <w:rsid w:val="00B66833"/>
    <w:rsid w:val="00B66838"/>
    <w:rsid w:val="00B670B1"/>
    <w:rsid w:val="00B678E0"/>
    <w:rsid w:val="00B70031"/>
    <w:rsid w:val="00B70133"/>
    <w:rsid w:val="00B701B5"/>
    <w:rsid w:val="00B703B0"/>
    <w:rsid w:val="00B70BF9"/>
    <w:rsid w:val="00B70D59"/>
    <w:rsid w:val="00B710DA"/>
    <w:rsid w:val="00B71392"/>
    <w:rsid w:val="00B717E3"/>
    <w:rsid w:val="00B72172"/>
    <w:rsid w:val="00B73217"/>
    <w:rsid w:val="00B735EC"/>
    <w:rsid w:val="00B73D9C"/>
    <w:rsid w:val="00B74240"/>
    <w:rsid w:val="00B747A6"/>
    <w:rsid w:val="00B749DE"/>
    <w:rsid w:val="00B74A84"/>
    <w:rsid w:val="00B74B77"/>
    <w:rsid w:val="00B75223"/>
    <w:rsid w:val="00B75AAF"/>
    <w:rsid w:val="00B75DCA"/>
    <w:rsid w:val="00B760C3"/>
    <w:rsid w:val="00B768DF"/>
    <w:rsid w:val="00B77337"/>
    <w:rsid w:val="00B806A5"/>
    <w:rsid w:val="00B808A9"/>
    <w:rsid w:val="00B808F5"/>
    <w:rsid w:val="00B80BE9"/>
    <w:rsid w:val="00B815A1"/>
    <w:rsid w:val="00B81CEB"/>
    <w:rsid w:val="00B821A8"/>
    <w:rsid w:val="00B822B2"/>
    <w:rsid w:val="00B82500"/>
    <w:rsid w:val="00B83133"/>
    <w:rsid w:val="00B85AEC"/>
    <w:rsid w:val="00B85AEE"/>
    <w:rsid w:val="00B85B0E"/>
    <w:rsid w:val="00B85B56"/>
    <w:rsid w:val="00B85DF2"/>
    <w:rsid w:val="00B85EF6"/>
    <w:rsid w:val="00B86216"/>
    <w:rsid w:val="00B86392"/>
    <w:rsid w:val="00B866E5"/>
    <w:rsid w:val="00B86802"/>
    <w:rsid w:val="00B86C9A"/>
    <w:rsid w:val="00B86E44"/>
    <w:rsid w:val="00B86F9B"/>
    <w:rsid w:val="00B8719D"/>
    <w:rsid w:val="00B87782"/>
    <w:rsid w:val="00B879AF"/>
    <w:rsid w:val="00B87CE1"/>
    <w:rsid w:val="00B90A00"/>
    <w:rsid w:val="00B90B80"/>
    <w:rsid w:val="00B90C8A"/>
    <w:rsid w:val="00B913D1"/>
    <w:rsid w:val="00B915D2"/>
    <w:rsid w:val="00B91BB7"/>
    <w:rsid w:val="00B91D0F"/>
    <w:rsid w:val="00B91F2C"/>
    <w:rsid w:val="00B91F5B"/>
    <w:rsid w:val="00B9200F"/>
    <w:rsid w:val="00B92840"/>
    <w:rsid w:val="00B93168"/>
    <w:rsid w:val="00B93346"/>
    <w:rsid w:val="00B9440C"/>
    <w:rsid w:val="00B94489"/>
    <w:rsid w:val="00B94865"/>
    <w:rsid w:val="00B948ED"/>
    <w:rsid w:val="00B94B59"/>
    <w:rsid w:val="00B94B8B"/>
    <w:rsid w:val="00B95179"/>
    <w:rsid w:val="00B9564D"/>
    <w:rsid w:val="00B95978"/>
    <w:rsid w:val="00B95F1D"/>
    <w:rsid w:val="00B9602A"/>
    <w:rsid w:val="00B96041"/>
    <w:rsid w:val="00B96105"/>
    <w:rsid w:val="00B965BC"/>
    <w:rsid w:val="00B965FD"/>
    <w:rsid w:val="00B968F5"/>
    <w:rsid w:val="00B969D3"/>
    <w:rsid w:val="00B96CF0"/>
    <w:rsid w:val="00B97221"/>
    <w:rsid w:val="00B973DE"/>
    <w:rsid w:val="00B9763C"/>
    <w:rsid w:val="00BA04C9"/>
    <w:rsid w:val="00BA0B3D"/>
    <w:rsid w:val="00BA0F35"/>
    <w:rsid w:val="00BA1311"/>
    <w:rsid w:val="00BA1331"/>
    <w:rsid w:val="00BA1905"/>
    <w:rsid w:val="00BA1C88"/>
    <w:rsid w:val="00BA1CC2"/>
    <w:rsid w:val="00BA1ED1"/>
    <w:rsid w:val="00BA39C4"/>
    <w:rsid w:val="00BA3BC8"/>
    <w:rsid w:val="00BA3C7D"/>
    <w:rsid w:val="00BA3E57"/>
    <w:rsid w:val="00BA5AB3"/>
    <w:rsid w:val="00BA63EB"/>
    <w:rsid w:val="00BA6C49"/>
    <w:rsid w:val="00BA6F52"/>
    <w:rsid w:val="00BA762F"/>
    <w:rsid w:val="00BA7FDD"/>
    <w:rsid w:val="00BB04C0"/>
    <w:rsid w:val="00BB050A"/>
    <w:rsid w:val="00BB0EF3"/>
    <w:rsid w:val="00BB1335"/>
    <w:rsid w:val="00BB1637"/>
    <w:rsid w:val="00BB1A59"/>
    <w:rsid w:val="00BB1BF2"/>
    <w:rsid w:val="00BB1F66"/>
    <w:rsid w:val="00BB2137"/>
    <w:rsid w:val="00BB21B2"/>
    <w:rsid w:val="00BB2335"/>
    <w:rsid w:val="00BB255B"/>
    <w:rsid w:val="00BB268F"/>
    <w:rsid w:val="00BB3514"/>
    <w:rsid w:val="00BB398E"/>
    <w:rsid w:val="00BB3B3F"/>
    <w:rsid w:val="00BB4B04"/>
    <w:rsid w:val="00BB4BB2"/>
    <w:rsid w:val="00BB5349"/>
    <w:rsid w:val="00BB5D52"/>
    <w:rsid w:val="00BB6B9C"/>
    <w:rsid w:val="00BB6C18"/>
    <w:rsid w:val="00BB7778"/>
    <w:rsid w:val="00BB7BC8"/>
    <w:rsid w:val="00BC07A1"/>
    <w:rsid w:val="00BC1949"/>
    <w:rsid w:val="00BC2396"/>
    <w:rsid w:val="00BC2403"/>
    <w:rsid w:val="00BC2430"/>
    <w:rsid w:val="00BC305D"/>
    <w:rsid w:val="00BC3087"/>
    <w:rsid w:val="00BC3683"/>
    <w:rsid w:val="00BC3990"/>
    <w:rsid w:val="00BC3B70"/>
    <w:rsid w:val="00BC42C0"/>
    <w:rsid w:val="00BC4904"/>
    <w:rsid w:val="00BC4D00"/>
    <w:rsid w:val="00BC52A2"/>
    <w:rsid w:val="00BC57BF"/>
    <w:rsid w:val="00BC5ACB"/>
    <w:rsid w:val="00BC5BA9"/>
    <w:rsid w:val="00BC5C44"/>
    <w:rsid w:val="00BC61E2"/>
    <w:rsid w:val="00BC6250"/>
    <w:rsid w:val="00BC728A"/>
    <w:rsid w:val="00BC73BB"/>
    <w:rsid w:val="00BC7CD5"/>
    <w:rsid w:val="00BD01BD"/>
    <w:rsid w:val="00BD139D"/>
    <w:rsid w:val="00BD14BA"/>
    <w:rsid w:val="00BD159E"/>
    <w:rsid w:val="00BD1A59"/>
    <w:rsid w:val="00BD1F46"/>
    <w:rsid w:val="00BD248F"/>
    <w:rsid w:val="00BD272C"/>
    <w:rsid w:val="00BD2A39"/>
    <w:rsid w:val="00BD31B7"/>
    <w:rsid w:val="00BD4864"/>
    <w:rsid w:val="00BD48C7"/>
    <w:rsid w:val="00BD4CF8"/>
    <w:rsid w:val="00BD52AD"/>
    <w:rsid w:val="00BD589F"/>
    <w:rsid w:val="00BD5E91"/>
    <w:rsid w:val="00BD5F17"/>
    <w:rsid w:val="00BD6C05"/>
    <w:rsid w:val="00BD6F24"/>
    <w:rsid w:val="00BD711B"/>
    <w:rsid w:val="00BD732E"/>
    <w:rsid w:val="00BD7E32"/>
    <w:rsid w:val="00BE1022"/>
    <w:rsid w:val="00BE1DB7"/>
    <w:rsid w:val="00BE2472"/>
    <w:rsid w:val="00BE25D9"/>
    <w:rsid w:val="00BE25DE"/>
    <w:rsid w:val="00BE2DD8"/>
    <w:rsid w:val="00BE38D6"/>
    <w:rsid w:val="00BE6139"/>
    <w:rsid w:val="00BE6C51"/>
    <w:rsid w:val="00BE74E8"/>
    <w:rsid w:val="00BE7761"/>
    <w:rsid w:val="00BE799B"/>
    <w:rsid w:val="00BE7A7C"/>
    <w:rsid w:val="00BE7E88"/>
    <w:rsid w:val="00BE7FD4"/>
    <w:rsid w:val="00BF0586"/>
    <w:rsid w:val="00BF05C5"/>
    <w:rsid w:val="00BF06DA"/>
    <w:rsid w:val="00BF0765"/>
    <w:rsid w:val="00BF12DB"/>
    <w:rsid w:val="00BF18C5"/>
    <w:rsid w:val="00BF1D25"/>
    <w:rsid w:val="00BF1E22"/>
    <w:rsid w:val="00BF1EAE"/>
    <w:rsid w:val="00BF1FF3"/>
    <w:rsid w:val="00BF2691"/>
    <w:rsid w:val="00BF272D"/>
    <w:rsid w:val="00BF2E17"/>
    <w:rsid w:val="00BF3B92"/>
    <w:rsid w:val="00BF41A7"/>
    <w:rsid w:val="00BF4384"/>
    <w:rsid w:val="00BF4B84"/>
    <w:rsid w:val="00BF4D80"/>
    <w:rsid w:val="00BF4F6D"/>
    <w:rsid w:val="00BF5075"/>
    <w:rsid w:val="00BF508A"/>
    <w:rsid w:val="00BF56E5"/>
    <w:rsid w:val="00BF5AB2"/>
    <w:rsid w:val="00BF6BDF"/>
    <w:rsid w:val="00BF6C7D"/>
    <w:rsid w:val="00BF6E4B"/>
    <w:rsid w:val="00BF71BB"/>
    <w:rsid w:val="00BF7879"/>
    <w:rsid w:val="00BF7979"/>
    <w:rsid w:val="00BF7BCE"/>
    <w:rsid w:val="00BF7FEF"/>
    <w:rsid w:val="00C005AC"/>
    <w:rsid w:val="00C006D7"/>
    <w:rsid w:val="00C006E1"/>
    <w:rsid w:val="00C015C2"/>
    <w:rsid w:val="00C0160C"/>
    <w:rsid w:val="00C0188B"/>
    <w:rsid w:val="00C01A2A"/>
    <w:rsid w:val="00C024AF"/>
    <w:rsid w:val="00C04353"/>
    <w:rsid w:val="00C046D5"/>
    <w:rsid w:val="00C056A1"/>
    <w:rsid w:val="00C056CE"/>
    <w:rsid w:val="00C0619E"/>
    <w:rsid w:val="00C067FA"/>
    <w:rsid w:val="00C06D04"/>
    <w:rsid w:val="00C06F5C"/>
    <w:rsid w:val="00C07150"/>
    <w:rsid w:val="00C07478"/>
    <w:rsid w:val="00C07850"/>
    <w:rsid w:val="00C07A81"/>
    <w:rsid w:val="00C07A8C"/>
    <w:rsid w:val="00C10271"/>
    <w:rsid w:val="00C1035A"/>
    <w:rsid w:val="00C1090A"/>
    <w:rsid w:val="00C1186E"/>
    <w:rsid w:val="00C12AE1"/>
    <w:rsid w:val="00C13425"/>
    <w:rsid w:val="00C13904"/>
    <w:rsid w:val="00C1390E"/>
    <w:rsid w:val="00C13998"/>
    <w:rsid w:val="00C13AD4"/>
    <w:rsid w:val="00C13DF6"/>
    <w:rsid w:val="00C13E10"/>
    <w:rsid w:val="00C13F9F"/>
    <w:rsid w:val="00C14989"/>
    <w:rsid w:val="00C14D02"/>
    <w:rsid w:val="00C1524F"/>
    <w:rsid w:val="00C152ED"/>
    <w:rsid w:val="00C163AD"/>
    <w:rsid w:val="00C165FF"/>
    <w:rsid w:val="00C166C9"/>
    <w:rsid w:val="00C17076"/>
    <w:rsid w:val="00C17809"/>
    <w:rsid w:val="00C17F4E"/>
    <w:rsid w:val="00C20AC5"/>
    <w:rsid w:val="00C20BCC"/>
    <w:rsid w:val="00C20F7A"/>
    <w:rsid w:val="00C2177E"/>
    <w:rsid w:val="00C21D2D"/>
    <w:rsid w:val="00C21E6B"/>
    <w:rsid w:val="00C2217A"/>
    <w:rsid w:val="00C2247E"/>
    <w:rsid w:val="00C22B4F"/>
    <w:rsid w:val="00C22D0D"/>
    <w:rsid w:val="00C235DE"/>
    <w:rsid w:val="00C23D55"/>
    <w:rsid w:val="00C23DFC"/>
    <w:rsid w:val="00C2432A"/>
    <w:rsid w:val="00C24725"/>
    <w:rsid w:val="00C2484B"/>
    <w:rsid w:val="00C24987"/>
    <w:rsid w:val="00C24FEC"/>
    <w:rsid w:val="00C25025"/>
    <w:rsid w:val="00C251F7"/>
    <w:rsid w:val="00C25281"/>
    <w:rsid w:val="00C253E7"/>
    <w:rsid w:val="00C25680"/>
    <w:rsid w:val="00C25898"/>
    <w:rsid w:val="00C25A25"/>
    <w:rsid w:val="00C25BA9"/>
    <w:rsid w:val="00C2608E"/>
    <w:rsid w:val="00C26417"/>
    <w:rsid w:val="00C26476"/>
    <w:rsid w:val="00C26D27"/>
    <w:rsid w:val="00C27B33"/>
    <w:rsid w:val="00C3093E"/>
    <w:rsid w:val="00C30AAA"/>
    <w:rsid w:val="00C317B7"/>
    <w:rsid w:val="00C31816"/>
    <w:rsid w:val="00C3195F"/>
    <w:rsid w:val="00C319A8"/>
    <w:rsid w:val="00C31F97"/>
    <w:rsid w:val="00C31FA2"/>
    <w:rsid w:val="00C320A4"/>
    <w:rsid w:val="00C32155"/>
    <w:rsid w:val="00C32321"/>
    <w:rsid w:val="00C32330"/>
    <w:rsid w:val="00C32373"/>
    <w:rsid w:val="00C323C2"/>
    <w:rsid w:val="00C32522"/>
    <w:rsid w:val="00C32E50"/>
    <w:rsid w:val="00C3385E"/>
    <w:rsid w:val="00C33C48"/>
    <w:rsid w:val="00C34DB8"/>
    <w:rsid w:val="00C34EFC"/>
    <w:rsid w:val="00C35612"/>
    <w:rsid w:val="00C359F7"/>
    <w:rsid w:val="00C35A9C"/>
    <w:rsid w:val="00C36427"/>
    <w:rsid w:val="00C40508"/>
    <w:rsid w:val="00C41B7E"/>
    <w:rsid w:val="00C41C02"/>
    <w:rsid w:val="00C41D37"/>
    <w:rsid w:val="00C41F99"/>
    <w:rsid w:val="00C42032"/>
    <w:rsid w:val="00C420F1"/>
    <w:rsid w:val="00C42CB2"/>
    <w:rsid w:val="00C43ACE"/>
    <w:rsid w:val="00C43B21"/>
    <w:rsid w:val="00C444B2"/>
    <w:rsid w:val="00C449A9"/>
    <w:rsid w:val="00C453FD"/>
    <w:rsid w:val="00C46168"/>
    <w:rsid w:val="00C46214"/>
    <w:rsid w:val="00C46679"/>
    <w:rsid w:val="00C46B50"/>
    <w:rsid w:val="00C46DA2"/>
    <w:rsid w:val="00C46F02"/>
    <w:rsid w:val="00C47816"/>
    <w:rsid w:val="00C47AB1"/>
    <w:rsid w:val="00C50443"/>
    <w:rsid w:val="00C50780"/>
    <w:rsid w:val="00C5135F"/>
    <w:rsid w:val="00C51E4A"/>
    <w:rsid w:val="00C51FF3"/>
    <w:rsid w:val="00C521B6"/>
    <w:rsid w:val="00C52B13"/>
    <w:rsid w:val="00C52B9D"/>
    <w:rsid w:val="00C537DC"/>
    <w:rsid w:val="00C53DE3"/>
    <w:rsid w:val="00C54010"/>
    <w:rsid w:val="00C54A40"/>
    <w:rsid w:val="00C559C9"/>
    <w:rsid w:val="00C5652C"/>
    <w:rsid w:val="00C56A42"/>
    <w:rsid w:val="00C56E02"/>
    <w:rsid w:val="00C56E91"/>
    <w:rsid w:val="00C57412"/>
    <w:rsid w:val="00C576D0"/>
    <w:rsid w:val="00C57C87"/>
    <w:rsid w:val="00C57D4A"/>
    <w:rsid w:val="00C600C7"/>
    <w:rsid w:val="00C603E0"/>
    <w:rsid w:val="00C60B79"/>
    <w:rsid w:val="00C60BAB"/>
    <w:rsid w:val="00C61BF5"/>
    <w:rsid w:val="00C62130"/>
    <w:rsid w:val="00C62336"/>
    <w:rsid w:val="00C63FC4"/>
    <w:rsid w:val="00C64B4A"/>
    <w:rsid w:val="00C650A2"/>
    <w:rsid w:val="00C65232"/>
    <w:rsid w:val="00C65280"/>
    <w:rsid w:val="00C65C3F"/>
    <w:rsid w:val="00C66179"/>
    <w:rsid w:val="00C667EA"/>
    <w:rsid w:val="00C66BBD"/>
    <w:rsid w:val="00C66DAB"/>
    <w:rsid w:val="00C67377"/>
    <w:rsid w:val="00C67785"/>
    <w:rsid w:val="00C6792E"/>
    <w:rsid w:val="00C67F27"/>
    <w:rsid w:val="00C708F9"/>
    <w:rsid w:val="00C70C9B"/>
    <w:rsid w:val="00C70CB1"/>
    <w:rsid w:val="00C71219"/>
    <w:rsid w:val="00C72BA8"/>
    <w:rsid w:val="00C72C89"/>
    <w:rsid w:val="00C73521"/>
    <w:rsid w:val="00C740ED"/>
    <w:rsid w:val="00C75107"/>
    <w:rsid w:val="00C753AE"/>
    <w:rsid w:val="00C759F0"/>
    <w:rsid w:val="00C76CCF"/>
    <w:rsid w:val="00C7709F"/>
    <w:rsid w:val="00C7798D"/>
    <w:rsid w:val="00C77BB1"/>
    <w:rsid w:val="00C77E0E"/>
    <w:rsid w:val="00C8001C"/>
    <w:rsid w:val="00C80898"/>
    <w:rsid w:val="00C81E6C"/>
    <w:rsid w:val="00C81F5F"/>
    <w:rsid w:val="00C81F60"/>
    <w:rsid w:val="00C820A7"/>
    <w:rsid w:val="00C82FF2"/>
    <w:rsid w:val="00C830BC"/>
    <w:rsid w:val="00C83144"/>
    <w:rsid w:val="00C835AC"/>
    <w:rsid w:val="00C836BC"/>
    <w:rsid w:val="00C83895"/>
    <w:rsid w:val="00C83CF9"/>
    <w:rsid w:val="00C83D46"/>
    <w:rsid w:val="00C84AE5"/>
    <w:rsid w:val="00C84F05"/>
    <w:rsid w:val="00C85602"/>
    <w:rsid w:val="00C85757"/>
    <w:rsid w:val="00C862A3"/>
    <w:rsid w:val="00C8679A"/>
    <w:rsid w:val="00C869CD"/>
    <w:rsid w:val="00C87640"/>
    <w:rsid w:val="00C87A7C"/>
    <w:rsid w:val="00C87EAB"/>
    <w:rsid w:val="00C9003E"/>
    <w:rsid w:val="00C90806"/>
    <w:rsid w:val="00C90D83"/>
    <w:rsid w:val="00C90DAC"/>
    <w:rsid w:val="00C91393"/>
    <w:rsid w:val="00C913DA"/>
    <w:rsid w:val="00C914B1"/>
    <w:rsid w:val="00C916BD"/>
    <w:rsid w:val="00C91DB9"/>
    <w:rsid w:val="00C92211"/>
    <w:rsid w:val="00C92AA8"/>
    <w:rsid w:val="00C92BDA"/>
    <w:rsid w:val="00C92C6A"/>
    <w:rsid w:val="00C931E4"/>
    <w:rsid w:val="00C9493F"/>
    <w:rsid w:val="00C94BCA"/>
    <w:rsid w:val="00C951B0"/>
    <w:rsid w:val="00C958E8"/>
    <w:rsid w:val="00C961BA"/>
    <w:rsid w:val="00C964D3"/>
    <w:rsid w:val="00C96F0E"/>
    <w:rsid w:val="00C9715F"/>
    <w:rsid w:val="00C973FF"/>
    <w:rsid w:val="00CA02ED"/>
    <w:rsid w:val="00CA1163"/>
    <w:rsid w:val="00CA208A"/>
    <w:rsid w:val="00CA2A6C"/>
    <w:rsid w:val="00CA2D01"/>
    <w:rsid w:val="00CA2D87"/>
    <w:rsid w:val="00CA2F5A"/>
    <w:rsid w:val="00CA3F9A"/>
    <w:rsid w:val="00CA449B"/>
    <w:rsid w:val="00CA499F"/>
    <w:rsid w:val="00CA4B67"/>
    <w:rsid w:val="00CA4E36"/>
    <w:rsid w:val="00CA4ECC"/>
    <w:rsid w:val="00CA5090"/>
    <w:rsid w:val="00CA5165"/>
    <w:rsid w:val="00CA54E4"/>
    <w:rsid w:val="00CA659E"/>
    <w:rsid w:val="00CA6B24"/>
    <w:rsid w:val="00CA7DE4"/>
    <w:rsid w:val="00CB0035"/>
    <w:rsid w:val="00CB0D16"/>
    <w:rsid w:val="00CB1727"/>
    <w:rsid w:val="00CB1AA7"/>
    <w:rsid w:val="00CB2181"/>
    <w:rsid w:val="00CB27C4"/>
    <w:rsid w:val="00CB28C4"/>
    <w:rsid w:val="00CB4767"/>
    <w:rsid w:val="00CB5934"/>
    <w:rsid w:val="00CB68F5"/>
    <w:rsid w:val="00CB723C"/>
    <w:rsid w:val="00CB7432"/>
    <w:rsid w:val="00CB759C"/>
    <w:rsid w:val="00CC0742"/>
    <w:rsid w:val="00CC0A20"/>
    <w:rsid w:val="00CC1379"/>
    <w:rsid w:val="00CC1609"/>
    <w:rsid w:val="00CC1847"/>
    <w:rsid w:val="00CC18F8"/>
    <w:rsid w:val="00CC297B"/>
    <w:rsid w:val="00CC3218"/>
    <w:rsid w:val="00CC3535"/>
    <w:rsid w:val="00CC417D"/>
    <w:rsid w:val="00CC41A6"/>
    <w:rsid w:val="00CC425A"/>
    <w:rsid w:val="00CC46E3"/>
    <w:rsid w:val="00CC4ACF"/>
    <w:rsid w:val="00CC4D49"/>
    <w:rsid w:val="00CC569E"/>
    <w:rsid w:val="00CC58D3"/>
    <w:rsid w:val="00CC5C25"/>
    <w:rsid w:val="00CC5C8B"/>
    <w:rsid w:val="00CC5CE7"/>
    <w:rsid w:val="00CC67B9"/>
    <w:rsid w:val="00CC6E9E"/>
    <w:rsid w:val="00CC71B5"/>
    <w:rsid w:val="00CC781D"/>
    <w:rsid w:val="00CC782A"/>
    <w:rsid w:val="00CC78D9"/>
    <w:rsid w:val="00CC796A"/>
    <w:rsid w:val="00CD0733"/>
    <w:rsid w:val="00CD073F"/>
    <w:rsid w:val="00CD0E20"/>
    <w:rsid w:val="00CD1028"/>
    <w:rsid w:val="00CD1457"/>
    <w:rsid w:val="00CD152B"/>
    <w:rsid w:val="00CD1532"/>
    <w:rsid w:val="00CD17E0"/>
    <w:rsid w:val="00CD2698"/>
    <w:rsid w:val="00CD294D"/>
    <w:rsid w:val="00CD320F"/>
    <w:rsid w:val="00CD3296"/>
    <w:rsid w:val="00CD3583"/>
    <w:rsid w:val="00CD3789"/>
    <w:rsid w:val="00CD381E"/>
    <w:rsid w:val="00CD3EC7"/>
    <w:rsid w:val="00CD4245"/>
    <w:rsid w:val="00CD4406"/>
    <w:rsid w:val="00CD464B"/>
    <w:rsid w:val="00CD46D0"/>
    <w:rsid w:val="00CD46D5"/>
    <w:rsid w:val="00CD4C28"/>
    <w:rsid w:val="00CD4DDA"/>
    <w:rsid w:val="00CD512E"/>
    <w:rsid w:val="00CD5229"/>
    <w:rsid w:val="00CD58A2"/>
    <w:rsid w:val="00CD5EB9"/>
    <w:rsid w:val="00CD5FBB"/>
    <w:rsid w:val="00CD7CB3"/>
    <w:rsid w:val="00CD7E96"/>
    <w:rsid w:val="00CE028F"/>
    <w:rsid w:val="00CE0312"/>
    <w:rsid w:val="00CE0514"/>
    <w:rsid w:val="00CE0B35"/>
    <w:rsid w:val="00CE16BD"/>
    <w:rsid w:val="00CE16D0"/>
    <w:rsid w:val="00CE262E"/>
    <w:rsid w:val="00CE28E3"/>
    <w:rsid w:val="00CE29A0"/>
    <w:rsid w:val="00CE31D3"/>
    <w:rsid w:val="00CE32BC"/>
    <w:rsid w:val="00CE3603"/>
    <w:rsid w:val="00CE3C02"/>
    <w:rsid w:val="00CE3CD0"/>
    <w:rsid w:val="00CE3F0B"/>
    <w:rsid w:val="00CE402E"/>
    <w:rsid w:val="00CE40F1"/>
    <w:rsid w:val="00CE41AB"/>
    <w:rsid w:val="00CE4494"/>
    <w:rsid w:val="00CE45E8"/>
    <w:rsid w:val="00CE4AAE"/>
    <w:rsid w:val="00CE4CB3"/>
    <w:rsid w:val="00CE73B0"/>
    <w:rsid w:val="00CE78B6"/>
    <w:rsid w:val="00CE7DB7"/>
    <w:rsid w:val="00CF0A4E"/>
    <w:rsid w:val="00CF0F18"/>
    <w:rsid w:val="00CF1A3E"/>
    <w:rsid w:val="00CF2255"/>
    <w:rsid w:val="00CF2BA6"/>
    <w:rsid w:val="00CF320C"/>
    <w:rsid w:val="00CF39A0"/>
    <w:rsid w:val="00CF446B"/>
    <w:rsid w:val="00CF45E8"/>
    <w:rsid w:val="00CF5170"/>
    <w:rsid w:val="00CF5684"/>
    <w:rsid w:val="00CF5F39"/>
    <w:rsid w:val="00CF6172"/>
    <w:rsid w:val="00CF629C"/>
    <w:rsid w:val="00CF647A"/>
    <w:rsid w:val="00CF65B7"/>
    <w:rsid w:val="00CF6A88"/>
    <w:rsid w:val="00CF7E0C"/>
    <w:rsid w:val="00D0009F"/>
    <w:rsid w:val="00D00595"/>
    <w:rsid w:val="00D00F8F"/>
    <w:rsid w:val="00D01484"/>
    <w:rsid w:val="00D01B7C"/>
    <w:rsid w:val="00D01FC3"/>
    <w:rsid w:val="00D01FCE"/>
    <w:rsid w:val="00D02E0C"/>
    <w:rsid w:val="00D04478"/>
    <w:rsid w:val="00D047AF"/>
    <w:rsid w:val="00D04AD6"/>
    <w:rsid w:val="00D04CFA"/>
    <w:rsid w:val="00D05F00"/>
    <w:rsid w:val="00D05F60"/>
    <w:rsid w:val="00D06AA2"/>
    <w:rsid w:val="00D06BEC"/>
    <w:rsid w:val="00D06D05"/>
    <w:rsid w:val="00D06D71"/>
    <w:rsid w:val="00D074D4"/>
    <w:rsid w:val="00D074F0"/>
    <w:rsid w:val="00D10254"/>
    <w:rsid w:val="00D105E0"/>
    <w:rsid w:val="00D1074C"/>
    <w:rsid w:val="00D10850"/>
    <w:rsid w:val="00D10B6B"/>
    <w:rsid w:val="00D10D4E"/>
    <w:rsid w:val="00D10FAF"/>
    <w:rsid w:val="00D11734"/>
    <w:rsid w:val="00D11A85"/>
    <w:rsid w:val="00D11AB4"/>
    <w:rsid w:val="00D127FE"/>
    <w:rsid w:val="00D12C35"/>
    <w:rsid w:val="00D1322C"/>
    <w:rsid w:val="00D13A92"/>
    <w:rsid w:val="00D13CF4"/>
    <w:rsid w:val="00D13DE2"/>
    <w:rsid w:val="00D13F28"/>
    <w:rsid w:val="00D13FA2"/>
    <w:rsid w:val="00D1406F"/>
    <w:rsid w:val="00D14AF2"/>
    <w:rsid w:val="00D14C45"/>
    <w:rsid w:val="00D15276"/>
    <w:rsid w:val="00D15624"/>
    <w:rsid w:val="00D16A88"/>
    <w:rsid w:val="00D16AC9"/>
    <w:rsid w:val="00D17017"/>
    <w:rsid w:val="00D17523"/>
    <w:rsid w:val="00D2132F"/>
    <w:rsid w:val="00D213EC"/>
    <w:rsid w:val="00D217C5"/>
    <w:rsid w:val="00D2372C"/>
    <w:rsid w:val="00D23AC5"/>
    <w:rsid w:val="00D23F39"/>
    <w:rsid w:val="00D24D2D"/>
    <w:rsid w:val="00D2554F"/>
    <w:rsid w:val="00D25F89"/>
    <w:rsid w:val="00D267FC"/>
    <w:rsid w:val="00D274C8"/>
    <w:rsid w:val="00D27742"/>
    <w:rsid w:val="00D2792F"/>
    <w:rsid w:val="00D279A7"/>
    <w:rsid w:val="00D27F77"/>
    <w:rsid w:val="00D30399"/>
    <w:rsid w:val="00D30644"/>
    <w:rsid w:val="00D3107F"/>
    <w:rsid w:val="00D31205"/>
    <w:rsid w:val="00D312E1"/>
    <w:rsid w:val="00D319B2"/>
    <w:rsid w:val="00D31BDB"/>
    <w:rsid w:val="00D323EB"/>
    <w:rsid w:val="00D33596"/>
    <w:rsid w:val="00D335E7"/>
    <w:rsid w:val="00D340E2"/>
    <w:rsid w:val="00D35033"/>
    <w:rsid w:val="00D356D7"/>
    <w:rsid w:val="00D357E8"/>
    <w:rsid w:val="00D35A02"/>
    <w:rsid w:val="00D35AB7"/>
    <w:rsid w:val="00D35C8E"/>
    <w:rsid w:val="00D35E05"/>
    <w:rsid w:val="00D36CCA"/>
    <w:rsid w:val="00D36DE3"/>
    <w:rsid w:val="00D37045"/>
    <w:rsid w:val="00D37AA8"/>
    <w:rsid w:val="00D400E1"/>
    <w:rsid w:val="00D40131"/>
    <w:rsid w:val="00D40466"/>
    <w:rsid w:val="00D40563"/>
    <w:rsid w:val="00D40773"/>
    <w:rsid w:val="00D40B4E"/>
    <w:rsid w:val="00D40C4F"/>
    <w:rsid w:val="00D41597"/>
    <w:rsid w:val="00D42630"/>
    <w:rsid w:val="00D4269F"/>
    <w:rsid w:val="00D42C02"/>
    <w:rsid w:val="00D439F6"/>
    <w:rsid w:val="00D43B19"/>
    <w:rsid w:val="00D43B80"/>
    <w:rsid w:val="00D43B93"/>
    <w:rsid w:val="00D4427A"/>
    <w:rsid w:val="00D443AB"/>
    <w:rsid w:val="00D4458E"/>
    <w:rsid w:val="00D448E9"/>
    <w:rsid w:val="00D450AF"/>
    <w:rsid w:val="00D4525A"/>
    <w:rsid w:val="00D45D27"/>
    <w:rsid w:val="00D467B2"/>
    <w:rsid w:val="00D468F9"/>
    <w:rsid w:val="00D46F58"/>
    <w:rsid w:val="00D50A42"/>
    <w:rsid w:val="00D51377"/>
    <w:rsid w:val="00D51F6A"/>
    <w:rsid w:val="00D5238E"/>
    <w:rsid w:val="00D526AD"/>
    <w:rsid w:val="00D52B45"/>
    <w:rsid w:val="00D52D4B"/>
    <w:rsid w:val="00D5350F"/>
    <w:rsid w:val="00D53635"/>
    <w:rsid w:val="00D53D07"/>
    <w:rsid w:val="00D53E25"/>
    <w:rsid w:val="00D5401F"/>
    <w:rsid w:val="00D540D9"/>
    <w:rsid w:val="00D5476A"/>
    <w:rsid w:val="00D54E1A"/>
    <w:rsid w:val="00D54F7B"/>
    <w:rsid w:val="00D5556A"/>
    <w:rsid w:val="00D55649"/>
    <w:rsid w:val="00D558E3"/>
    <w:rsid w:val="00D55BAE"/>
    <w:rsid w:val="00D55D4B"/>
    <w:rsid w:val="00D560B6"/>
    <w:rsid w:val="00D56586"/>
    <w:rsid w:val="00D56A26"/>
    <w:rsid w:val="00D57276"/>
    <w:rsid w:val="00D572BF"/>
    <w:rsid w:val="00D579DF"/>
    <w:rsid w:val="00D60330"/>
    <w:rsid w:val="00D604FB"/>
    <w:rsid w:val="00D611AB"/>
    <w:rsid w:val="00D618A4"/>
    <w:rsid w:val="00D621E0"/>
    <w:rsid w:val="00D632C5"/>
    <w:rsid w:val="00D64A73"/>
    <w:rsid w:val="00D64E20"/>
    <w:rsid w:val="00D64ED1"/>
    <w:rsid w:val="00D65AB2"/>
    <w:rsid w:val="00D65C92"/>
    <w:rsid w:val="00D65DC3"/>
    <w:rsid w:val="00D667C2"/>
    <w:rsid w:val="00D66FB7"/>
    <w:rsid w:val="00D66FF9"/>
    <w:rsid w:val="00D67ABB"/>
    <w:rsid w:val="00D67C38"/>
    <w:rsid w:val="00D67CE3"/>
    <w:rsid w:val="00D70327"/>
    <w:rsid w:val="00D70552"/>
    <w:rsid w:val="00D7184C"/>
    <w:rsid w:val="00D71FB6"/>
    <w:rsid w:val="00D73A49"/>
    <w:rsid w:val="00D745E6"/>
    <w:rsid w:val="00D7558C"/>
    <w:rsid w:val="00D75C77"/>
    <w:rsid w:val="00D75EA0"/>
    <w:rsid w:val="00D766DD"/>
    <w:rsid w:val="00D76A19"/>
    <w:rsid w:val="00D76E99"/>
    <w:rsid w:val="00D77320"/>
    <w:rsid w:val="00D775EE"/>
    <w:rsid w:val="00D77746"/>
    <w:rsid w:val="00D778FC"/>
    <w:rsid w:val="00D77BA1"/>
    <w:rsid w:val="00D80239"/>
    <w:rsid w:val="00D80330"/>
    <w:rsid w:val="00D80483"/>
    <w:rsid w:val="00D80766"/>
    <w:rsid w:val="00D80993"/>
    <w:rsid w:val="00D80FA5"/>
    <w:rsid w:val="00D815E5"/>
    <w:rsid w:val="00D817C1"/>
    <w:rsid w:val="00D81D1D"/>
    <w:rsid w:val="00D82368"/>
    <w:rsid w:val="00D8275D"/>
    <w:rsid w:val="00D8296E"/>
    <w:rsid w:val="00D82DA8"/>
    <w:rsid w:val="00D832FF"/>
    <w:rsid w:val="00D837B5"/>
    <w:rsid w:val="00D83B45"/>
    <w:rsid w:val="00D83D51"/>
    <w:rsid w:val="00D83FDA"/>
    <w:rsid w:val="00D849B5"/>
    <w:rsid w:val="00D84F1E"/>
    <w:rsid w:val="00D855C9"/>
    <w:rsid w:val="00D8575A"/>
    <w:rsid w:val="00D85C4C"/>
    <w:rsid w:val="00D863EF"/>
    <w:rsid w:val="00D86942"/>
    <w:rsid w:val="00D86E2F"/>
    <w:rsid w:val="00D873A8"/>
    <w:rsid w:val="00D877F3"/>
    <w:rsid w:val="00D90271"/>
    <w:rsid w:val="00D9101B"/>
    <w:rsid w:val="00D912D7"/>
    <w:rsid w:val="00D913D5"/>
    <w:rsid w:val="00D915B6"/>
    <w:rsid w:val="00D91856"/>
    <w:rsid w:val="00D91A46"/>
    <w:rsid w:val="00D92971"/>
    <w:rsid w:val="00D9340C"/>
    <w:rsid w:val="00D9354B"/>
    <w:rsid w:val="00D93594"/>
    <w:rsid w:val="00D9369D"/>
    <w:rsid w:val="00D93DF3"/>
    <w:rsid w:val="00D94663"/>
    <w:rsid w:val="00D95580"/>
    <w:rsid w:val="00D95DF7"/>
    <w:rsid w:val="00D96222"/>
    <w:rsid w:val="00D962DD"/>
    <w:rsid w:val="00D967A1"/>
    <w:rsid w:val="00D967DC"/>
    <w:rsid w:val="00D97889"/>
    <w:rsid w:val="00DA05AD"/>
    <w:rsid w:val="00DA07DD"/>
    <w:rsid w:val="00DA0CE5"/>
    <w:rsid w:val="00DA0EBB"/>
    <w:rsid w:val="00DA11BE"/>
    <w:rsid w:val="00DA1BF0"/>
    <w:rsid w:val="00DA26A1"/>
    <w:rsid w:val="00DA3AED"/>
    <w:rsid w:val="00DA3E32"/>
    <w:rsid w:val="00DA3ED9"/>
    <w:rsid w:val="00DA4F6A"/>
    <w:rsid w:val="00DA60DF"/>
    <w:rsid w:val="00DA672D"/>
    <w:rsid w:val="00DA702F"/>
    <w:rsid w:val="00DA742E"/>
    <w:rsid w:val="00DA7C6A"/>
    <w:rsid w:val="00DB0473"/>
    <w:rsid w:val="00DB0B3C"/>
    <w:rsid w:val="00DB11EB"/>
    <w:rsid w:val="00DB12CE"/>
    <w:rsid w:val="00DB1849"/>
    <w:rsid w:val="00DB1962"/>
    <w:rsid w:val="00DB1E71"/>
    <w:rsid w:val="00DB202E"/>
    <w:rsid w:val="00DB27A9"/>
    <w:rsid w:val="00DB280A"/>
    <w:rsid w:val="00DB2E43"/>
    <w:rsid w:val="00DB358B"/>
    <w:rsid w:val="00DB484D"/>
    <w:rsid w:val="00DB5284"/>
    <w:rsid w:val="00DB60A8"/>
    <w:rsid w:val="00DB630C"/>
    <w:rsid w:val="00DB672B"/>
    <w:rsid w:val="00DB6D06"/>
    <w:rsid w:val="00DB6D27"/>
    <w:rsid w:val="00DB7B2D"/>
    <w:rsid w:val="00DB7D41"/>
    <w:rsid w:val="00DB7D59"/>
    <w:rsid w:val="00DC0632"/>
    <w:rsid w:val="00DC0B91"/>
    <w:rsid w:val="00DC0C9E"/>
    <w:rsid w:val="00DC0ECF"/>
    <w:rsid w:val="00DC0EF1"/>
    <w:rsid w:val="00DC0FEB"/>
    <w:rsid w:val="00DC16D5"/>
    <w:rsid w:val="00DC17FC"/>
    <w:rsid w:val="00DC1A5F"/>
    <w:rsid w:val="00DC1F02"/>
    <w:rsid w:val="00DC1F70"/>
    <w:rsid w:val="00DC2D38"/>
    <w:rsid w:val="00DC302E"/>
    <w:rsid w:val="00DC3AB9"/>
    <w:rsid w:val="00DC3D40"/>
    <w:rsid w:val="00DC42D3"/>
    <w:rsid w:val="00DC45A1"/>
    <w:rsid w:val="00DC48D1"/>
    <w:rsid w:val="00DC49EE"/>
    <w:rsid w:val="00DC500B"/>
    <w:rsid w:val="00DC536C"/>
    <w:rsid w:val="00DC65B0"/>
    <w:rsid w:val="00DC70B5"/>
    <w:rsid w:val="00DC79EB"/>
    <w:rsid w:val="00DC7E3B"/>
    <w:rsid w:val="00DC7E49"/>
    <w:rsid w:val="00DD094D"/>
    <w:rsid w:val="00DD0A41"/>
    <w:rsid w:val="00DD0E15"/>
    <w:rsid w:val="00DD13A1"/>
    <w:rsid w:val="00DD1AA3"/>
    <w:rsid w:val="00DD1F1E"/>
    <w:rsid w:val="00DD31AA"/>
    <w:rsid w:val="00DD36A1"/>
    <w:rsid w:val="00DD37B1"/>
    <w:rsid w:val="00DD3C48"/>
    <w:rsid w:val="00DD3DE6"/>
    <w:rsid w:val="00DD4842"/>
    <w:rsid w:val="00DD6105"/>
    <w:rsid w:val="00DD677D"/>
    <w:rsid w:val="00DD76A1"/>
    <w:rsid w:val="00DE037C"/>
    <w:rsid w:val="00DE1322"/>
    <w:rsid w:val="00DE1364"/>
    <w:rsid w:val="00DE1A67"/>
    <w:rsid w:val="00DE2038"/>
    <w:rsid w:val="00DE233B"/>
    <w:rsid w:val="00DE3674"/>
    <w:rsid w:val="00DE3B76"/>
    <w:rsid w:val="00DE43BE"/>
    <w:rsid w:val="00DE463E"/>
    <w:rsid w:val="00DE475D"/>
    <w:rsid w:val="00DE4CA2"/>
    <w:rsid w:val="00DE51FD"/>
    <w:rsid w:val="00DE5E3F"/>
    <w:rsid w:val="00DE6C56"/>
    <w:rsid w:val="00DE7891"/>
    <w:rsid w:val="00DE79CB"/>
    <w:rsid w:val="00DE7D72"/>
    <w:rsid w:val="00DF0518"/>
    <w:rsid w:val="00DF055B"/>
    <w:rsid w:val="00DF0738"/>
    <w:rsid w:val="00DF073B"/>
    <w:rsid w:val="00DF0AB1"/>
    <w:rsid w:val="00DF0CFC"/>
    <w:rsid w:val="00DF0D8D"/>
    <w:rsid w:val="00DF1334"/>
    <w:rsid w:val="00DF1495"/>
    <w:rsid w:val="00DF1549"/>
    <w:rsid w:val="00DF19C5"/>
    <w:rsid w:val="00DF1BD9"/>
    <w:rsid w:val="00DF1C55"/>
    <w:rsid w:val="00DF1C63"/>
    <w:rsid w:val="00DF20DA"/>
    <w:rsid w:val="00DF2DF0"/>
    <w:rsid w:val="00DF32D7"/>
    <w:rsid w:val="00DF3DE9"/>
    <w:rsid w:val="00DF3EFE"/>
    <w:rsid w:val="00DF4141"/>
    <w:rsid w:val="00DF43C2"/>
    <w:rsid w:val="00DF475F"/>
    <w:rsid w:val="00DF4D57"/>
    <w:rsid w:val="00DF4DE3"/>
    <w:rsid w:val="00DF4EF6"/>
    <w:rsid w:val="00DF515C"/>
    <w:rsid w:val="00DF59EC"/>
    <w:rsid w:val="00DF6553"/>
    <w:rsid w:val="00DF671C"/>
    <w:rsid w:val="00DF6CFD"/>
    <w:rsid w:val="00DF6F21"/>
    <w:rsid w:val="00DF6F2C"/>
    <w:rsid w:val="00DF7469"/>
    <w:rsid w:val="00DF7588"/>
    <w:rsid w:val="00DF7AE9"/>
    <w:rsid w:val="00E0098D"/>
    <w:rsid w:val="00E00A89"/>
    <w:rsid w:val="00E00F66"/>
    <w:rsid w:val="00E015FA"/>
    <w:rsid w:val="00E0161D"/>
    <w:rsid w:val="00E01D71"/>
    <w:rsid w:val="00E01DFA"/>
    <w:rsid w:val="00E01E30"/>
    <w:rsid w:val="00E01E49"/>
    <w:rsid w:val="00E021D2"/>
    <w:rsid w:val="00E02AC1"/>
    <w:rsid w:val="00E03086"/>
    <w:rsid w:val="00E031DA"/>
    <w:rsid w:val="00E03810"/>
    <w:rsid w:val="00E0384B"/>
    <w:rsid w:val="00E04380"/>
    <w:rsid w:val="00E04407"/>
    <w:rsid w:val="00E04FA3"/>
    <w:rsid w:val="00E061B1"/>
    <w:rsid w:val="00E06248"/>
    <w:rsid w:val="00E06272"/>
    <w:rsid w:val="00E066A3"/>
    <w:rsid w:val="00E067E3"/>
    <w:rsid w:val="00E06A3A"/>
    <w:rsid w:val="00E072E3"/>
    <w:rsid w:val="00E0779A"/>
    <w:rsid w:val="00E10112"/>
    <w:rsid w:val="00E1037B"/>
    <w:rsid w:val="00E103CD"/>
    <w:rsid w:val="00E11139"/>
    <w:rsid w:val="00E112F8"/>
    <w:rsid w:val="00E11685"/>
    <w:rsid w:val="00E11F52"/>
    <w:rsid w:val="00E128CA"/>
    <w:rsid w:val="00E1291D"/>
    <w:rsid w:val="00E129DB"/>
    <w:rsid w:val="00E13655"/>
    <w:rsid w:val="00E136FF"/>
    <w:rsid w:val="00E139E3"/>
    <w:rsid w:val="00E13C97"/>
    <w:rsid w:val="00E14122"/>
    <w:rsid w:val="00E14851"/>
    <w:rsid w:val="00E15289"/>
    <w:rsid w:val="00E15346"/>
    <w:rsid w:val="00E15868"/>
    <w:rsid w:val="00E15CF4"/>
    <w:rsid w:val="00E1646C"/>
    <w:rsid w:val="00E165E2"/>
    <w:rsid w:val="00E16B3A"/>
    <w:rsid w:val="00E1715E"/>
    <w:rsid w:val="00E179AB"/>
    <w:rsid w:val="00E17A7B"/>
    <w:rsid w:val="00E17E6B"/>
    <w:rsid w:val="00E17E76"/>
    <w:rsid w:val="00E201FC"/>
    <w:rsid w:val="00E205F1"/>
    <w:rsid w:val="00E20F46"/>
    <w:rsid w:val="00E20F52"/>
    <w:rsid w:val="00E21249"/>
    <w:rsid w:val="00E21539"/>
    <w:rsid w:val="00E2195E"/>
    <w:rsid w:val="00E21976"/>
    <w:rsid w:val="00E22A11"/>
    <w:rsid w:val="00E23858"/>
    <w:rsid w:val="00E2388B"/>
    <w:rsid w:val="00E23A1F"/>
    <w:rsid w:val="00E23E44"/>
    <w:rsid w:val="00E2405D"/>
    <w:rsid w:val="00E24528"/>
    <w:rsid w:val="00E255CA"/>
    <w:rsid w:val="00E25A85"/>
    <w:rsid w:val="00E25D83"/>
    <w:rsid w:val="00E25F01"/>
    <w:rsid w:val="00E261FF"/>
    <w:rsid w:val="00E262F3"/>
    <w:rsid w:val="00E267AB"/>
    <w:rsid w:val="00E26AD8"/>
    <w:rsid w:val="00E27563"/>
    <w:rsid w:val="00E27639"/>
    <w:rsid w:val="00E2782F"/>
    <w:rsid w:val="00E27CE4"/>
    <w:rsid w:val="00E27D9B"/>
    <w:rsid w:val="00E3050D"/>
    <w:rsid w:val="00E3055A"/>
    <w:rsid w:val="00E305F9"/>
    <w:rsid w:val="00E30BA7"/>
    <w:rsid w:val="00E3198E"/>
    <w:rsid w:val="00E31B04"/>
    <w:rsid w:val="00E31FBA"/>
    <w:rsid w:val="00E323D8"/>
    <w:rsid w:val="00E3273C"/>
    <w:rsid w:val="00E33121"/>
    <w:rsid w:val="00E33706"/>
    <w:rsid w:val="00E33B6D"/>
    <w:rsid w:val="00E341EB"/>
    <w:rsid w:val="00E34249"/>
    <w:rsid w:val="00E34541"/>
    <w:rsid w:val="00E34718"/>
    <w:rsid w:val="00E34F94"/>
    <w:rsid w:val="00E358DE"/>
    <w:rsid w:val="00E3593A"/>
    <w:rsid w:val="00E35996"/>
    <w:rsid w:val="00E35D20"/>
    <w:rsid w:val="00E35D86"/>
    <w:rsid w:val="00E36ADF"/>
    <w:rsid w:val="00E36B98"/>
    <w:rsid w:val="00E404E1"/>
    <w:rsid w:val="00E4067A"/>
    <w:rsid w:val="00E40D37"/>
    <w:rsid w:val="00E40E1F"/>
    <w:rsid w:val="00E410E0"/>
    <w:rsid w:val="00E41143"/>
    <w:rsid w:val="00E41317"/>
    <w:rsid w:val="00E41580"/>
    <w:rsid w:val="00E419E0"/>
    <w:rsid w:val="00E41DBD"/>
    <w:rsid w:val="00E422A8"/>
    <w:rsid w:val="00E425CF"/>
    <w:rsid w:val="00E43309"/>
    <w:rsid w:val="00E4338D"/>
    <w:rsid w:val="00E43BAE"/>
    <w:rsid w:val="00E44316"/>
    <w:rsid w:val="00E44461"/>
    <w:rsid w:val="00E44A61"/>
    <w:rsid w:val="00E44C4E"/>
    <w:rsid w:val="00E44EEA"/>
    <w:rsid w:val="00E45047"/>
    <w:rsid w:val="00E45262"/>
    <w:rsid w:val="00E452B7"/>
    <w:rsid w:val="00E45B49"/>
    <w:rsid w:val="00E45E2E"/>
    <w:rsid w:val="00E465D5"/>
    <w:rsid w:val="00E46676"/>
    <w:rsid w:val="00E468F6"/>
    <w:rsid w:val="00E46A40"/>
    <w:rsid w:val="00E46D3A"/>
    <w:rsid w:val="00E46E56"/>
    <w:rsid w:val="00E47389"/>
    <w:rsid w:val="00E47741"/>
    <w:rsid w:val="00E4775F"/>
    <w:rsid w:val="00E4796E"/>
    <w:rsid w:val="00E50300"/>
    <w:rsid w:val="00E50808"/>
    <w:rsid w:val="00E50859"/>
    <w:rsid w:val="00E508DC"/>
    <w:rsid w:val="00E50AE3"/>
    <w:rsid w:val="00E50B25"/>
    <w:rsid w:val="00E5131B"/>
    <w:rsid w:val="00E513CE"/>
    <w:rsid w:val="00E51460"/>
    <w:rsid w:val="00E517DF"/>
    <w:rsid w:val="00E5186C"/>
    <w:rsid w:val="00E51BC8"/>
    <w:rsid w:val="00E52772"/>
    <w:rsid w:val="00E527D7"/>
    <w:rsid w:val="00E52AD5"/>
    <w:rsid w:val="00E52C7E"/>
    <w:rsid w:val="00E53064"/>
    <w:rsid w:val="00E53335"/>
    <w:rsid w:val="00E537BC"/>
    <w:rsid w:val="00E55496"/>
    <w:rsid w:val="00E55CEA"/>
    <w:rsid w:val="00E55E26"/>
    <w:rsid w:val="00E56020"/>
    <w:rsid w:val="00E56078"/>
    <w:rsid w:val="00E56260"/>
    <w:rsid w:val="00E57ADF"/>
    <w:rsid w:val="00E60055"/>
    <w:rsid w:val="00E60956"/>
    <w:rsid w:val="00E613B0"/>
    <w:rsid w:val="00E61ABD"/>
    <w:rsid w:val="00E62374"/>
    <w:rsid w:val="00E623D7"/>
    <w:rsid w:val="00E624AA"/>
    <w:rsid w:val="00E627FC"/>
    <w:rsid w:val="00E630EA"/>
    <w:rsid w:val="00E63498"/>
    <w:rsid w:val="00E63AB9"/>
    <w:rsid w:val="00E64126"/>
    <w:rsid w:val="00E64918"/>
    <w:rsid w:val="00E64E73"/>
    <w:rsid w:val="00E653C0"/>
    <w:rsid w:val="00E65705"/>
    <w:rsid w:val="00E65BCA"/>
    <w:rsid w:val="00E65D52"/>
    <w:rsid w:val="00E65F84"/>
    <w:rsid w:val="00E665C8"/>
    <w:rsid w:val="00E66676"/>
    <w:rsid w:val="00E66FA8"/>
    <w:rsid w:val="00E6706F"/>
    <w:rsid w:val="00E6733C"/>
    <w:rsid w:val="00E67492"/>
    <w:rsid w:val="00E67F74"/>
    <w:rsid w:val="00E70941"/>
    <w:rsid w:val="00E70AA5"/>
    <w:rsid w:val="00E711A0"/>
    <w:rsid w:val="00E7150C"/>
    <w:rsid w:val="00E7176F"/>
    <w:rsid w:val="00E71A37"/>
    <w:rsid w:val="00E71A3C"/>
    <w:rsid w:val="00E71A9C"/>
    <w:rsid w:val="00E71E53"/>
    <w:rsid w:val="00E72246"/>
    <w:rsid w:val="00E7235C"/>
    <w:rsid w:val="00E72A21"/>
    <w:rsid w:val="00E731C8"/>
    <w:rsid w:val="00E7351F"/>
    <w:rsid w:val="00E74590"/>
    <w:rsid w:val="00E7477F"/>
    <w:rsid w:val="00E756AA"/>
    <w:rsid w:val="00E75E76"/>
    <w:rsid w:val="00E761CB"/>
    <w:rsid w:val="00E7674F"/>
    <w:rsid w:val="00E76BB0"/>
    <w:rsid w:val="00E76F2F"/>
    <w:rsid w:val="00E77318"/>
    <w:rsid w:val="00E77A9E"/>
    <w:rsid w:val="00E77C34"/>
    <w:rsid w:val="00E77D43"/>
    <w:rsid w:val="00E80366"/>
    <w:rsid w:val="00E808BF"/>
    <w:rsid w:val="00E80DD3"/>
    <w:rsid w:val="00E810C1"/>
    <w:rsid w:val="00E811B8"/>
    <w:rsid w:val="00E813CF"/>
    <w:rsid w:val="00E816E9"/>
    <w:rsid w:val="00E8232D"/>
    <w:rsid w:val="00E82BFD"/>
    <w:rsid w:val="00E83607"/>
    <w:rsid w:val="00E842D7"/>
    <w:rsid w:val="00E84575"/>
    <w:rsid w:val="00E84623"/>
    <w:rsid w:val="00E84659"/>
    <w:rsid w:val="00E84C23"/>
    <w:rsid w:val="00E84CAB"/>
    <w:rsid w:val="00E84E17"/>
    <w:rsid w:val="00E84F32"/>
    <w:rsid w:val="00E853C6"/>
    <w:rsid w:val="00E856F8"/>
    <w:rsid w:val="00E859A1"/>
    <w:rsid w:val="00E86089"/>
    <w:rsid w:val="00E8689C"/>
    <w:rsid w:val="00E86EB2"/>
    <w:rsid w:val="00E87B67"/>
    <w:rsid w:val="00E87FF1"/>
    <w:rsid w:val="00E9057E"/>
    <w:rsid w:val="00E91921"/>
    <w:rsid w:val="00E91A6C"/>
    <w:rsid w:val="00E91DAB"/>
    <w:rsid w:val="00E92309"/>
    <w:rsid w:val="00E9295F"/>
    <w:rsid w:val="00E93728"/>
    <w:rsid w:val="00E9440D"/>
    <w:rsid w:val="00E9497D"/>
    <w:rsid w:val="00E94C26"/>
    <w:rsid w:val="00E95759"/>
    <w:rsid w:val="00E95919"/>
    <w:rsid w:val="00E95A32"/>
    <w:rsid w:val="00E95C0B"/>
    <w:rsid w:val="00E96070"/>
    <w:rsid w:val="00E9614F"/>
    <w:rsid w:val="00E976C9"/>
    <w:rsid w:val="00E97F8B"/>
    <w:rsid w:val="00EA00AF"/>
    <w:rsid w:val="00EA1229"/>
    <w:rsid w:val="00EA1EC3"/>
    <w:rsid w:val="00EA1FB5"/>
    <w:rsid w:val="00EA20EF"/>
    <w:rsid w:val="00EA223E"/>
    <w:rsid w:val="00EA32E8"/>
    <w:rsid w:val="00EA37BF"/>
    <w:rsid w:val="00EA385C"/>
    <w:rsid w:val="00EA4055"/>
    <w:rsid w:val="00EA46CA"/>
    <w:rsid w:val="00EA48AC"/>
    <w:rsid w:val="00EA4DF4"/>
    <w:rsid w:val="00EA4F18"/>
    <w:rsid w:val="00EA5010"/>
    <w:rsid w:val="00EA51E4"/>
    <w:rsid w:val="00EA6029"/>
    <w:rsid w:val="00EA7316"/>
    <w:rsid w:val="00EA76BB"/>
    <w:rsid w:val="00EA77EB"/>
    <w:rsid w:val="00EA7CA6"/>
    <w:rsid w:val="00EB00A4"/>
    <w:rsid w:val="00EB1381"/>
    <w:rsid w:val="00EB1531"/>
    <w:rsid w:val="00EB1C09"/>
    <w:rsid w:val="00EB1C60"/>
    <w:rsid w:val="00EB1C84"/>
    <w:rsid w:val="00EB2624"/>
    <w:rsid w:val="00EB2696"/>
    <w:rsid w:val="00EB283C"/>
    <w:rsid w:val="00EB374A"/>
    <w:rsid w:val="00EB3751"/>
    <w:rsid w:val="00EB4290"/>
    <w:rsid w:val="00EB43AC"/>
    <w:rsid w:val="00EB473D"/>
    <w:rsid w:val="00EB4B8B"/>
    <w:rsid w:val="00EB5A90"/>
    <w:rsid w:val="00EB5C7D"/>
    <w:rsid w:val="00EB6C04"/>
    <w:rsid w:val="00EB71CE"/>
    <w:rsid w:val="00EC0679"/>
    <w:rsid w:val="00EC0A63"/>
    <w:rsid w:val="00EC0E9B"/>
    <w:rsid w:val="00EC12A7"/>
    <w:rsid w:val="00EC16FD"/>
    <w:rsid w:val="00EC1915"/>
    <w:rsid w:val="00EC208E"/>
    <w:rsid w:val="00EC2346"/>
    <w:rsid w:val="00EC27A1"/>
    <w:rsid w:val="00EC2B67"/>
    <w:rsid w:val="00EC2BF4"/>
    <w:rsid w:val="00EC2D82"/>
    <w:rsid w:val="00EC2F8A"/>
    <w:rsid w:val="00EC38FF"/>
    <w:rsid w:val="00EC3CFE"/>
    <w:rsid w:val="00EC41E7"/>
    <w:rsid w:val="00EC5343"/>
    <w:rsid w:val="00EC5DD6"/>
    <w:rsid w:val="00EC6A3C"/>
    <w:rsid w:val="00EC6D77"/>
    <w:rsid w:val="00EC6F48"/>
    <w:rsid w:val="00EC7508"/>
    <w:rsid w:val="00ED00E4"/>
    <w:rsid w:val="00ED0425"/>
    <w:rsid w:val="00ED0534"/>
    <w:rsid w:val="00ED08C8"/>
    <w:rsid w:val="00ED0E83"/>
    <w:rsid w:val="00ED1518"/>
    <w:rsid w:val="00ED1FB7"/>
    <w:rsid w:val="00ED1FEF"/>
    <w:rsid w:val="00ED1FF8"/>
    <w:rsid w:val="00ED26E1"/>
    <w:rsid w:val="00ED2C1D"/>
    <w:rsid w:val="00ED39B8"/>
    <w:rsid w:val="00ED39F0"/>
    <w:rsid w:val="00ED3EFF"/>
    <w:rsid w:val="00ED4AD0"/>
    <w:rsid w:val="00ED4D84"/>
    <w:rsid w:val="00ED5467"/>
    <w:rsid w:val="00ED5AAF"/>
    <w:rsid w:val="00ED5CD8"/>
    <w:rsid w:val="00ED5DE4"/>
    <w:rsid w:val="00ED5F30"/>
    <w:rsid w:val="00ED61ED"/>
    <w:rsid w:val="00ED7156"/>
    <w:rsid w:val="00ED7356"/>
    <w:rsid w:val="00ED7883"/>
    <w:rsid w:val="00EE082E"/>
    <w:rsid w:val="00EE0A4D"/>
    <w:rsid w:val="00EE100F"/>
    <w:rsid w:val="00EE17C6"/>
    <w:rsid w:val="00EE1A25"/>
    <w:rsid w:val="00EE1CCA"/>
    <w:rsid w:val="00EE2025"/>
    <w:rsid w:val="00EE218B"/>
    <w:rsid w:val="00EE225D"/>
    <w:rsid w:val="00EE2343"/>
    <w:rsid w:val="00EE25F5"/>
    <w:rsid w:val="00EE3670"/>
    <w:rsid w:val="00EE37D8"/>
    <w:rsid w:val="00EE4152"/>
    <w:rsid w:val="00EE4DAE"/>
    <w:rsid w:val="00EE4DCE"/>
    <w:rsid w:val="00EE4F67"/>
    <w:rsid w:val="00EE57FF"/>
    <w:rsid w:val="00EE5F61"/>
    <w:rsid w:val="00EE60F0"/>
    <w:rsid w:val="00EE613F"/>
    <w:rsid w:val="00EE66EB"/>
    <w:rsid w:val="00EE67B1"/>
    <w:rsid w:val="00EE6C6F"/>
    <w:rsid w:val="00EE6FFD"/>
    <w:rsid w:val="00EE7097"/>
    <w:rsid w:val="00EE73DD"/>
    <w:rsid w:val="00EE7C4D"/>
    <w:rsid w:val="00EE7D78"/>
    <w:rsid w:val="00EE7DB0"/>
    <w:rsid w:val="00EF06D7"/>
    <w:rsid w:val="00EF1137"/>
    <w:rsid w:val="00EF19BF"/>
    <w:rsid w:val="00EF1B1B"/>
    <w:rsid w:val="00EF2E88"/>
    <w:rsid w:val="00EF3A00"/>
    <w:rsid w:val="00EF410C"/>
    <w:rsid w:val="00EF4F00"/>
    <w:rsid w:val="00EF57DB"/>
    <w:rsid w:val="00EF586A"/>
    <w:rsid w:val="00EF5937"/>
    <w:rsid w:val="00EF5F14"/>
    <w:rsid w:val="00EF6073"/>
    <w:rsid w:val="00EF625D"/>
    <w:rsid w:val="00EF62C7"/>
    <w:rsid w:val="00EF759C"/>
    <w:rsid w:val="00EF7ECD"/>
    <w:rsid w:val="00F00879"/>
    <w:rsid w:val="00F0099E"/>
    <w:rsid w:val="00F00E6F"/>
    <w:rsid w:val="00F014E5"/>
    <w:rsid w:val="00F0206C"/>
    <w:rsid w:val="00F02202"/>
    <w:rsid w:val="00F02276"/>
    <w:rsid w:val="00F023C5"/>
    <w:rsid w:val="00F026F1"/>
    <w:rsid w:val="00F02716"/>
    <w:rsid w:val="00F02B4D"/>
    <w:rsid w:val="00F03154"/>
    <w:rsid w:val="00F03D4D"/>
    <w:rsid w:val="00F0412E"/>
    <w:rsid w:val="00F04257"/>
    <w:rsid w:val="00F057BD"/>
    <w:rsid w:val="00F05D40"/>
    <w:rsid w:val="00F05D8D"/>
    <w:rsid w:val="00F06136"/>
    <w:rsid w:val="00F066E9"/>
    <w:rsid w:val="00F0736C"/>
    <w:rsid w:val="00F07578"/>
    <w:rsid w:val="00F07A33"/>
    <w:rsid w:val="00F07DD7"/>
    <w:rsid w:val="00F10581"/>
    <w:rsid w:val="00F105BF"/>
    <w:rsid w:val="00F110FB"/>
    <w:rsid w:val="00F1125B"/>
    <w:rsid w:val="00F116BA"/>
    <w:rsid w:val="00F12A2A"/>
    <w:rsid w:val="00F13C09"/>
    <w:rsid w:val="00F13DB1"/>
    <w:rsid w:val="00F13F12"/>
    <w:rsid w:val="00F13F71"/>
    <w:rsid w:val="00F14576"/>
    <w:rsid w:val="00F1467B"/>
    <w:rsid w:val="00F146BC"/>
    <w:rsid w:val="00F14BFC"/>
    <w:rsid w:val="00F1508B"/>
    <w:rsid w:val="00F1532C"/>
    <w:rsid w:val="00F154C8"/>
    <w:rsid w:val="00F1581D"/>
    <w:rsid w:val="00F159D3"/>
    <w:rsid w:val="00F15A6E"/>
    <w:rsid w:val="00F15CEB"/>
    <w:rsid w:val="00F16A83"/>
    <w:rsid w:val="00F16A84"/>
    <w:rsid w:val="00F16D61"/>
    <w:rsid w:val="00F17245"/>
    <w:rsid w:val="00F172B8"/>
    <w:rsid w:val="00F17617"/>
    <w:rsid w:val="00F179FA"/>
    <w:rsid w:val="00F17F99"/>
    <w:rsid w:val="00F17FC6"/>
    <w:rsid w:val="00F20774"/>
    <w:rsid w:val="00F20E4B"/>
    <w:rsid w:val="00F21952"/>
    <w:rsid w:val="00F2235D"/>
    <w:rsid w:val="00F22A47"/>
    <w:rsid w:val="00F23672"/>
    <w:rsid w:val="00F238E0"/>
    <w:rsid w:val="00F247AE"/>
    <w:rsid w:val="00F24DB6"/>
    <w:rsid w:val="00F24F4D"/>
    <w:rsid w:val="00F24FDB"/>
    <w:rsid w:val="00F258D0"/>
    <w:rsid w:val="00F25A72"/>
    <w:rsid w:val="00F25C6B"/>
    <w:rsid w:val="00F260F1"/>
    <w:rsid w:val="00F266AD"/>
    <w:rsid w:val="00F266DC"/>
    <w:rsid w:val="00F26D1F"/>
    <w:rsid w:val="00F26DF5"/>
    <w:rsid w:val="00F273D1"/>
    <w:rsid w:val="00F2740D"/>
    <w:rsid w:val="00F2771A"/>
    <w:rsid w:val="00F27A60"/>
    <w:rsid w:val="00F27D63"/>
    <w:rsid w:val="00F27D76"/>
    <w:rsid w:val="00F27E04"/>
    <w:rsid w:val="00F310E9"/>
    <w:rsid w:val="00F310F5"/>
    <w:rsid w:val="00F31253"/>
    <w:rsid w:val="00F31D05"/>
    <w:rsid w:val="00F32D4E"/>
    <w:rsid w:val="00F32E9B"/>
    <w:rsid w:val="00F333FB"/>
    <w:rsid w:val="00F3375F"/>
    <w:rsid w:val="00F337EF"/>
    <w:rsid w:val="00F33CBB"/>
    <w:rsid w:val="00F3454A"/>
    <w:rsid w:val="00F34839"/>
    <w:rsid w:val="00F34E41"/>
    <w:rsid w:val="00F354CD"/>
    <w:rsid w:val="00F36244"/>
    <w:rsid w:val="00F372FA"/>
    <w:rsid w:val="00F4089F"/>
    <w:rsid w:val="00F40BD6"/>
    <w:rsid w:val="00F40E5D"/>
    <w:rsid w:val="00F412C5"/>
    <w:rsid w:val="00F417BE"/>
    <w:rsid w:val="00F41E6D"/>
    <w:rsid w:val="00F4204E"/>
    <w:rsid w:val="00F42206"/>
    <w:rsid w:val="00F4249A"/>
    <w:rsid w:val="00F42BC6"/>
    <w:rsid w:val="00F42DA7"/>
    <w:rsid w:val="00F42DF6"/>
    <w:rsid w:val="00F43675"/>
    <w:rsid w:val="00F43A3C"/>
    <w:rsid w:val="00F4484F"/>
    <w:rsid w:val="00F45315"/>
    <w:rsid w:val="00F45596"/>
    <w:rsid w:val="00F45911"/>
    <w:rsid w:val="00F4592D"/>
    <w:rsid w:val="00F45CBE"/>
    <w:rsid w:val="00F46487"/>
    <w:rsid w:val="00F4663B"/>
    <w:rsid w:val="00F472CB"/>
    <w:rsid w:val="00F47503"/>
    <w:rsid w:val="00F507D7"/>
    <w:rsid w:val="00F51B53"/>
    <w:rsid w:val="00F51E42"/>
    <w:rsid w:val="00F520CA"/>
    <w:rsid w:val="00F52155"/>
    <w:rsid w:val="00F523DE"/>
    <w:rsid w:val="00F5279C"/>
    <w:rsid w:val="00F52C74"/>
    <w:rsid w:val="00F53477"/>
    <w:rsid w:val="00F53684"/>
    <w:rsid w:val="00F53EA5"/>
    <w:rsid w:val="00F54FC1"/>
    <w:rsid w:val="00F55932"/>
    <w:rsid w:val="00F55A7C"/>
    <w:rsid w:val="00F56085"/>
    <w:rsid w:val="00F5612D"/>
    <w:rsid w:val="00F56698"/>
    <w:rsid w:val="00F56F84"/>
    <w:rsid w:val="00F577AE"/>
    <w:rsid w:val="00F57A09"/>
    <w:rsid w:val="00F57A7A"/>
    <w:rsid w:val="00F57E24"/>
    <w:rsid w:val="00F57E72"/>
    <w:rsid w:val="00F57F06"/>
    <w:rsid w:val="00F601B3"/>
    <w:rsid w:val="00F60254"/>
    <w:rsid w:val="00F60492"/>
    <w:rsid w:val="00F60BC6"/>
    <w:rsid w:val="00F613EB"/>
    <w:rsid w:val="00F6153F"/>
    <w:rsid w:val="00F618FF"/>
    <w:rsid w:val="00F6261C"/>
    <w:rsid w:val="00F6269D"/>
    <w:rsid w:val="00F62C06"/>
    <w:rsid w:val="00F62C2D"/>
    <w:rsid w:val="00F6353E"/>
    <w:rsid w:val="00F63B3A"/>
    <w:rsid w:val="00F63C61"/>
    <w:rsid w:val="00F63FC9"/>
    <w:rsid w:val="00F64079"/>
    <w:rsid w:val="00F640B4"/>
    <w:rsid w:val="00F6455D"/>
    <w:rsid w:val="00F64565"/>
    <w:rsid w:val="00F649A6"/>
    <w:rsid w:val="00F64A46"/>
    <w:rsid w:val="00F65403"/>
    <w:rsid w:val="00F65E79"/>
    <w:rsid w:val="00F66048"/>
    <w:rsid w:val="00F660BF"/>
    <w:rsid w:val="00F664E9"/>
    <w:rsid w:val="00F66758"/>
    <w:rsid w:val="00F67566"/>
    <w:rsid w:val="00F676FE"/>
    <w:rsid w:val="00F67A09"/>
    <w:rsid w:val="00F67E39"/>
    <w:rsid w:val="00F67F4E"/>
    <w:rsid w:val="00F70286"/>
    <w:rsid w:val="00F70412"/>
    <w:rsid w:val="00F707ED"/>
    <w:rsid w:val="00F70C37"/>
    <w:rsid w:val="00F70CBD"/>
    <w:rsid w:val="00F70E64"/>
    <w:rsid w:val="00F7136E"/>
    <w:rsid w:val="00F7181F"/>
    <w:rsid w:val="00F72BBD"/>
    <w:rsid w:val="00F7372B"/>
    <w:rsid w:val="00F73C64"/>
    <w:rsid w:val="00F74D1F"/>
    <w:rsid w:val="00F74FFD"/>
    <w:rsid w:val="00F751A4"/>
    <w:rsid w:val="00F76607"/>
    <w:rsid w:val="00F7680D"/>
    <w:rsid w:val="00F76C03"/>
    <w:rsid w:val="00F76D17"/>
    <w:rsid w:val="00F76DE2"/>
    <w:rsid w:val="00F776D2"/>
    <w:rsid w:val="00F778A0"/>
    <w:rsid w:val="00F77B8A"/>
    <w:rsid w:val="00F8081F"/>
    <w:rsid w:val="00F80975"/>
    <w:rsid w:val="00F80A4C"/>
    <w:rsid w:val="00F80D39"/>
    <w:rsid w:val="00F80F85"/>
    <w:rsid w:val="00F8100D"/>
    <w:rsid w:val="00F81977"/>
    <w:rsid w:val="00F82252"/>
    <w:rsid w:val="00F82646"/>
    <w:rsid w:val="00F82A4A"/>
    <w:rsid w:val="00F83679"/>
    <w:rsid w:val="00F83FAF"/>
    <w:rsid w:val="00F84303"/>
    <w:rsid w:val="00F84543"/>
    <w:rsid w:val="00F845E5"/>
    <w:rsid w:val="00F84D95"/>
    <w:rsid w:val="00F8502F"/>
    <w:rsid w:val="00F85124"/>
    <w:rsid w:val="00F855C0"/>
    <w:rsid w:val="00F85BCF"/>
    <w:rsid w:val="00F862FD"/>
    <w:rsid w:val="00F864C5"/>
    <w:rsid w:val="00F865AD"/>
    <w:rsid w:val="00F868D1"/>
    <w:rsid w:val="00F869D5"/>
    <w:rsid w:val="00F86A2A"/>
    <w:rsid w:val="00F86AA1"/>
    <w:rsid w:val="00F872F7"/>
    <w:rsid w:val="00F875DA"/>
    <w:rsid w:val="00F87F2A"/>
    <w:rsid w:val="00F90484"/>
    <w:rsid w:val="00F90855"/>
    <w:rsid w:val="00F91247"/>
    <w:rsid w:val="00F91417"/>
    <w:rsid w:val="00F91734"/>
    <w:rsid w:val="00F91982"/>
    <w:rsid w:val="00F91A23"/>
    <w:rsid w:val="00F91FC3"/>
    <w:rsid w:val="00F92150"/>
    <w:rsid w:val="00F921FE"/>
    <w:rsid w:val="00F9241D"/>
    <w:rsid w:val="00F924AA"/>
    <w:rsid w:val="00F92BF6"/>
    <w:rsid w:val="00F92C3C"/>
    <w:rsid w:val="00F92E95"/>
    <w:rsid w:val="00F93013"/>
    <w:rsid w:val="00F93342"/>
    <w:rsid w:val="00F93E7D"/>
    <w:rsid w:val="00F940FD"/>
    <w:rsid w:val="00F941FE"/>
    <w:rsid w:val="00F94472"/>
    <w:rsid w:val="00F94627"/>
    <w:rsid w:val="00F9481E"/>
    <w:rsid w:val="00F9484A"/>
    <w:rsid w:val="00F94D09"/>
    <w:rsid w:val="00F95087"/>
    <w:rsid w:val="00F953FA"/>
    <w:rsid w:val="00F95557"/>
    <w:rsid w:val="00F9585C"/>
    <w:rsid w:val="00F958C0"/>
    <w:rsid w:val="00F96203"/>
    <w:rsid w:val="00F96371"/>
    <w:rsid w:val="00F96B95"/>
    <w:rsid w:val="00F9709E"/>
    <w:rsid w:val="00F97282"/>
    <w:rsid w:val="00F97850"/>
    <w:rsid w:val="00F97936"/>
    <w:rsid w:val="00F97D74"/>
    <w:rsid w:val="00FA0087"/>
    <w:rsid w:val="00FA0453"/>
    <w:rsid w:val="00FA0A1D"/>
    <w:rsid w:val="00FA0A37"/>
    <w:rsid w:val="00FA17FE"/>
    <w:rsid w:val="00FA18CD"/>
    <w:rsid w:val="00FA22C0"/>
    <w:rsid w:val="00FA24C0"/>
    <w:rsid w:val="00FA2672"/>
    <w:rsid w:val="00FA27D5"/>
    <w:rsid w:val="00FA304E"/>
    <w:rsid w:val="00FA314E"/>
    <w:rsid w:val="00FA378E"/>
    <w:rsid w:val="00FA3D9E"/>
    <w:rsid w:val="00FA478D"/>
    <w:rsid w:val="00FA4BC5"/>
    <w:rsid w:val="00FA4D23"/>
    <w:rsid w:val="00FA4EF4"/>
    <w:rsid w:val="00FA54BD"/>
    <w:rsid w:val="00FA5ED5"/>
    <w:rsid w:val="00FA68B5"/>
    <w:rsid w:val="00FA6C88"/>
    <w:rsid w:val="00FA7197"/>
    <w:rsid w:val="00FA7CFB"/>
    <w:rsid w:val="00FB00CD"/>
    <w:rsid w:val="00FB08BA"/>
    <w:rsid w:val="00FB0D1B"/>
    <w:rsid w:val="00FB0D22"/>
    <w:rsid w:val="00FB1640"/>
    <w:rsid w:val="00FB18DF"/>
    <w:rsid w:val="00FB1A75"/>
    <w:rsid w:val="00FB21E6"/>
    <w:rsid w:val="00FB2D6F"/>
    <w:rsid w:val="00FB2DF9"/>
    <w:rsid w:val="00FB3280"/>
    <w:rsid w:val="00FB3632"/>
    <w:rsid w:val="00FB3BE7"/>
    <w:rsid w:val="00FB43D2"/>
    <w:rsid w:val="00FB46CE"/>
    <w:rsid w:val="00FB54C4"/>
    <w:rsid w:val="00FB55B6"/>
    <w:rsid w:val="00FB5A41"/>
    <w:rsid w:val="00FB60E4"/>
    <w:rsid w:val="00FB63F5"/>
    <w:rsid w:val="00FB6565"/>
    <w:rsid w:val="00FB66D2"/>
    <w:rsid w:val="00FB717F"/>
    <w:rsid w:val="00FB7184"/>
    <w:rsid w:val="00FB75D6"/>
    <w:rsid w:val="00FB7AF0"/>
    <w:rsid w:val="00FB7D03"/>
    <w:rsid w:val="00FB7F2D"/>
    <w:rsid w:val="00FC0F90"/>
    <w:rsid w:val="00FC12BC"/>
    <w:rsid w:val="00FC12D6"/>
    <w:rsid w:val="00FC2014"/>
    <w:rsid w:val="00FC27EF"/>
    <w:rsid w:val="00FC2E13"/>
    <w:rsid w:val="00FC31FF"/>
    <w:rsid w:val="00FC365C"/>
    <w:rsid w:val="00FC49F8"/>
    <w:rsid w:val="00FC542A"/>
    <w:rsid w:val="00FC5755"/>
    <w:rsid w:val="00FC5D74"/>
    <w:rsid w:val="00FD03F5"/>
    <w:rsid w:val="00FD0871"/>
    <w:rsid w:val="00FD0B78"/>
    <w:rsid w:val="00FD0C0F"/>
    <w:rsid w:val="00FD1FAF"/>
    <w:rsid w:val="00FD2822"/>
    <w:rsid w:val="00FD3056"/>
    <w:rsid w:val="00FD31B0"/>
    <w:rsid w:val="00FD42E1"/>
    <w:rsid w:val="00FD4B49"/>
    <w:rsid w:val="00FD4CB7"/>
    <w:rsid w:val="00FD5712"/>
    <w:rsid w:val="00FD591F"/>
    <w:rsid w:val="00FD5961"/>
    <w:rsid w:val="00FD66D5"/>
    <w:rsid w:val="00FD6DBE"/>
    <w:rsid w:val="00FD7489"/>
    <w:rsid w:val="00FD7826"/>
    <w:rsid w:val="00FD7BE5"/>
    <w:rsid w:val="00FD7D63"/>
    <w:rsid w:val="00FD7E5B"/>
    <w:rsid w:val="00FD7F11"/>
    <w:rsid w:val="00FD7FF2"/>
    <w:rsid w:val="00FE0898"/>
    <w:rsid w:val="00FE0E73"/>
    <w:rsid w:val="00FE25DA"/>
    <w:rsid w:val="00FE353C"/>
    <w:rsid w:val="00FE399A"/>
    <w:rsid w:val="00FE3F0C"/>
    <w:rsid w:val="00FE4563"/>
    <w:rsid w:val="00FE45B5"/>
    <w:rsid w:val="00FE4E7B"/>
    <w:rsid w:val="00FE5A2A"/>
    <w:rsid w:val="00FE5BA8"/>
    <w:rsid w:val="00FE5E4C"/>
    <w:rsid w:val="00FE611F"/>
    <w:rsid w:val="00FE614A"/>
    <w:rsid w:val="00FE68B2"/>
    <w:rsid w:val="00FE6B28"/>
    <w:rsid w:val="00FE6C29"/>
    <w:rsid w:val="00FE6F7D"/>
    <w:rsid w:val="00FE7305"/>
    <w:rsid w:val="00FE7580"/>
    <w:rsid w:val="00FE7676"/>
    <w:rsid w:val="00FE78DF"/>
    <w:rsid w:val="00FE7F52"/>
    <w:rsid w:val="00FF0389"/>
    <w:rsid w:val="00FF049F"/>
    <w:rsid w:val="00FF0FED"/>
    <w:rsid w:val="00FF1250"/>
    <w:rsid w:val="00FF1E78"/>
    <w:rsid w:val="00FF215B"/>
    <w:rsid w:val="00FF2819"/>
    <w:rsid w:val="00FF2BDA"/>
    <w:rsid w:val="00FF30F7"/>
    <w:rsid w:val="00FF3135"/>
    <w:rsid w:val="00FF349D"/>
    <w:rsid w:val="00FF3BF3"/>
    <w:rsid w:val="00FF4091"/>
    <w:rsid w:val="00FF40AB"/>
    <w:rsid w:val="00FF4626"/>
    <w:rsid w:val="00FF48CC"/>
    <w:rsid w:val="00FF5267"/>
    <w:rsid w:val="00FF532F"/>
    <w:rsid w:val="00FF5340"/>
    <w:rsid w:val="00FF53C9"/>
    <w:rsid w:val="00FF5621"/>
    <w:rsid w:val="00FF58E7"/>
    <w:rsid w:val="00FF5E79"/>
    <w:rsid w:val="00FF623B"/>
    <w:rsid w:val="00FF6330"/>
    <w:rsid w:val="00FF63C6"/>
    <w:rsid w:val="00FF709C"/>
    <w:rsid w:val="00FF74BF"/>
    <w:rsid w:val="00FF78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pacing w:line="276" w:lineRule="auto"/>
        <w:ind w:left="709"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04F5"/>
  </w:style>
  <w:style w:type="paragraph" w:styleId="Nagwek1">
    <w:name w:val="heading 1"/>
    <w:basedOn w:val="Normalny"/>
    <w:next w:val="Normalny"/>
    <w:qFormat/>
    <w:rsid w:val="001A7291"/>
    <w:pPr>
      <w:keepNext/>
      <w:widowControl w:val="0"/>
      <w:spacing w:before="240" w:line="288" w:lineRule="atLeast"/>
      <w:jc w:val="center"/>
      <w:outlineLvl w:val="0"/>
    </w:pPr>
    <w:rPr>
      <w:b/>
      <w:snapToGrid w:val="0"/>
      <w:sz w:val="28"/>
    </w:rPr>
  </w:style>
  <w:style w:type="paragraph" w:styleId="Nagwek2">
    <w:name w:val="heading 2"/>
    <w:basedOn w:val="Normalny"/>
    <w:next w:val="Normalny"/>
    <w:link w:val="Nagwek2Znak"/>
    <w:qFormat/>
    <w:rsid w:val="001A7291"/>
    <w:pPr>
      <w:keepNext/>
      <w:widowControl w:val="0"/>
      <w:spacing w:before="120" w:after="120" w:line="288" w:lineRule="atLeast"/>
      <w:jc w:val="center"/>
      <w:outlineLvl w:val="1"/>
    </w:pPr>
    <w:rPr>
      <w:b/>
      <w:snapToGrid w:val="0"/>
      <w:sz w:val="24"/>
    </w:rPr>
  </w:style>
  <w:style w:type="paragraph" w:styleId="Nagwek3">
    <w:name w:val="heading 3"/>
    <w:basedOn w:val="Normalny"/>
    <w:next w:val="Normalny"/>
    <w:link w:val="Nagwek3Znak"/>
    <w:qFormat/>
    <w:rsid w:val="001A7291"/>
    <w:pPr>
      <w:keepNext/>
      <w:widowControl w:val="0"/>
      <w:spacing w:line="220" w:lineRule="atLeast"/>
      <w:outlineLvl w:val="2"/>
    </w:pPr>
    <w:rPr>
      <w:snapToGrid w:val="0"/>
      <w:sz w:val="24"/>
    </w:rPr>
  </w:style>
  <w:style w:type="paragraph" w:styleId="Nagwek4">
    <w:name w:val="heading 4"/>
    <w:basedOn w:val="Normalny"/>
    <w:next w:val="Normalny"/>
    <w:qFormat/>
    <w:rsid w:val="001A7291"/>
    <w:pPr>
      <w:keepNext/>
      <w:widowControl w:val="0"/>
      <w:spacing w:line="288" w:lineRule="atLeast"/>
      <w:ind w:left="567"/>
      <w:outlineLvl w:val="3"/>
    </w:pPr>
    <w:rPr>
      <w:snapToGrid w:val="0"/>
      <w:sz w:val="24"/>
    </w:rPr>
  </w:style>
  <w:style w:type="paragraph" w:styleId="Nagwek5">
    <w:name w:val="heading 5"/>
    <w:basedOn w:val="Normalny"/>
    <w:next w:val="Normalny"/>
    <w:qFormat/>
    <w:rsid w:val="001A7291"/>
    <w:pPr>
      <w:keepNext/>
      <w:widowControl w:val="0"/>
      <w:outlineLvl w:val="4"/>
    </w:pPr>
    <w:rPr>
      <w:b/>
      <w:snapToGrid w:val="0"/>
      <w:sz w:val="24"/>
    </w:rPr>
  </w:style>
  <w:style w:type="paragraph" w:styleId="Nagwek6">
    <w:name w:val="heading 6"/>
    <w:basedOn w:val="Normalny"/>
    <w:next w:val="Normalny"/>
    <w:qFormat/>
    <w:rsid w:val="001A7291"/>
    <w:pPr>
      <w:keepNext/>
      <w:widowControl w:val="0"/>
      <w:ind w:left="284" w:hanging="284"/>
      <w:outlineLvl w:val="5"/>
    </w:pPr>
    <w:rPr>
      <w:snapToGrid w:val="0"/>
      <w:sz w:val="24"/>
    </w:rPr>
  </w:style>
  <w:style w:type="paragraph" w:styleId="Nagwek7">
    <w:name w:val="heading 7"/>
    <w:basedOn w:val="Normalny"/>
    <w:next w:val="Normalny"/>
    <w:link w:val="Nagwek7Znak"/>
    <w:qFormat/>
    <w:rsid w:val="001A7291"/>
    <w:pPr>
      <w:keepNext/>
      <w:widowControl w:val="0"/>
      <w:ind w:left="567" w:hanging="567"/>
      <w:outlineLvl w:val="6"/>
    </w:pPr>
    <w:rPr>
      <w:snapToGrid w:val="0"/>
      <w:spacing w:val="-4"/>
      <w:sz w:val="24"/>
    </w:rPr>
  </w:style>
  <w:style w:type="paragraph" w:styleId="Nagwek8">
    <w:name w:val="heading 8"/>
    <w:basedOn w:val="Normalny"/>
    <w:next w:val="Normalny"/>
    <w:qFormat/>
    <w:rsid w:val="001A7291"/>
    <w:pPr>
      <w:keepNext/>
      <w:widowControl w:val="0"/>
      <w:ind w:left="284"/>
      <w:outlineLvl w:val="7"/>
    </w:pPr>
    <w:rPr>
      <w:snapToGrid w:val="0"/>
      <w:spacing w:val="-6"/>
      <w:sz w:val="24"/>
    </w:rPr>
  </w:style>
  <w:style w:type="paragraph" w:styleId="Nagwek9">
    <w:name w:val="heading 9"/>
    <w:basedOn w:val="Normalny"/>
    <w:next w:val="Normalny"/>
    <w:link w:val="Nagwek9Znak"/>
    <w:qFormat/>
    <w:rsid w:val="001A7291"/>
    <w:pPr>
      <w:keepNext/>
      <w:widowControl w:val="0"/>
      <w:ind w:left="993"/>
      <w:outlineLvl w:val="8"/>
    </w:pPr>
    <w:rPr>
      <w:snapToGrid w:val="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A7291"/>
    <w:pPr>
      <w:widowControl w:val="0"/>
      <w:spacing w:line="240" w:lineRule="atLeast"/>
    </w:pPr>
    <w:rPr>
      <w:rFonts w:ascii="Symbol" w:hAnsi="Symbol"/>
      <w:snapToGrid w:val="0"/>
      <w:sz w:val="24"/>
    </w:rPr>
  </w:style>
  <w:style w:type="paragraph" w:styleId="Tekstpodstawowywcity">
    <w:name w:val="Body Text Indent"/>
    <w:basedOn w:val="Normalny"/>
    <w:link w:val="TekstpodstawowywcityZnak"/>
    <w:semiHidden/>
    <w:rsid w:val="001A7291"/>
    <w:pPr>
      <w:widowControl w:val="0"/>
      <w:spacing w:line="288" w:lineRule="atLeast"/>
      <w:ind w:left="851" w:hanging="571"/>
    </w:pPr>
    <w:rPr>
      <w:snapToGrid w:val="0"/>
      <w:sz w:val="24"/>
    </w:rPr>
  </w:style>
  <w:style w:type="paragraph" w:styleId="Tekstpodstawowywcity2">
    <w:name w:val="Body Text Indent 2"/>
    <w:basedOn w:val="Normalny"/>
    <w:link w:val="Tekstpodstawowywcity2Znak"/>
    <w:rsid w:val="001A7291"/>
    <w:pPr>
      <w:widowControl w:val="0"/>
      <w:spacing w:line="288" w:lineRule="atLeast"/>
      <w:ind w:left="851" w:hanging="567"/>
    </w:pPr>
    <w:rPr>
      <w:snapToGrid w:val="0"/>
      <w:sz w:val="24"/>
    </w:rPr>
  </w:style>
  <w:style w:type="paragraph" w:styleId="Tekstpodstawowywcity3">
    <w:name w:val="Body Text Indent 3"/>
    <w:basedOn w:val="Normalny"/>
    <w:link w:val="Tekstpodstawowywcity3Znak"/>
    <w:rsid w:val="001A7291"/>
    <w:pPr>
      <w:widowControl w:val="0"/>
      <w:spacing w:line="288" w:lineRule="atLeast"/>
      <w:ind w:left="567"/>
    </w:pPr>
    <w:rPr>
      <w:snapToGrid w:val="0"/>
      <w:sz w:val="24"/>
    </w:rPr>
  </w:style>
  <w:style w:type="character" w:styleId="Hipercze">
    <w:name w:val="Hyperlink"/>
    <w:basedOn w:val="Domylnaczcionkaakapitu"/>
    <w:semiHidden/>
    <w:rsid w:val="001A7291"/>
    <w:rPr>
      <w:color w:val="0000FF"/>
      <w:u w:val="single"/>
    </w:rPr>
  </w:style>
  <w:style w:type="character" w:styleId="UyteHipercze">
    <w:name w:val="FollowedHyperlink"/>
    <w:basedOn w:val="Domylnaczcionkaakapitu"/>
    <w:semiHidden/>
    <w:rsid w:val="001A7291"/>
    <w:rPr>
      <w:color w:val="800080"/>
      <w:u w:val="single"/>
    </w:rPr>
  </w:style>
  <w:style w:type="paragraph" w:styleId="Tekstpodstawowy">
    <w:name w:val="Body Text"/>
    <w:basedOn w:val="Normalny"/>
    <w:link w:val="TekstpodstawowyZnak"/>
    <w:semiHidden/>
    <w:rsid w:val="001A7291"/>
    <w:pPr>
      <w:widowControl w:val="0"/>
      <w:jc w:val="center"/>
    </w:pPr>
    <w:rPr>
      <w:b/>
      <w:snapToGrid w:val="0"/>
      <w:sz w:val="48"/>
    </w:rPr>
  </w:style>
  <w:style w:type="paragraph" w:styleId="Tekstblokowy">
    <w:name w:val="Block Text"/>
    <w:basedOn w:val="Normalny"/>
    <w:semiHidden/>
    <w:rsid w:val="001A7291"/>
    <w:pPr>
      <w:ind w:left="284" w:right="-58"/>
    </w:pPr>
    <w:rPr>
      <w:sz w:val="24"/>
    </w:rPr>
  </w:style>
  <w:style w:type="paragraph" w:styleId="Tekstpodstawowy2">
    <w:name w:val="Body Text 2"/>
    <w:basedOn w:val="Normalny"/>
    <w:link w:val="Tekstpodstawowy2Znak"/>
    <w:rsid w:val="001A7291"/>
    <w:pPr>
      <w:widowControl w:val="0"/>
      <w:spacing w:before="40"/>
    </w:pPr>
    <w:rPr>
      <w:b/>
      <w:snapToGrid w:val="0"/>
      <w:sz w:val="24"/>
    </w:rPr>
  </w:style>
  <w:style w:type="paragraph" w:styleId="Tekstpodstawowy3">
    <w:name w:val="Body Text 3"/>
    <w:basedOn w:val="Normalny"/>
    <w:semiHidden/>
    <w:rsid w:val="001A7291"/>
    <w:pPr>
      <w:widowControl w:val="0"/>
      <w:spacing w:before="120" w:line="220" w:lineRule="atLeast"/>
    </w:pPr>
    <w:rPr>
      <w:snapToGrid w:val="0"/>
      <w:sz w:val="24"/>
    </w:rPr>
  </w:style>
  <w:style w:type="paragraph" w:styleId="Tytu">
    <w:name w:val="Title"/>
    <w:basedOn w:val="Normalny"/>
    <w:link w:val="TytuZnak"/>
    <w:qFormat/>
    <w:rsid w:val="001A7291"/>
    <w:pPr>
      <w:jc w:val="center"/>
    </w:pPr>
    <w:rPr>
      <w:sz w:val="36"/>
    </w:rPr>
  </w:style>
  <w:style w:type="paragraph" w:styleId="Nagwek">
    <w:name w:val="header"/>
    <w:basedOn w:val="Normalny"/>
    <w:semiHidden/>
    <w:rsid w:val="001A7291"/>
    <w:pPr>
      <w:tabs>
        <w:tab w:val="center" w:pos="4536"/>
        <w:tab w:val="right" w:pos="9072"/>
      </w:tabs>
    </w:pPr>
  </w:style>
  <w:style w:type="paragraph" w:styleId="Stopka">
    <w:name w:val="footer"/>
    <w:basedOn w:val="Normalny"/>
    <w:link w:val="StopkaZnak"/>
    <w:uiPriority w:val="99"/>
    <w:rsid w:val="001A7291"/>
    <w:pPr>
      <w:tabs>
        <w:tab w:val="center" w:pos="4536"/>
        <w:tab w:val="right" w:pos="9072"/>
      </w:tabs>
    </w:pPr>
  </w:style>
  <w:style w:type="character" w:customStyle="1" w:styleId="Tekstpodstawowywcity2Znak">
    <w:name w:val="Tekst podstawowy wcięty 2 Znak"/>
    <w:basedOn w:val="Domylnaczcionkaakapitu"/>
    <w:link w:val="Tekstpodstawowywcity2"/>
    <w:rsid w:val="00270086"/>
    <w:rPr>
      <w:snapToGrid w:val="0"/>
      <w:sz w:val="24"/>
    </w:rPr>
  </w:style>
  <w:style w:type="character" w:styleId="Odwoaniedokomentarza">
    <w:name w:val="annotation reference"/>
    <w:basedOn w:val="Domylnaczcionkaakapitu"/>
    <w:semiHidden/>
    <w:rsid w:val="00CA4E36"/>
    <w:rPr>
      <w:sz w:val="16"/>
      <w:szCs w:val="16"/>
    </w:rPr>
  </w:style>
  <w:style w:type="paragraph" w:styleId="Tekstkomentarza">
    <w:name w:val="annotation text"/>
    <w:basedOn w:val="Normalny"/>
    <w:semiHidden/>
    <w:rsid w:val="00CA4E36"/>
  </w:style>
  <w:style w:type="paragraph" w:styleId="Tematkomentarza">
    <w:name w:val="annotation subject"/>
    <w:basedOn w:val="Tekstkomentarza"/>
    <w:next w:val="Tekstkomentarza"/>
    <w:semiHidden/>
    <w:rsid w:val="00CA4E36"/>
    <w:rPr>
      <w:b/>
      <w:bCs/>
    </w:rPr>
  </w:style>
  <w:style w:type="paragraph" w:styleId="Tekstdymka">
    <w:name w:val="Balloon Text"/>
    <w:basedOn w:val="Normalny"/>
    <w:semiHidden/>
    <w:rsid w:val="00CA4E36"/>
    <w:rPr>
      <w:rFonts w:ascii="Tahoma" w:hAnsi="Tahoma" w:cs="Tahoma"/>
      <w:sz w:val="16"/>
      <w:szCs w:val="16"/>
    </w:rPr>
  </w:style>
  <w:style w:type="character" w:customStyle="1" w:styleId="Tekstpodstawowywcity3Znak">
    <w:name w:val="Tekst podstawowy wcięty 3 Znak"/>
    <w:basedOn w:val="Domylnaczcionkaakapitu"/>
    <w:link w:val="Tekstpodstawowywcity3"/>
    <w:rsid w:val="008B6FDB"/>
    <w:rPr>
      <w:snapToGrid w:val="0"/>
      <w:sz w:val="24"/>
    </w:rPr>
  </w:style>
  <w:style w:type="character" w:customStyle="1" w:styleId="Nagwek2Znak">
    <w:name w:val="Nagłówek 2 Znak"/>
    <w:basedOn w:val="Domylnaczcionkaakapitu"/>
    <w:link w:val="Nagwek2"/>
    <w:rsid w:val="00F90484"/>
    <w:rPr>
      <w:b/>
      <w:snapToGrid w:val="0"/>
      <w:sz w:val="24"/>
    </w:rPr>
  </w:style>
  <w:style w:type="character" w:customStyle="1" w:styleId="Nagwek3Znak">
    <w:name w:val="Nagłówek 3 Znak"/>
    <w:basedOn w:val="Domylnaczcionkaakapitu"/>
    <w:link w:val="Nagwek3"/>
    <w:rsid w:val="00F90484"/>
    <w:rPr>
      <w:snapToGrid w:val="0"/>
      <w:sz w:val="24"/>
    </w:rPr>
  </w:style>
  <w:style w:type="character" w:customStyle="1" w:styleId="Nagwek9Znak">
    <w:name w:val="Nagłówek 9 Znak"/>
    <w:basedOn w:val="Domylnaczcionkaakapitu"/>
    <w:link w:val="Nagwek9"/>
    <w:rsid w:val="00F90484"/>
    <w:rPr>
      <w:snapToGrid w:val="0"/>
      <w:sz w:val="24"/>
    </w:rPr>
  </w:style>
  <w:style w:type="character" w:customStyle="1" w:styleId="Tekstpodstawowy2Znak">
    <w:name w:val="Tekst podstawowy 2 Znak"/>
    <w:basedOn w:val="Domylnaczcionkaakapitu"/>
    <w:link w:val="Tekstpodstawowy2"/>
    <w:rsid w:val="00F90484"/>
    <w:rPr>
      <w:b/>
      <w:snapToGrid w:val="0"/>
      <w:sz w:val="24"/>
    </w:rPr>
  </w:style>
  <w:style w:type="character" w:customStyle="1" w:styleId="Nagwek7Znak">
    <w:name w:val="Nagłówek 7 Znak"/>
    <w:basedOn w:val="Domylnaczcionkaakapitu"/>
    <w:link w:val="Nagwek7"/>
    <w:rsid w:val="0061765C"/>
    <w:rPr>
      <w:snapToGrid w:val="0"/>
      <w:spacing w:val="-4"/>
      <w:sz w:val="24"/>
    </w:rPr>
  </w:style>
  <w:style w:type="paragraph" w:styleId="Akapitzlist">
    <w:name w:val="List Paragraph"/>
    <w:aliases w:val="CW_Lista,Numerowanie,Wypunktowanie"/>
    <w:basedOn w:val="Normalny"/>
    <w:link w:val="AkapitzlistZnak"/>
    <w:uiPriority w:val="34"/>
    <w:qFormat/>
    <w:rsid w:val="00953E3F"/>
    <w:pPr>
      <w:ind w:left="708"/>
    </w:pPr>
  </w:style>
  <w:style w:type="character" w:customStyle="1" w:styleId="TekstpodstawowywcityZnak">
    <w:name w:val="Tekst podstawowy wcięty Znak"/>
    <w:basedOn w:val="Domylnaczcionkaakapitu"/>
    <w:link w:val="Tekstpodstawowywcity"/>
    <w:semiHidden/>
    <w:rsid w:val="00624153"/>
    <w:rPr>
      <w:snapToGrid w:val="0"/>
      <w:sz w:val="24"/>
    </w:rPr>
  </w:style>
  <w:style w:type="paragraph" w:customStyle="1" w:styleId="Default">
    <w:name w:val="Default"/>
    <w:rsid w:val="00C81F5F"/>
    <w:pPr>
      <w:autoSpaceDE w:val="0"/>
      <w:autoSpaceDN w:val="0"/>
      <w:adjustRightInd w:val="0"/>
      <w:ind w:left="851"/>
    </w:pPr>
    <w:rPr>
      <w:rFonts w:asciiTheme="majorHAnsi" w:hAnsiTheme="majorHAnsi"/>
      <w:sz w:val="24"/>
      <w:szCs w:val="24"/>
    </w:rPr>
  </w:style>
  <w:style w:type="character" w:customStyle="1" w:styleId="TekstpodstawowyZnak">
    <w:name w:val="Tekst podstawowy Znak"/>
    <w:basedOn w:val="Domylnaczcionkaakapitu"/>
    <w:link w:val="Tekstpodstawowy"/>
    <w:semiHidden/>
    <w:rsid w:val="006D2D18"/>
    <w:rPr>
      <w:b/>
      <w:snapToGrid w:val="0"/>
      <w:sz w:val="48"/>
    </w:rPr>
  </w:style>
  <w:style w:type="character" w:customStyle="1" w:styleId="apple-converted-space">
    <w:name w:val="apple-converted-space"/>
    <w:basedOn w:val="Domylnaczcionkaakapitu"/>
    <w:rsid w:val="008975CF"/>
  </w:style>
  <w:style w:type="table" w:styleId="Tabela-Siatka">
    <w:name w:val="Table Grid"/>
    <w:basedOn w:val="Standardowy"/>
    <w:uiPriority w:val="59"/>
    <w:rsid w:val="001E44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AB5348"/>
    <w:pPr>
      <w:spacing w:before="100" w:beforeAutospacing="1" w:after="119"/>
    </w:pPr>
    <w:rPr>
      <w:sz w:val="24"/>
      <w:szCs w:val="24"/>
    </w:rPr>
  </w:style>
  <w:style w:type="paragraph" w:customStyle="1" w:styleId="Tekstpodstawowy33">
    <w:name w:val="Tekst podstawowy 33"/>
    <w:basedOn w:val="Normalny"/>
    <w:uiPriority w:val="99"/>
    <w:rsid w:val="009A71AC"/>
    <w:pPr>
      <w:spacing w:line="360" w:lineRule="auto"/>
    </w:pPr>
    <w:rPr>
      <w:rFonts w:ascii="Arial" w:hAnsi="Arial" w:cs="Arial"/>
      <w:color w:val="000000"/>
      <w:sz w:val="22"/>
      <w:lang w:eastAsia="ar-SA"/>
    </w:rPr>
  </w:style>
  <w:style w:type="paragraph" w:customStyle="1" w:styleId="Kolorowalistaakcent11">
    <w:name w:val="Kolorowa lista — akcent 11"/>
    <w:basedOn w:val="Normalny"/>
    <w:uiPriority w:val="34"/>
    <w:qFormat/>
    <w:rsid w:val="00F875DA"/>
    <w:pPr>
      <w:suppressAutoHyphens/>
      <w:ind w:left="720"/>
      <w:contextualSpacing/>
    </w:pPr>
    <w:rPr>
      <w:lang w:eastAsia="ar-SA"/>
    </w:rPr>
  </w:style>
  <w:style w:type="paragraph" w:customStyle="1" w:styleId="ust">
    <w:name w:val="ust"/>
    <w:uiPriority w:val="99"/>
    <w:rsid w:val="00F472CB"/>
    <w:pPr>
      <w:spacing w:before="60" w:after="60"/>
      <w:ind w:left="426" w:hanging="284"/>
    </w:pPr>
    <w:rPr>
      <w:sz w:val="24"/>
    </w:rPr>
  </w:style>
  <w:style w:type="character" w:customStyle="1" w:styleId="AkapitzlistZnak">
    <w:name w:val="Akapit z listą Znak"/>
    <w:aliases w:val="CW_Lista Znak,Numerowanie Znak,Wypunktowanie Znak"/>
    <w:link w:val="Akapitzlist"/>
    <w:uiPriority w:val="34"/>
    <w:rsid w:val="00F472CB"/>
  </w:style>
  <w:style w:type="paragraph" w:styleId="Lista">
    <w:name w:val="List"/>
    <w:basedOn w:val="Normalny"/>
    <w:rsid w:val="00733253"/>
    <w:pPr>
      <w:suppressAutoHyphens/>
      <w:spacing w:after="120"/>
    </w:pPr>
    <w:rPr>
      <w:rFonts w:cs="Tahoma"/>
      <w:lang w:eastAsia="ar-SA"/>
    </w:rPr>
  </w:style>
  <w:style w:type="paragraph" w:customStyle="1" w:styleId="Akapitzlist2">
    <w:name w:val="Akapit z listą2"/>
    <w:basedOn w:val="Normalny"/>
    <w:rsid w:val="00C650A2"/>
    <w:pPr>
      <w:ind w:left="720"/>
      <w:contextualSpacing/>
    </w:pPr>
    <w:rPr>
      <w:sz w:val="24"/>
      <w:szCs w:val="24"/>
    </w:rPr>
  </w:style>
  <w:style w:type="character" w:customStyle="1" w:styleId="SIWZtekstZnak">
    <w:name w:val="SIWZ_tekst Znak"/>
    <w:link w:val="SIWZtekst"/>
    <w:locked/>
    <w:rsid w:val="004A2AC5"/>
    <w:rPr>
      <w:rFonts w:ascii="Arial" w:hAnsi="Arial" w:cs="Arial"/>
      <w:sz w:val="22"/>
      <w:szCs w:val="22"/>
    </w:rPr>
  </w:style>
  <w:style w:type="paragraph" w:customStyle="1" w:styleId="SIWZtekst">
    <w:name w:val="SIWZ_tekst"/>
    <w:basedOn w:val="Normalny"/>
    <w:link w:val="SIWZtekstZnak"/>
    <w:autoRedefine/>
    <w:rsid w:val="004A2AC5"/>
    <w:pPr>
      <w:tabs>
        <w:tab w:val="left" w:pos="720"/>
      </w:tabs>
      <w:spacing w:before="240" w:line="360" w:lineRule="auto"/>
    </w:pPr>
    <w:rPr>
      <w:rFonts w:ascii="Arial" w:hAnsi="Arial" w:cs="Arial"/>
      <w:sz w:val="22"/>
      <w:szCs w:val="22"/>
    </w:rPr>
  </w:style>
  <w:style w:type="character" w:customStyle="1" w:styleId="StopkaZnak">
    <w:name w:val="Stopka Znak"/>
    <w:basedOn w:val="Domylnaczcionkaakapitu"/>
    <w:link w:val="Stopka"/>
    <w:uiPriority w:val="99"/>
    <w:rsid w:val="004102D3"/>
  </w:style>
  <w:style w:type="character" w:customStyle="1" w:styleId="TytuZnak">
    <w:name w:val="Tytuł Znak"/>
    <w:basedOn w:val="Domylnaczcionkaakapitu"/>
    <w:link w:val="Tytu"/>
    <w:rsid w:val="006A5B40"/>
    <w:rPr>
      <w:sz w:val="36"/>
    </w:rPr>
  </w:style>
  <w:style w:type="paragraph" w:customStyle="1" w:styleId="rozdzia">
    <w:name w:val="rozdział"/>
    <w:basedOn w:val="Normalny"/>
    <w:link w:val="rozdziaZnak"/>
    <w:uiPriority w:val="99"/>
    <w:rsid w:val="006A5B40"/>
    <w:pPr>
      <w:numPr>
        <w:numId w:val="40"/>
      </w:numPr>
      <w:tabs>
        <w:tab w:val="num" w:pos="360"/>
      </w:tabs>
      <w:spacing w:before="120" w:line="240" w:lineRule="auto"/>
      <w:ind w:left="0" w:firstLine="0"/>
    </w:pPr>
    <w:rPr>
      <w:rFonts w:ascii="Verdana" w:hAnsi="Verdana"/>
      <w:b/>
    </w:rPr>
  </w:style>
  <w:style w:type="character" w:customStyle="1" w:styleId="rozdziaZnak">
    <w:name w:val="rozdział Znak"/>
    <w:link w:val="rozdzia"/>
    <w:uiPriority w:val="99"/>
    <w:locked/>
    <w:rsid w:val="006A5B40"/>
    <w:rPr>
      <w:rFonts w:ascii="Verdana" w:hAnsi="Verdana"/>
      <w:b/>
    </w:rPr>
  </w:style>
  <w:style w:type="paragraph" w:customStyle="1" w:styleId="podrozdzia">
    <w:name w:val="podrozdział"/>
    <w:basedOn w:val="Normalny"/>
    <w:uiPriority w:val="99"/>
    <w:rsid w:val="0013723F"/>
    <w:pPr>
      <w:tabs>
        <w:tab w:val="num" w:pos="720"/>
      </w:tabs>
      <w:spacing w:before="120" w:line="240" w:lineRule="auto"/>
      <w:ind w:left="360" w:hanging="360"/>
    </w:pPr>
    <w:rPr>
      <w:rFonts w:ascii="Verdana" w:hAnsi="Verdana"/>
      <w:b/>
    </w:rPr>
  </w:style>
  <w:style w:type="paragraph" w:customStyle="1" w:styleId="NumberList">
    <w:name w:val="Number List"/>
    <w:rsid w:val="00911BA8"/>
    <w:pPr>
      <w:suppressAutoHyphens/>
      <w:spacing w:line="240" w:lineRule="auto"/>
      <w:ind w:left="432" w:firstLine="0"/>
    </w:pPr>
    <w:rPr>
      <w:rFonts w:eastAsia="Arial"/>
      <w:color w:val="000000"/>
      <w:sz w:val="24"/>
      <w:lang w:val="cs-CZ" w:eastAsia="ar-SA"/>
    </w:rPr>
  </w:style>
</w:styles>
</file>

<file path=word/webSettings.xml><?xml version="1.0" encoding="utf-8"?>
<w:webSettings xmlns:r="http://schemas.openxmlformats.org/officeDocument/2006/relationships" xmlns:w="http://schemas.openxmlformats.org/wordprocessingml/2006/main">
  <w:divs>
    <w:div w:id="14236409">
      <w:bodyDiv w:val="1"/>
      <w:marLeft w:val="0"/>
      <w:marRight w:val="0"/>
      <w:marTop w:val="0"/>
      <w:marBottom w:val="0"/>
      <w:divBdr>
        <w:top w:val="none" w:sz="0" w:space="0" w:color="auto"/>
        <w:left w:val="none" w:sz="0" w:space="0" w:color="auto"/>
        <w:bottom w:val="none" w:sz="0" w:space="0" w:color="auto"/>
        <w:right w:val="none" w:sz="0" w:space="0" w:color="auto"/>
      </w:divBdr>
    </w:div>
    <w:div w:id="26491297">
      <w:bodyDiv w:val="1"/>
      <w:marLeft w:val="0"/>
      <w:marRight w:val="0"/>
      <w:marTop w:val="0"/>
      <w:marBottom w:val="0"/>
      <w:divBdr>
        <w:top w:val="none" w:sz="0" w:space="0" w:color="auto"/>
        <w:left w:val="none" w:sz="0" w:space="0" w:color="auto"/>
        <w:bottom w:val="none" w:sz="0" w:space="0" w:color="auto"/>
        <w:right w:val="none" w:sz="0" w:space="0" w:color="auto"/>
      </w:divBdr>
    </w:div>
    <w:div w:id="31660523">
      <w:bodyDiv w:val="1"/>
      <w:marLeft w:val="0"/>
      <w:marRight w:val="0"/>
      <w:marTop w:val="0"/>
      <w:marBottom w:val="0"/>
      <w:divBdr>
        <w:top w:val="none" w:sz="0" w:space="0" w:color="auto"/>
        <w:left w:val="none" w:sz="0" w:space="0" w:color="auto"/>
        <w:bottom w:val="none" w:sz="0" w:space="0" w:color="auto"/>
        <w:right w:val="none" w:sz="0" w:space="0" w:color="auto"/>
      </w:divBdr>
    </w:div>
    <w:div w:id="43913232">
      <w:bodyDiv w:val="1"/>
      <w:marLeft w:val="0"/>
      <w:marRight w:val="0"/>
      <w:marTop w:val="0"/>
      <w:marBottom w:val="0"/>
      <w:divBdr>
        <w:top w:val="none" w:sz="0" w:space="0" w:color="auto"/>
        <w:left w:val="none" w:sz="0" w:space="0" w:color="auto"/>
        <w:bottom w:val="none" w:sz="0" w:space="0" w:color="auto"/>
        <w:right w:val="none" w:sz="0" w:space="0" w:color="auto"/>
      </w:divBdr>
    </w:div>
    <w:div w:id="76677567">
      <w:bodyDiv w:val="1"/>
      <w:marLeft w:val="0"/>
      <w:marRight w:val="0"/>
      <w:marTop w:val="0"/>
      <w:marBottom w:val="0"/>
      <w:divBdr>
        <w:top w:val="none" w:sz="0" w:space="0" w:color="auto"/>
        <w:left w:val="none" w:sz="0" w:space="0" w:color="auto"/>
        <w:bottom w:val="none" w:sz="0" w:space="0" w:color="auto"/>
        <w:right w:val="none" w:sz="0" w:space="0" w:color="auto"/>
      </w:divBdr>
    </w:div>
    <w:div w:id="118452710">
      <w:bodyDiv w:val="1"/>
      <w:marLeft w:val="0"/>
      <w:marRight w:val="0"/>
      <w:marTop w:val="0"/>
      <w:marBottom w:val="0"/>
      <w:divBdr>
        <w:top w:val="none" w:sz="0" w:space="0" w:color="auto"/>
        <w:left w:val="none" w:sz="0" w:space="0" w:color="auto"/>
        <w:bottom w:val="none" w:sz="0" w:space="0" w:color="auto"/>
        <w:right w:val="none" w:sz="0" w:space="0" w:color="auto"/>
      </w:divBdr>
    </w:div>
    <w:div w:id="145585576">
      <w:bodyDiv w:val="1"/>
      <w:marLeft w:val="0"/>
      <w:marRight w:val="0"/>
      <w:marTop w:val="0"/>
      <w:marBottom w:val="0"/>
      <w:divBdr>
        <w:top w:val="none" w:sz="0" w:space="0" w:color="auto"/>
        <w:left w:val="none" w:sz="0" w:space="0" w:color="auto"/>
        <w:bottom w:val="none" w:sz="0" w:space="0" w:color="auto"/>
        <w:right w:val="none" w:sz="0" w:space="0" w:color="auto"/>
      </w:divBdr>
    </w:div>
    <w:div w:id="162167149">
      <w:bodyDiv w:val="1"/>
      <w:marLeft w:val="0"/>
      <w:marRight w:val="0"/>
      <w:marTop w:val="0"/>
      <w:marBottom w:val="0"/>
      <w:divBdr>
        <w:top w:val="none" w:sz="0" w:space="0" w:color="auto"/>
        <w:left w:val="none" w:sz="0" w:space="0" w:color="auto"/>
        <w:bottom w:val="none" w:sz="0" w:space="0" w:color="auto"/>
        <w:right w:val="none" w:sz="0" w:space="0" w:color="auto"/>
      </w:divBdr>
    </w:div>
    <w:div w:id="203257453">
      <w:bodyDiv w:val="1"/>
      <w:marLeft w:val="0"/>
      <w:marRight w:val="0"/>
      <w:marTop w:val="0"/>
      <w:marBottom w:val="0"/>
      <w:divBdr>
        <w:top w:val="none" w:sz="0" w:space="0" w:color="auto"/>
        <w:left w:val="none" w:sz="0" w:space="0" w:color="auto"/>
        <w:bottom w:val="none" w:sz="0" w:space="0" w:color="auto"/>
        <w:right w:val="none" w:sz="0" w:space="0" w:color="auto"/>
      </w:divBdr>
    </w:div>
    <w:div w:id="210581464">
      <w:bodyDiv w:val="1"/>
      <w:marLeft w:val="0"/>
      <w:marRight w:val="0"/>
      <w:marTop w:val="0"/>
      <w:marBottom w:val="0"/>
      <w:divBdr>
        <w:top w:val="none" w:sz="0" w:space="0" w:color="auto"/>
        <w:left w:val="none" w:sz="0" w:space="0" w:color="auto"/>
        <w:bottom w:val="none" w:sz="0" w:space="0" w:color="auto"/>
        <w:right w:val="none" w:sz="0" w:space="0" w:color="auto"/>
      </w:divBdr>
    </w:div>
    <w:div w:id="221018924">
      <w:bodyDiv w:val="1"/>
      <w:marLeft w:val="0"/>
      <w:marRight w:val="0"/>
      <w:marTop w:val="0"/>
      <w:marBottom w:val="0"/>
      <w:divBdr>
        <w:top w:val="none" w:sz="0" w:space="0" w:color="auto"/>
        <w:left w:val="none" w:sz="0" w:space="0" w:color="auto"/>
        <w:bottom w:val="none" w:sz="0" w:space="0" w:color="auto"/>
        <w:right w:val="none" w:sz="0" w:space="0" w:color="auto"/>
      </w:divBdr>
    </w:div>
    <w:div w:id="269358697">
      <w:bodyDiv w:val="1"/>
      <w:marLeft w:val="0"/>
      <w:marRight w:val="0"/>
      <w:marTop w:val="0"/>
      <w:marBottom w:val="0"/>
      <w:divBdr>
        <w:top w:val="none" w:sz="0" w:space="0" w:color="auto"/>
        <w:left w:val="none" w:sz="0" w:space="0" w:color="auto"/>
        <w:bottom w:val="none" w:sz="0" w:space="0" w:color="auto"/>
        <w:right w:val="none" w:sz="0" w:space="0" w:color="auto"/>
      </w:divBdr>
    </w:div>
    <w:div w:id="273096105">
      <w:bodyDiv w:val="1"/>
      <w:marLeft w:val="0"/>
      <w:marRight w:val="0"/>
      <w:marTop w:val="0"/>
      <w:marBottom w:val="0"/>
      <w:divBdr>
        <w:top w:val="none" w:sz="0" w:space="0" w:color="auto"/>
        <w:left w:val="none" w:sz="0" w:space="0" w:color="auto"/>
        <w:bottom w:val="none" w:sz="0" w:space="0" w:color="auto"/>
        <w:right w:val="none" w:sz="0" w:space="0" w:color="auto"/>
      </w:divBdr>
    </w:div>
    <w:div w:id="332076004">
      <w:bodyDiv w:val="1"/>
      <w:marLeft w:val="0"/>
      <w:marRight w:val="0"/>
      <w:marTop w:val="0"/>
      <w:marBottom w:val="0"/>
      <w:divBdr>
        <w:top w:val="none" w:sz="0" w:space="0" w:color="auto"/>
        <w:left w:val="none" w:sz="0" w:space="0" w:color="auto"/>
        <w:bottom w:val="none" w:sz="0" w:space="0" w:color="auto"/>
        <w:right w:val="none" w:sz="0" w:space="0" w:color="auto"/>
      </w:divBdr>
    </w:div>
    <w:div w:id="341974838">
      <w:bodyDiv w:val="1"/>
      <w:marLeft w:val="0"/>
      <w:marRight w:val="0"/>
      <w:marTop w:val="0"/>
      <w:marBottom w:val="0"/>
      <w:divBdr>
        <w:top w:val="none" w:sz="0" w:space="0" w:color="auto"/>
        <w:left w:val="none" w:sz="0" w:space="0" w:color="auto"/>
        <w:bottom w:val="none" w:sz="0" w:space="0" w:color="auto"/>
        <w:right w:val="none" w:sz="0" w:space="0" w:color="auto"/>
      </w:divBdr>
    </w:div>
    <w:div w:id="348873460">
      <w:bodyDiv w:val="1"/>
      <w:marLeft w:val="0"/>
      <w:marRight w:val="0"/>
      <w:marTop w:val="0"/>
      <w:marBottom w:val="0"/>
      <w:divBdr>
        <w:top w:val="none" w:sz="0" w:space="0" w:color="auto"/>
        <w:left w:val="none" w:sz="0" w:space="0" w:color="auto"/>
        <w:bottom w:val="none" w:sz="0" w:space="0" w:color="auto"/>
        <w:right w:val="none" w:sz="0" w:space="0" w:color="auto"/>
      </w:divBdr>
    </w:div>
    <w:div w:id="354768474">
      <w:bodyDiv w:val="1"/>
      <w:marLeft w:val="0"/>
      <w:marRight w:val="0"/>
      <w:marTop w:val="0"/>
      <w:marBottom w:val="0"/>
      <w:divBdr>
        <w:top w:val="none" w:sz="0" w:space="0" w:color="auto"/>
        <w:left w:val="none" w:sz="0" w:space="0" w:color="auto"/>
        <w:bottom w:val="none" w:sz="0" w:space="0" w:color="auto"/>
        <w:right w:val="none" w:sz="0" w:space="0" w:color="auto"/>
      </w:divBdr>
    </w:div>
    <w:div w:id="364137599">
      <w:bodyDiv w:val="1"/>
      <w:marLeft w:val="0"/>
      <w:marRight w:val="0"/>
      <w:marTop w:val="0"/>
      <w:marBottom w:val="0"/>
      <w:divBdr>
        <w:top w:val="none" w:sz="0" w:space="0" w:color="auto"/>
        <w:left w:val="none" w:sz="0" w:space="0" w:color="auto"/>
        <w:bottom w:val="none" w:sz="0" w:space="0" w:color="auto"/>
        <w:right w:val="none" w:sz="0" w:space="0" w:color="auto"/>
      </w:divBdr>
    </w:div>
    <w:div w:id="366176628">
      <w:bodyDiv w:val="1"/>
      <w:marLeft w:val="0"/>
      <w:marRight w:val="0"/>
      <w:marTop w:val="0"/>
      <w:marBottom w:val="0"/>
      <w:divBdr>
        <w:top w:val="none" w:sz="0" w:space="0" w:color="auto"/>
        <w:left w:val="none" w:sz="0" w:space="0" w:color="auto"/>
        <w:bottom w:val="none" w:sz="0" w:space="0" w:color="auto"/>
        <w:right w:val="none" w:sz="0" w:space="0" w:color="auto"/>
      </w:divBdr>
    </w:div>
    <w:div w:id="371731221">
      <w:bodyDiv w:val="1"/>
      <w:marLeft w:val="0"/>
      <w:marRight w:val="0"/>
      <w:marTop w:val="0"/>
      <w:marBottom w:val="0"/>
      <w:divBdr>
        <w:top w:val="none" w:sz="0" w:space="0" w:color="auto"/>
        <w:left w:val="none" w:sz="0" w:space="0" w:color="auto"/>
        <w:bottom w:val="none" w:sz="0" w:space="0" w:color="auto"/>
        <w:right w:val="none" w:sz="0" w:space="0" w:color="auto"/>
      </w:divBdr>
    </w:div>
    <w:div w:id="377827753">
      <w:bodyDiv w:val="1"/>
      <w:marLeft w:val="0"/>
      <w:marRight w:val="0"/>
      <w:marTop w:val="0"/>
      <w:marBottom w:val="0"/>
      <w:divBdr>
        <w:top w:val="none" w:sz="0" w:space="0" w:color="auto"/>
        <w:left w:val="none" w:sz="0" w:space="0" w:color="auto"/>
        <w:bottom w:val="none" w:sz="0" w:space="0" w:color="auto"/>
        <w:right w:val="none" w:sz="0" w:space="0" w:color="auto"/>
      </w:divBdr>
    </w:div>
    <w:div w:id="415202380">
      <w:bodyDiv w:val="1"/>
      <w:marLeft w:val="0"/>
      <w:marRight w:val="0"/>
      <w:marTop w:val="0"/>
      <w:marBottom w:val="0"/>
      <w:divBdr>
        <w:top w:val="none" w:sz="0" w:space="0" w:color="auto"/>
        <w:left w:val="none" w:sz="0" w:space="0" w:color="auto"/>
        <w:bottom w:val="none" w:sz="0" w:space="0" w:color="auto"/>
        <w:right w:val="none" w:sz="0" w:space="0" w:color="auto"/>
      </w:divBdr>
    </w:div>
    <w:div w:id="417025974">
      <w:bodyDiv w:val="1"/>
      <w:marLeft w:val="0"/>
      <w:marRight w:val="0"/>
      <w:marTop w:val="0"/>
      <w:marBottom w:val="0"/>
      <w:divBdr>
        <w:top w:val="none" w:sz="0" w:space="0" w:color="auto"/>
        <w:left w:val="none" w:sz="0" w:space="0" w:color="auto"/>
        <w:bottom w:val="none" w:sz="0" w:space="0" w:color="auto"/>
        <w:right w:val="none" w:sz="0" w:space="0" w:color="auto"/>
      </w:divBdr>
    </w:div>
    <w:div w:id="434450140">
      <w:bodyDiv w:val="1"/>
      <w:marLeft w:val="0"/>
      <w:marRight w:val="0"/>
      <w:marTop w:val="0"/>
      <w:marBottom w:val="0"/>
      <w:divBdr>
        <w:top w:val="none" w:sz="0" w:space="0" w:color="auto"/>
        <w:left w:val="none" w:sz="0" w:space="0" w:color="auto"/>
        <w:bottom w:val="none" w:sz="0" w:space="0" w:color="auto"/>
        <w:right w:val="none" w:sz="0" w:space="0" w:color="auto"/>
      </w:divBdr>
    </w:div>
    <w:div w:id="453793141">
      <w:bodyDiv w:val="1"/>
      <w:marLeft w:val="0"/>
      <w:marRight w:val="0"/>
      <w:marTop w:val="0"/>
      <w:marBottom w:val="0"/>
      <w:divBdr>
        <w:top w:val="none" w:sz="0" w:space="0" w:color="auto"/>
        <w:left w:val="none" w:sz="0" w:space="0" w:color="auto"/>
        <w:bottom w:val="none" w:sz="0" w:space="0" w:color="auto"/>
        <w:right w:val="none" w:sz="0" w:space="0" w:color="auto"/>
      </w:divBdr>
    </w:div>
    <w:div w:id="454258863">
      <w:bodyDiv w:val="1"/>
      <w:marLeft w:val="0"/>
      <w:marRight w:val="0"/>
      <w:marTop w:val="0"/>
      <w:marBottom w:val="0"/>
      <w:divBdr>
        <w:top w:val="none" w:sz="0" w:space="0" w:color="auto"/>
        <w:left w:val="none" w:sz="0" w:space="0" w:color="auto"/>
        <w:bottom w:val="none" w:sz="0" w:space="0" w:color="auto"/>
        <w:right w:val="none" w:sz="0" w:space="0" w:color="auto"/>
      </w:divBdr>
    </w:div>
    <w:div w:id="454444740">
      <w:bodyDiv w:val="1"/>
      <w:marLeft w:val="0"/>
      <w:marRight w:val="0"/>
      <w:marTop w:val="0"/>
      <w:marBottom w:val="0"/>
      <w:divBdr>
        <w:top w:val="none" w:sz="0" w:space="0" w:color="auto"/>
        <w:left w:val="none" w:sz="0" w:space="0" w:color="auto"/>
        <w:bottom w:val="none" w:sz="0" w:space="0" w:color="auto"/>
        <w:right w:val="none" w:sz="0" w:space="0" w:color="auto"/>
      </w:divBdr>
    </w:div>
    <w:div w:id="458689614">
      <w:bodyDiv w:val="1"/>
      <w:marLeft w:val="0"/>
      <w:marRight w:val="0"/>
      <w:marTop w:val="0"/>
      <w:marBottom w:val="0"/>
      <w:divBdr>
        <w:top w:val="none" w:sz="0" w:space="0" w:color="auto"/>
        <w:left w:val="none" w:sz="0" w:space="0" w:color="auto"/>
        <w:bottom w:val="none" w:sz="0" w:space="0" w:color="auto"/>
        <w:right w:val="none" w:sz="0" w:space="0" w:color="auto"/>
      </w:divBdr>
    </w:div>
    <w:div w:id="462776079">
      <w:bodyDiv w:val="1"/>
      <w:marLeft w:val="0"/>
      <w:marRight w:val="0"/>
      <w:marTop w:val="0"/>
      <w:marBottom w:val="0"/>
      <w:divBdr>
        <w:top w:val="none" w:sz="0" w:space="0" w:color="auto"/>
        <w:left w:val="none" w:sz="0" w:space="0" w:color="auto"/>
        <w:bottom w:val="none" w:sz="0" w:space="0" w:color="auto"/>
        <w:right w:val="none" w:sz="0" w:space="0" w:color="auto"/>
      </w:divBdr>
    </w:div>
    <w:div w:id="472527838">
      <w:bodyDiv w:val="1"/>
      <w:marLeft w:val="0"/>
      <w:marRight w:val="0"/>
      <w:marTop w:val="0"/>
      <w:marBottom w:val="0"/>
      <w:divBdr>
        <w:top w:val="none" w:sz="0" w:space="0" w:color="auto"/>
        <w:left w:val="none" w:sz="0" w:space="0" w:color="auto"/>
        <w:bottom w:val="none" w:sz="0" w:space="0" w:color="auto"/>
        <w:right w:val="none" w:sz="0" w:space="0" w:color="auto"/>
      </w:divBdr>
    </w:div>
    <w:div w:id="473106958">
      <w:bodyDiv w:val="1"/>
      <w:marLeft w:val="0"/>
      <w:marRight w:val="0"/>
      <w:marTop w:val="0"/>
      <w:marBottom w:val="0"/>
      <w:divBdr>
        <w:top w:val="none" w:sz="0" w:space="0" w:color="auto"/>
        <w:left w:val="none" w:sz="0" w:space="0" w:color="auto"/>
        <w:bottom w:val="none" w:sz="0" w:space="0" w:color="auto"/>
        <w:right w:val="none" w:sz="0" w:space="0" w:color="auto"/>
      </w:divBdr>
    </w:div>
    <w:div w:id="504708927">
      <w:bodyDiv w:val="1"/>
      <w:marLeft w:val="0"/>
      <w:marRight w:val="0"/>
      <w:marTop w:val="0"/>
      <w:marBottom w:val="0"/>
      <w:divBdr>
        <w:top w:val="none" w:sz="0" w:space="0" w:color="auto"/>
        <w:left w:val="none" w:sz="0" w:space="0" w:color="auto"/>
        <w:bottom w:val="none" w:sz="0" w:space="0" w:color="auto"/>
        <w:right w:val="none" w:sz="0" w:space="0" w:color="auto"/>
      </w:divBdr>
    </w:div>
    <w:div w:id="506486599">
      <w:bodyDiv w:val="1"/>
      <w:marLeft w:val="0"/>
      <w:marRight w:val="0"/>
      <w:marTop w:val="0"/>
      <w:marBottom w:val="0"/>
      <w:divBdr>
        <w:top w:val="none" w:sz="0" w:space="0" w:color="auto"/>
        <w:left w:val="none" w:sz="0" w:space="0" w:color="auto"/>
        <w:bottom w:val="none" w:sz="0" w:space="0" w:color="auto"/>
        <w:right w:val="none" w:sz="0" w:space="0" w:color="auto"/>
      </w:divBdr>
    </w:div>
    <w:div w:id="518348690">
      <w:bodyDiv w:val="1"/>
      <w:marLeft w:val="0"/>
      <w:marRight w:val="0"/>
      <w:marTop w:val="0"/>
      <w:marBottom w:val="0"/>
      <w:divBdr>
        <w:top w:val="none" w:sz="0" w:space="0" w:color="auto"/>
        <w:left w:val="none" w:sz="0" w:space="0" w:color="auto"/>
        <w:bottom w:val="none" w:sz="0" w:space="0" w:color="auto"/>
        <w:right w:val="none" w:sz="0" w:space="0" w:color="auto"/>
      </w:divBdr>
    </w:div>
    <w:div w:id="581069977">
      <w:bodyDiv w:val="1"/>
      <w:marLeft w:val="0"/>
      <w:marRight w:val="0"/>
      <w:marTop w:val="0"/>
      <w:marBottom w:val="0"/>
      <w:divBdr>
        <w:top w:val="none" w:sz="0" w:space="0" w:color="auto"/>
        <w:left w:val="none" w:sz="0" w:space="0" w:color="auto"/>
        <w:bottom w:val="none" w:sz="0" w:space="0" w:color="auto"/>
        <w:right w:val="none" w:sz="0" w:space="0" w:color="auto"/>
      </w:divBdr>
    </w:div>
    <w:div w:id="589236120">
      <w:bodyDiv w:val="1"/>
      <w:marLeft w:val="0"/>
      <w:marRight w:val="0"/>
      <w:marTop w:val="0"/>
      <w:marBottom w:val="0"/>
      <w:divBdr>
        <w:top w:val="none" w:sz="0" w:space="0" w:color="auto"/>
        <w:left w:val="none" w:sz="0" w:space="0" w:color="auto"/>
        <w:bottom w:val="none" w:sz="0" w:space="0" w:color="auto"/>
        <w:right w:val="none" w:sz="0" w:space="0" w:color="auto"/>
      </w:divBdr>
    </w:div>
    <w:div w:id="619991999">
      <w:bodyDiv w:val="1"/>
      <w:marLeft w:val="0"/>
      <w:marRight w:val="0"/>
      <w:marTop w:val="0"/>
      <w:marBottom w:val="0"/>
      <w:divBdr>
        <w:top w:val="none" w:sz="0" w:space="0" w:color="auto"/>
        <w:left w:val="none" w:sz="0" w:space="0" w:color="auto"/>
        <w:bottom w:val="none" w:sz="0" w:space="0" w:color="auto"/>
        <w:right w:val="none" w:sz="0" w:space="0" w:color="auto"/>
      </w:divBdr>
    </w:div>
    <w:div w:id="624848716">
      <w:bodyDiv w:val="1"/>
      <w:marLeft w:val="0"/>
      <w:marRight w:val="0"/>
      <w:marTop w:val="0"/>
      <w:marBottom w:val="0"/>
      <w:divBdr>
        <w:top w:val="none" w:sz="0" w:space="0" w:color="auto"/>
        <w:left w:val="none" w:sz="0" w:space="0" w:color="auto"/>
        <w:bottom w:val="none" w:sz="0" w:space="0" w:color="auto"/>
        <w:right w:val="none" w:sz="0" w:space="0" w:color="auto"/>
      </w:divBdr>
    </w:div>
    <w:div w:id="642658246">
      <w:bodyDiv w:val="1"/>
      <w:marLeft w:val="0"/>
      <w:marRight w:val="0"/>
      <w:marTop w:val="0"/>
      <w:marBottom w:val="0"/>
      <w:divBdr>
        <w:top w:val="none" w:sz="0" w:space="0" w:color="auto"/>
        <w:left w:val="none" w:sz="0" w:space="0" w:color="auto"/>
        <w:bottom w:val="none" w:sz="0" w:space="0" w:color="auto"/>
        <w:right w:val="none" w:sz="0" w:space="0" w:color="auto"/>
      </w:divBdr>
    </w:div>
    <w:div w:id="648479249">
      <w:bodyDiv w:val="1"/>
      <w:marLeft w:val="0"/>
      <w:marRight w:val="0"/>
      <w:marTop w:val="0"/>
      <w:marBottom w:val="0"/>
      <w:divBdr>
        <w:top w:val="none" w:sz="0" w:space="0" w:color="auto"/>
        <w:left w:val="none" w:sz="0" w:space="0" w:color="auto"/>
        <w:bottom w:val="none" w:sz="0" w:space="0" w:color="auto"/>
        <w:right w:val="none" w:sz="0" w:space="0" w:color="auto"/>
      </w:divBdr>
    </w:div>
    <w:div w:id="652954955">
      <w:bodyDiv w:val="1"/>
      <w:marLeft w:val="0"/>
      <w:marRight w:val="0"/>
      <w:marTop w:val="0"/>
      <w:marBottom w:val="0"/>
      <w:divBdr>
        <w:top w:val="none" w:sz="0" w:space="0" w:color="auto"/>
        <w:left w:val="none" w:sz="0" w:space="0" w:color="auto"/>
        <w:bottom w:val="none" w:sz="0" w:space="0" w:color="auto"/>
        <w:right w:val="none" w:sz="0" w:space="0" w:color="auto"/>
      </w:divBdr>
    </w:div>
    <w:div w:id="660937082">
      <w:bodyDiv w:val="1"/>
      <w:marLeft w:val="0"/>
      <w:marRight w:val="0"/>
      <w:marTop w:val="0"/>
      <w:marBottom w:val="0"/>
      <w:divBdr>
        <w:top w:val="none" w:sz="0" w:space="0" w:color="auto"/>
        <w:left w:val="none" w:sz="0" w:space="0" w:color="auto"/>
        <w:bottom w:val="none" w:sz="0" w:space="0" w:color="auto"/>
        <w:right w:val="none" w:sz="0" w:space="0" w:color="auto"/>
      </w:divBdr>
    </w:div>
    <w:div w:id="667833393">
      <w:bodyDiv w:val="1"/>
      <w:marLeft w:val="0"/>
      <w:marRight w:val="0"/>
      <w:marTop w:val="0"/>
      <w:marBottom w:val="0"/>
      <w:divBdr>
        <w:top w:val="none" w:sz="0" w:space="0" w:color="auto"/>
        <w:left w:val="none" w:sz="0" w:space="0" w:color="auto"/>
        <w:bottom w:val="none" w:sz="0" w:space="0" w:color="auto"/>
        <w:right w:val="none" w:sz="0" w:space="0" w:color="auto"/>
      </w:divBdr>
    </w:div>
    <w:div w:id="677972510">
      <w:bodyDiv w:val="1"/>
      <w:marLeft w:val="0"/>
      <w:marRight w:val="0"/>
      <w:marTop w:val="0"/>
      <w:marBottom w:val="0"/>
      <w:divBdr>
        <w:top w:val="none" w:sz="0" w:space="0" w:color="auto"/>
        <w:left w:val="none" w:sz="0" w:space="0" w:color="auto"/>
        <w:bottom w:val="none" w:sz="0" w:space="0" w:color="auto"/>
        <w:right w:val="none" w:sz="0" w:space="0" w:color="auto"/>
      </w:divBdr>
    </w:div>
    <w:div w:id="690028987">
      <w:bodyDiv w:val="1"/>
      <w:marLeft w:val="0"/>
      <w:marRight w:val="0"/>
      <w:marTop w:val="0"/>
      <w:marBottom w:val="0"/>
      <w:divBdr>
        <w:top w:val="none" w:sz="0" w:space="0" w:color="auto"/>
        <w:left w:val="none" w:sz="0" w:space="0" w:color="auto"/>
        <w:bottom w:val="none" w:sz="0" w:space="0" w:color="auto"/>
        <w:right w:val="none" w:sz="0" w:space="0" w:color="auto"/>
      </w:divBdr>
    </w:div>
    <w:div w:id="714158468">
      <w:bodyDiv w:val="1"/>
      <w:marLeft w:val="0"/>
      <w:marRight w:val="0"/>
      <w:marTop w:val="0"/>
      <w:marBottom w:val="0"/>
      <w:divBdr>
        <w:top w:val="none" w:sz="0" w:space="0" w:color="auto"/>
        <w:left w:val="none" w:sz="0" w:space="0" w:color="auto"/>
        <w:bottom w:val="none" w:sz="0" w:space="0" w:color="auto"/>
        <w:right w:val="none" w:sz="0" w:space="0" w:color="auto"/>
      </w:divBdr>
    </w:div>
    <w:div w:id="724060080">
      <w:bodyDiv w:val="1"/>
      <w:marLeft w:val="0"/>
      <w:marRight w:val="0"/>
      <w:marTop w:val="0"/>
      <w:marBottom w:val="0"/>
      <w:divBdr>
        <w:top w:val="none" w:sz="0" w:space="0" w:color="auto"/>
        <w:left w:val="none" w:sz="0" w:space="0" w:color="auto"/>
        <w:bottom w:val="none" w:sz="0" w:space="0" w:color="auto"/>
        <w:right w:val="none" w:sz="0" w:space="0" w:color="auto"/>
      </w:divBdr>
    </w:div>
    <w:div w:id="740447971">
      <w:bodyDiv w:val="1"/>
      <w:marLeft w:val="0"/>
      <w:marRight w:val="0"/>
      <w:marTop w:val="0"/>
      <w:marBottom w:val="0"/>
      <w:divBdr>
        <w:top w:val="none" w:sz="0" w:space="0" w:color="auto"/>
        <w:left w:val="none" w:sz="0" w:space="0" w:color="auto"/>
        <w:bottom w:val="none" w:sz="0" w:space="0" w:color="auto"/>
        <w:right w:val="none" w:sz="0" w:space="0" w:color="auto"/>
      </w:divBdr>
    </w:div>
    <w:div w:id="747580217">
      <w:bodyDiv w:val="1"/>
      <w:marLeft w:val="0"/>
      <w:marRight w:val="0"/>
      <w:marTop w:val="0"/>
      <w:marBottom w:val="0"/>
      <w:divBdr>
        <w:top w:val="none" w:sz="0" w:space="0" w:color="auto"/>
        <w:left w:val="none" w:sz="0" w:space="0" w:color="auto"/>
        <w:bottom w:val="none" w:sz="0" w:space="0" w:color="auto"/>
        <w:right w:val="none" w:sz="0" w:space="0" w:color="auto"/>
      </w:divBdr>
    </w:div>
    <w:div w:id="749932660">
      <w:bodyDiv w:val="1"/>
      <w:marLeft w:val="0"/>
      <w:marRight w:val="0"/>
      <w:marTop w:val="0"/>
      <w:marBottom w:val="0"/>
      <w:divBdr>
        <w:top w:val="none" w:sz="0" w:space="0" w:color="auto"/>
        <w:left w:val="none" w:sz="0" w:space="0" w:color="auto"/>
        <w:bottom w:val="none" w:sz="0" w:space="0" w:color="auto"/>
        <w:right w:val="none" w:sz="0" w:space="0" w:color="auto"/>
      </w:divBdr>
    </w:div>
    <w:div w:id="756902127">
      <w:bodyDiv w:val="1"/>
      <w:marLeft w:val="0"/>
      <w:marRight w:val="0"/>
      <w:marTop w:val="0"/>
      <w:marBottom w:val="0"/>
      <w:divBdr>
        <w:top w:val="none" w:sz="0" w:space="0" w:color="auto"/>
        <w:left w:val="none" w:sz="0" w:space="0" w:color="auto"/>
        <w:bottom w:val="none" w:sz="0" w:space="0" w:color="auto"/>
        <w:right w:val="none" w:sz="0" w:space="0" w:color="auto"/>
      </w:divBdr>
    </w:div>
    <w:div w:id="757874349">
      <w:bodyDiv w:val="1"/>
      <w:marLeft w:val="0"/>
      <w:marRight w:val="0"/>
      <w:marTop w:val="0"/>
      <w:marBottom w:val="0"/>
      <w:divBdr>
        <w:top w:val="none" w:sz="0" w:space="0" w:color="auto"/>
        <w:left w:val="none" w:sz="0" w:space="0" w:color="auto"/>
        <w:bottom w:val="none" w:sz="0" w:space="0" w:color="auto"/>
        <w:right w:val="none" w:sz="0" w:space="0" w:color="auto"/>
      </w:divBdr>
    </w:div>
    <w:div w:id="758140895">
      <w:bodyDiv w:val="1"/>
      <w:marLeft w:val="0"/>
      <w:marRight w:val="0"/>
      <w:marTop w:val="0"/>
      <w:marBottom w:val="0"/>
      <w:divBdr>
        <w:top w:val="none" w:sz="0" w:space="0" w:color="auto"/>
        <w:left w:val="none" w:sz="0" w:space="0" w:color="auto"/>
        <w:bottom w:val="none" w:sz="0" w:space="0" w:color="auto"/>
        <w:right w:val="none" w:sz="0" w:space="0" w:color="auto"/>
      </w:divBdr>
    </w:div>
    <w:div w:id="803429502">
      <w:bodyDiv w:val="1"/>
      <w:marLeft w:val="0"/>
      <w:marRight w:val="0"/>
      <w:marTop w:val="0"/>
      <w:marBottom w:val="0"/>
      <w:divBdr>
        <w:top w:val="none" w:sz="0" w:space="0" w:color="auto"/>
        <w:left w:val="none" w:sz="0" w:space="0" w:color="auto"/>
        <w:bottom w:val="none" w:sz="0" w:space="0" w:color="auto"/>
        <w:right w:val="none" w:sz="0" w:space="0" w:color="auto"/>
      </w:divBdr>
    </w:div>
    <w:div w:id="809438830">
      <w:bodyDiv w:val="1"/>
      <w:marLeft w:val="0"/>
      <w:marRight w:val="0"/>
      <w:marTop w:val="0"/>
      <w:marBottom w:val="0"/>
      <w:divBdr>
        <w:top w:val="none" w:sz="0" w:space="0" w:color="auto"/>
        <w:left w:val="none" w:sz="0" w:space="0" w:color="auto"/>
        <w:bottom w:val="none" w:sz="0" w:space="0" w:color="auto"/>
        <w:right w:val="none" w:sz="0" w:space="0" w:color="auto"/>
      </w:divBdr>
    </w:div>
    <w:div w:id="829515324">
      <w:bodyDiv w:val="1"/>
      <w:marLeft w:val="0"/>
      <w:marRight w:val="0"/>
      <w:marTop w:val="0"/>
      <w:marBottom w:val="0"/>
      <w:divBdr>
        <w:top w:val="none" w:sz="0" w:space="0" w:color="auto"/>
        <w:left w:val="none" w:sz="0" w:space="0" w:color="auto"/>
        <w:bottom w:val="none" w:sz="0" w:space="0" w:color="auto"/>
        <w:right w:val="none" w:sz="0" w:space="0" w:color="auto"/>
      </w:divBdr>
    </w:div>
    <w:div w:id="831484916">
      <w:bodyDiv w:val="1"/>
      <w:marLeft w:val="0"/>
      <w:marRight w:val="0"/>
      <w:marTop w:val="0"/>
      <w:marBottom w:val="0"/>
      <w:divBdr>
        <w:top w:val="none" w:sz="0" w:space="0" w:color="auto"/>
        <w:left w:val="none" w:sz="0" w:space="0" w:color="auto"/>
        <w:bottom w:val="none" w:sz="0" w:space="0" w:color="auto"/>
        <w:right w:val="none" w:sz="0" w:space="0" w:color="auto"/>
      </w:divBdr>
    </w:div>
    <w:div w:id="850681345">
      <w:bodyDiv w:val="1"/>
      <w:marLeft w:val="0"/>
      <w:marRight w:val="0"/>
      <w:marTop w:val="0"/>
      <w:marBottom w:val="0"/>
      <w:divBdr>
        <w:top w:val="none" w:sz="0" w:space="0" w:color="auto"/>
        <w:left w:val="none" w:sz="0" w:space="0" w:color="auto"/>
        <w:bottom w:val="none" w:sz="0" w:space="0" w:color="auto"/>
        <w:right w:val="none" w:sz="0" w:space="0" w:color="auto"/>
      </w:divBdr>
    </w:div>
    <w:div w:id="852259427">
      <w:bodyDiv w:val="1"/>
      <w:marLeft w:val="0"/>
      <w:marRight w:val="0"/>
      <w:marTop w:val="0"/>
      <w:marBottom w:val="0"/>
      <w:divBdr>
        <w:top w:val="none" w:sz="0" w:space="0" w:color="auto"/>
        <w:left w:val="none" w:sz="0" w:space="0" w:color="auto"/>
        <w:bottom w:val="none" w:sz="0" w:space="0" w:color="auto"/>
        <w:right w:val="none" w:sz="0" w:space="0" w:color="auto"/>
      </w:divBdr>
    </w:div>
    <w:div w:id="885340129">
      <w:bodyDiv w:val="1"/>
      <w:marLeft w:val="0"/>
      <w:marRight w:val="0"/>
      <w:marTop w:val="0"/>
      <w:marBottom w:val="0"/>
      <w:divBdr>
        <w:top w:val="none" w:sz="0" w:space="0" w:color="auto"/>
        <w:left w:val="none" w:sz="0" w:space="0" w:color="auto"/>
        <w:bottom w:val="none" w:sz="0" w:space="0" w:color="auto"/>
        <w:right w:val="none" w:sz="0" w:space="0" w:color="auto"/>
      </w:divBdr>
    </w:div>
    <w:div w:id="895048767">
      <w:bodyDiv w:val="1"/>
      <w:marLeft w:val="0"/>
      <w:marRight w:val="0"/>
      <w:marTop w:val="0"/>
      <w:marBottom w:val="0"/>
      <w:divBdr>
        <w:top w:val="none" w:sz="0" w:space="0" w:color="auto"/>
        <w:left w:val="none" w:sz="0" w:space="0" w:color="auto"/>
        <w:bottom w:val="none" w:sz="0" w:space="0" w:color="auto"/>
        <w:right w:val="none" w:sz="0" w:space="0" w:color="auto"/>
      </w:divBdr>
    </w:div>
    <w:div w:id="899369698">
      <w:bodyDiv w:val="1"/>
      <w:marLeft w:val="0"/>
      <w:marRight w:val="0"/>
      <w:marTop w:val="0"/>
      <w:marBottom w:val="0"/>
      <w:divBdr>
        <w:top w:val="none" w:sz="0" w:space="0" w:color="auto"/>
        <w:left w:val="none" w:sz="0" w:space="0" w:color="auto"/>
        <w:bottom w:val="none" w:sz="0" w:space="0" w:color="auto"/>
        <w:right w:val="none" w:sz="0" w:space="0" w:color="auto"/>
      </w:divBdr>
    </w:div>
    <w:div w:id="926839608">
      <w:bodyDiv w:val="1"/>
      <w:marLeft w:val="0"/>
      <w:marRight w:val="0"/>
      <w:marTop w:val="0"/>
      <w:marBottom w:val="0"/>
      <w:divBdr>
        <w:top w:val="none" w:sz="0" w:space="0" w:color="auto"/>
        <w:left w:val="none" w:sz="0" w:space="0" w:color="auto"/>
        <w:bottom w:val="none" w:sz="0" w:space="0" w:color="auto"/>
        <w:right w:val="none" w:sz="0" w:space="0" w:color="auto"/>
      </w:divBdr>
    </w:div>
    <w:div w:id="938370109">
      <w:bodyDiv w:val="1"/>
      <w:marLeft w:val="0"/>
      <w:marRight w:val="0"/>
      <w:marTop w:val="0"/>
      <w:marBottom w:val="0"/>
      <w:divBdr>
        <w:top w:val="none" w:sz="0" w:space="0" w:color="auto"/>
        <w:left w:val="none" w:sz="0" w:space="0" w:color="auto"/>
        <w:bottom w:val="none" w:sz="0" w:space="0" w:color="auto"/>
        <w:right w:val="none" w:sz="0" w:space="0" w:color="auto"/>
      </w:divBdr>
    </w:div>
    <w:div w:id="955211551">
      <w:bodyDiv w:val="1"/>
      <w:marLeft w:val="0"/>
      <w:marRight w:val="0"/>
      <w:marTop w:val="0"/>
      <w:marBottom w:val="0"/>
      <w:divBdr>
        <w:top w:val="none" w:sz="0" w:space="0" w:color="auto"/>
        <w:left w:val="none" w:sz="0" w:space="0" w:color="auto"/>
        <w:bottom w:val="none" w:sz="0" w:space="0" w:color="auto"/>
        <w:right w:val="none" w:sz="0" w:space="0" w:color="auto"/>
      </w:divBdr>
    </w:div>
    <w:div w:id="956107848">
      <w:bodyDiv w:val="1"/>
      <w:marLeft w:val="0"/>
      <w:marRight w:val="0"/>
      <w:marTop w:val="0"/>
      <w:marBottom w:val="0"/>
      <w:divBdr>
        <w:top w:val="none" w:sz="0" w:space="0" w:color="auto"/>
        <w:left w:val="none" w:sz="0" w:space="0" w:color="auto"/>
        <w:bottom w:val="none" w:sz="0" w:space="0" w:color="auto"/>
        <w:right w:val="none" w:sz="0" w:space="0" w:color="auto"/>
      </w:divBdr>
    </w:div>
    <w:div w:id="993415865">
      <w:bodyDiv w:val="1"/>
      <w:marLeft w:val="0"/>
      <w:marRight w:val="0"/>
      <w:marTop w:val="0"/>
      <w:marBottom w:val="0"/>
      <w:divBdr>
        <w:top w:val="none" w:sz="0" w:space="0" w:color="auto"/>
        <w:left w:val="none" w:sz="0" w:space="0" w:color="auto"/>
        <w:bottom w:val="none" w:sz="0" w:space="0" w:color="auto"/>
        <w:right w:val="none" w:sz="0" w:space="0" w:color="auto"/>
      </w:divBdr>
    </w:div>
    <w:div w:id="997727571">
      <w:bodyDiv w:val="1"/>
      <w:marLeft w:val="0"/>
      <w:marRight w:val="0"/>
      <w:marTop w:val="0"/>
      <w:marBottom w:val="0"/>
      <w:divBdr>
        <w:top w:val="none" w:sz="0" w:space="0" w:color="auto"/>
        <w:left w:val="none" w:sz="0" w:space="0" w:color="auto"/>
        <w:bottom w:val="none" w:sz="0" w:space="0" w:color="auto"/>
        <w:right w:val="none" w:sz="0" w:space="0" w:color="auto"/>
      </w:divBdr>
    </w:div>
    <w:div w:id="1001160208">
      <w:bodyDiv w:val="1"/>
      <w:marLeft w:val="0"/>
      <w:marRight w:val="0"/>
      <w:marTop w:val="0"/>
      <w:marBottom w:val="0"/>
      <w:divBdr>
        <w:top w:val="none" w:sz="0" w:space="0" w:color="auto"/>
        <w:left w:val="none" w:sz="0" w:space="0" w:color="auto"/>
        <w:bottom w:val="none" w:sz="0" w:space="0" w:color="auto"/>
        <w:right w:val="none" w:sz="0" w:space="0" w:color="auto"/>
      </w:divBdr>
    </w:div>
    <w:div w:id="1001591987">
      <w:bodyDiv w:val="1"/>
      <w:marLeft w:val="0"/>
      <w:marRight w:val="0"/>
      <w:marTop w:val="0"/>
      <w:marBottom w:val="0"/>
      <w:divBdr>
        <w:top w:val="none" w:sz="0" w:space="0" w:color="auto"/>
        <w:left w:val="none" w:sz="0" w:space="0" w:color="auto"/>
        <w:bottom w:val="none" w:sz="0" w:space="0" w:color="auto"/>
        <w:right w:val="none" w:sz="0" w:space="0" w:color="auto"/>
      </w:divBdr>
    </w:div>
    <w:div w:id="1036006986">
      <w:bodyDiv w:val="1"/>
      <w:marLeft w:val="0"/>
      <w:marRight w:val="0"/>
      <w:marTop w:val="0"/>
      <w:marBottom w:val="0"/>
      <w:divBdr>
        <w:top w:val="none" w:sz="0" w:space="0" w:color="auto"/>
        <w:left w:val="none" w:sz="0" w:space="0" w:color="auto"/>
        <w:bottom w:val="none" w:sz="0" w:space="0" w:color="auto"/>
        <w:right w:val="none" w:sz="0" w:space="0" w:color="auto"/>
      </w:divBdr>
    </w:div>
    <w:div w:id="1063870130">
      <w:bodyDiv w:val="1"/>
      <w:marLeft w:val="0"/>
      <w:marRight w:val="0"/>
      <w:marTop w:val="0"/>
      <w:marBottom w:val="0"/>
      <w:divBdr>
        <w:top w:val="none" w:sz="0" w:space="0" w:color="auto"/>
        <w:left w:val="none" w:sz="0" w:space="0" w:color="auto"/>
        <w:bottom w:val="none" w:sz="0" w:space="0" w:color="auto"/>
        <w:right w:val="none" w:sz="0" w:space="0" w:color="auto"/>
      </w:divBdr>
    </w:div>
    <w:div w:id="1065644812">
      <w:bodyDiv w:val="1"/>
      <w:marLeft w:val="0"/>
      <w:marRight w:val="0"/>
      <w:marTop w:val="0"/>
      <w:marBottom w:val="0"/>
      <w:divBdr>
        <w:top w:val="none" w:sz="0" w:space="0" w:color="auto"/>
        <w:left w:val="none" w:sz="0" w:space="0" w:color="auto"/>
        <w:bottom w:val="none" w:sz="0" w:space="0" w:color="auto"/>
        <w:right w:val="none" w:sz="0" w:space="0" w:color="auto"/>
      </w:divBdr>
    </w:div>
    <w:div w:id="1076323022">
      <w:bodyDiv w:val="1"/>
      <w:marLeft w:val="0"/>
      <w:marRight w:val="0"/>
      <w:marTop w:val="0"/>
      <w:marBottom w:val="0"/>
      <w:divBdr>
        <w:top w:val="none" w:sz="0" w:space="0" w:color="auto"/>
        <w:left w:val="none" w:sz="0" w:space="0" w:color="auto"/>
        <w:bottom w:val="none" w:sz="0" w:space="0" w:color="auto"/>
        <w:right w:val="none" w:sz="0" w:space="0" w:color="auto"/>
      </w:divBdr>
    </w:div>
    <w:div w:id="1079138313">
      <w:bodyDiv w:val="1"/>
      <w:marLeft w:val="0"/>
      <w:marRight w:val="0"/>
      <w:marTop w:val="0"/>
      <w:marBottom w:val="0"/>
      <w:divBdr>
        <w:top w:val="none" w:sz="0" w:space="0" w:color="auto"/>
        <w:left w:val="none" w:sz="0" w:space="0" w:color="auto"/>
        <w:bottom w:val="none" w:sz="0" w:space="0" w:color="auto"/>
        <w:right w:val="none" w:sz="0" w:space="0" w:color="auto"/>
      </w:divBdr>
    </w:div>
    <w:div w:id="1086606952">
      <w:bodyDiv w:val="1"/>
      <w:marLeft w:val="0"/>
      <w:marRight w:val="0"/>
      <w:marTop w:val="0"/>
      <w:marBottom w:val="0"/>
      <w:divBdr>
        <w:top w:val="none" w:sz="0" w:space="0" w:color="auto"/>
        <w:left w:val="none" w:sz="0" w:space="0" w:color="auto"/>
        <w:bottom w:val="none" w:sz="0" w:space="0" w:color="auto"/>
        <w:right w:val="none" w:sz="0" w:space="0" w:color="auto"/>
      </w:divBdr>
    </w:div>
    <w:div w:id="1098481424">
      <w:bodyDiv w:val="1"/>
      <w:marLeft w:val="0"/>
      <w:marRight w:val="0"/>
      <w:marTop w:val="0"/>
      <w:marBottom w:val="0"/>
      <w:divBdr>
        <w:top w:val="none" w:sz="0" w:space="0" w:color="auto"/>
        <w:left w:val="none" w:sz="0" w:space="0" w:color="auto"/>
        <w:bottom w:val="none" w:sz="0" w:space="0" w:color="auto"/>
        <w:right w:val="none" w:sz="0" w:space="0" w:color="auto"/>
      </w:divBdr>
    </w:div>
    <w:div w:id="1101949012">
      <w:bodyDiv w:val="1"/>
      <w:marLeft w:val="0"/>
      <w:marRight w:val="0"/>
      <w:marTop w:val="0"/>
      <w:marBottom w:val="0"/>
      <w:divBdr>
        <w:top w:val="none" w:sz="0" w:space="0" w:color="auto"/>
        <w:left w:val="none" w:sz="0" w:space="0" w:color="auto"/>
        <w:bottom w:val="none" w:sz="0" w:space="0" w:color="auto"/>
        <w:right w:val="none" w:sz="0" w:space="0" w:color="auto"/>
      </w:divBdr>
    </w:div>
    <w:div w:id="1104615231">
      <w:bodyDiv w:val="1"/>
      <w:marLeft w:val="0"/>
      <w:marRight w:val="0"/>
      <w:marTop w:val="0"/>
      <w:marBottom w:val="0"/>
      <w:divBdr>
        <w:top w:val="none" w:sz="0" w:space="0" w:color="auto"/>
        <w:left w:val="none" w:sz="0" w:space="0" w:color="auto"/>
        <w:bottom w:val="none" w:sz="0" w:space="0" w:color="auto"/>
        <w:right w:val="none" w:sz="0" w:space="0" w:color="auto"/>
      </w:divBdr>
    </w:div>
    <w:div w:id="1112046436">
      <w:bodyDiv w:val="1"/>
      <w:marLeft w:val="0"/>
      <w:marRight w:val="0"/>
      <w:marTop w:val="0"/>
      <w:marBottom w:val="0"/>
      <w:divBdr>
        <w:top w:val="none" w:sz="0" w:space="0" w:color="auto"/>
        <w:left w:val="none" w:sz="0" w:space="0" w:color="auto"/>
        <w:bottom w:val="none" w:sz="0" w:space="0" w:color="auto"/>
        <w:right w:val="none" w:sz="0" w:space="0" w:color="auto"/>
      </w:divBdr>
    </w:div>
    <w:div w:id="1145663333">
      <w:bodyDiv w:val="1"/>
      <w:marLeft w:val="0"/>
      <w:marRight w:val="0"/>
      <w:marTop w:val="0"/>
      <w:marBottom w:val="0"/>
      <w:divBdr>
        <w:top w:val="none" w:sz="0" w:space="0" w:color="auto"/>
        <w:left w:val="none" w:sz="0" w:space="0" w:color="auto"/>
        <w:bottom w:val="none" w:sz="0" w:space="0" w:color="auto"/>
        <w:right w:val="none" w:sz="0" w:space="0" w:color="auto"/>
      </w:divBdr>
    </w:div>
    <w:div w:id="1169640271">
      <w:bodyDiv w:val="1"/>
      <w:marLeft w:val="0"/>
      <w:marRight w:val="0"/>
      <w:marTop w:val="0"/>
      <w:marBottom w:val="0"/>
      <w:divBdr>
        <w:top w:val="none" w:sz="0" w:space="0" w:color="auto"/>
        <w:left w:val="none" w:sz="0" w:space="0" w:color="auto"/>
        <w:bottom w:val="none" w:sz="0" w:space="0" w:color="auto"/>
        <w:right w:val="none" w:sz="0" w:space="0" w:color="auto"/>
      </w:divBdr>
    </w:div>
    <w:div w:id="1174146844">
      <w:bodyDiv w:val="1"/>
      <w:marLeft w:val="0"/>
      <w:marRight w:val="0"/>
      <w:marTop w:val="0"/>
      <w:marBottom w:val="0"/>
      <w:divBdr>
        <w:top w:val="none" w:sz="0" w:space="0" w:color="auto"/>
        <w:left w:val="none" w:sz="0" w:space="0" w:color="auto"/>
        <w:bottom w:val="none" w:sz="0" w:space="0" w:color="auto"/>
        <w:right w:val="none" w:sz="0" w:space="0" w:color="auto"/>
      </w:divBdr>
    </w:div>
    <w:div w:id="1182205171">
      <w:bodyDiv w:val="1"/>
      <w:marLeft w:val="0"/>
      <w:marRight w:val="0"/>
      <w:marTop w:val="0"/>
      <w:marBottom w:val="0"/>
      <w:divBdr>
        <w:top w:val="none" w:sz="0" w:space="0" w:color="auto"/>
        <w:left w:val="none" w:sz="0" w:space="0" w:color="auto"/>
        <w:bottom w:val="none" w:sz="0" w:space="0" w:color="auto"/>
        <w:right w:val="none" w:sz="0" w:space="0" w:color="auto"/>
      </w:divBdr>
    </w:div>
    <w:div w:id="1201477173">
      <w:bodyDiv w:val="1"/>
      <w:marLeft w:val="0"/>
      <w:marRight w:val="0"/>
      <w:marTop w:val="0"/>
      <w:marBottom w:val="0"/>
      <w:divBdr>
        <w:top w:val="none" w:sz="0" w:space="0" w:color="auto"/>
        <w:left w:val="none" w:sz="0" w:space="0" w:color="auto"/>
        <w:bottom w:val="none" w:sz="0" w:space="0" w:color="auto"/>
        <w:right w:val="none" w:sz="0" w:space="0" w:color="auto"/>
      </w:divBdr>
    </w:div>
    <w:div w:id="1218590221">
      <w:bodyDiv w:val="1"/>
      <w:marLeft w:val="0"/>
      <w:marRight w:val="0"/>
      <w:marTop w:val="0"/>
      <w:marBottom w:val="0"/>
      <w:divBdr>
        <w:top w:val="none" w:sz="0" w:space="0" w:color="auto"/>
        <w:left w:val="none" w:sz="0" w:space="0" w:color="auto"/>
        <w:bottom w:val="none" w:sz="0" w:space="0" w:color="auto"/>
        <w:right w:val="none" w:sz="0" w:space="0" w:color="auto"/>
      </w:divBdr>
    </w:div>
    <w:div w:id="1225065556">
      <w:bodyDiv w:val="1"/>
      <w:marLeft w:val="0"/>
      <w:marRight w:val="0"/>
      <w:marTop w:val="0"/>
      <w:marBottom w:val="0"/>
      <w:divBdr>
        <w:top w:val="none" w:sz="0" w:space="0" w:color="auto"/>
        <w:left w:val="none" w:sz="0" w:space="0" w:color="auto"/>
        <w:bottom w:val="none" w:sz="0" w:space="0" w:color="auto"/>
        <w:right w:val="none" w:sz="0" w:space="0" w:color="auto"/>
      </w:divBdr>
    </w:div>
    <w:div w:id="1235513225">
      <w:bodyDiv w:val="1"/>
      <w:marLeft w:val="0"/>
      <w:marRight w:val="0"/>
      <w:marTop w:val="0"/>
      <w:marBottom w:val="0"/>
      <w:divBdr>
        <w:top w:val="none" w:sz="0" w:space="0" w:color="auto"/>
        <w:left w:val="none" w:sz="0" w:space="0" w:color="auto"/>
        <w:bottom w:val="none" w:sz="0" w:space="0" w:color="auto"/>
        <w:right w:val="none" w:sz="0" w:space="0" w:color="auto"/>
      </w:divBdr>
      <w:divsChild>
        <w:div w:id="144981181">
          <w:marLeft w:val="0"/>
          <w:marRight w:val="0"/>
          <w:marTop w:val="0"/>
          <w:marBottom w:val="0"/>
          <w:divBdr>
            <w:top w:val="none" w:sz="0" w:space="0" w:color="auto"/>
            <w:left w:val="none" w:sz="0" w:space="0" w:color="auto"/>
            <w:bottom w:val="none" w:sz="0" w:space="0" w:color="auto"/>
            <w:right w:val="none" w:sz="0" w:space="0" w:color="auto"/>
          </w:divBdr>
        </w:div>
        <w:div w:id="145323472">
          <w:marLeft w:val="0"/>
          <w:marRight w:val="0"/>
          <w:marTop w:val="0"/>
          <w:marBottom w:val="0"/>
          <w:divBdr>
            <w:top w:val="none" w:sz="0" w:space="0" w:color="auto"/>
            <w:left w:val="none" w:sz="0" w:space="0" w:color="auto"/>
            <w:bottom w:val="none" w:sz="0" w:space="0" w:color="auto"/>
            <w:right w:val="none" w:sz="0" w:space="0" w:color="auto"/>
          </w:divBdr>
        </w:div>
        <w:div w:id="218706742">
          <w:marLeft w:val="0"/>
          <w:marRight w:val="0"/>
          <w:marTop w:val="0"/>
          <w:marBottom w:val="0"/>
          <w:divBdr>
            <w:top w:val="none" w:sz="0" w:space="0" w:color="auto"/>
            <w:left w:val="none" w:sz="0" w:space="0" w:color="auto"/>
            <w:bottom w:val="none" w:sz="0" w:space="0" w:color="auto"/>
            <w:right w:val="none" w:sz="0" w:space="0" w:color="auto"/>
          </w:divBdr>
        </w:div>
        <w:div w:id="346441978">
          <w:marLeft w:val="0"/>
          <w:marRight w:val="0"/>
          <w:marTop w:val="0"/>
          <w:marBottom w:val="0"/>
          <w:divBdr>
            <w:top w:val="none" w:sz="0" w:space="0" w:color="auto"/>
            <w:left w:val="none" w:sz="0" w:space="0" w:color="auto"/>
            <w:bottom w:val="none" w:sz="0" w:space="0" w:color="auto"/>
            <w:right w:val="none" w:sz="0" w:space="0" w:color="auto"/>
          </w:divBdr>
        </w:div>
        <w:div w:id="596718013">
          <w:marLeft w:val="0"/>
          <w:marRight w:val="0"/>
          <w:marTop w:val="0"/>
          <w:marBottom w:val="0"/>
          <w:divBdr>
            <w:top w:val="none" w:sz="0" w:space="0" w:color="auto"/>
            <w:left w:val="none" w:sz="0" w:space="0" w:color="auto"/>
            <w:bottom w:val="none" w:sz="0" w:space="0" w:color="auto"/>
            <w:right w:val="none" w:sz="0" w:space="0" w:color="auto"/>
          </w:divBdr>
        </w:div>
        <w:div w:id="609750985">
          <w:marLeft w:val="0"/>
          <w:marRight w:val="0"/>
          <w:marTop w:val="0"/>
          <w:marBottom w:val="0"/>
          <w:divBdr>
            <w:top w:val="none" w:sz="0" w:space="0" w:color="auto"/>
            <w:left w:val="none" w:sz="0" w:space="0" w:color="auto"/>
            <w:bottom w:val="none" w:sz="0" w:space="0" w:color="auto"/>
            <w:right w:val="none" w:sz="0" w:space="0" w:color="auto"/>
          </w:divBdr>
        </w:div>
        <w:div w:id="705443975">
          <w:marLeft w:val="0"/>
          <w:marRight w:val="0"/>
          <w:marTop w:val="0"/>
          <w:marBottom w:val="0"/>
          <w:divBdr>
            <w:top w:val="none" w:sz="0" w:space="0" w:color="auto"/>
            <w:left w:val="none" w:sz="0" w:space="0" w:color="auto"/>
            <w:bottom w:val="none" w:sz="0" w:space="0" w:color="auto"/>
            <w:right w:val="none" w:sz="0" w:space="0" w:color="auto"/>
          </w:divBdr>
        </w:div>
        <w:div w:id="718549431">
          <w:marLeft w:val="0"/>
          <w:marRight w:val="0"/>
          <w:marTop w:val="0"/>
          <w:marBottom w:val="0"/>
          <w:divBdr>
            <w:top w:val="none" w:sz="0" w:space="0" w:color="auto"/>
            <w:left w:val="none" w:sz="0" w:space="0" w:color="auto"/>
            <w:bottom w:val="none" w:sz="0" w:space="0" w:color="auto"/>
            <w:right w:val="none" w:sz="0" w:space="0" w:color="auto"/>
          </w:divBdr>
        </w:div>
        <w:div w:id="755131493">
          <w:marLeft w:val="0"/>
          <w:marRight w:val="0"/>
          <w:marTop w:val="0"/>
          <w:marBottom w:val="0"/>
          <w:divBdr>
            <w:top w:val="none" w:sz="0" w:space="0" w:color="auto"/>
            <w:left w:val="none" w:sz="0" w:space="0" w:color="auto"/>
            <w:bottom w:val="none" w:sz="0" w:space="0" w:color="auto"/>
            <w:right w:val="none" w:sz="0" w:space="0" w:color="auto"/>
          </w:divBdr>
        </w:div>
        <w:div w:id="836650455">
          <w:marLeft w:val="0"/>
          <w:marRight w:val="0"/>
          <w:marTop w:val="0"/>
          <w:marBottom w:val="0"/>
          <w:divBdr>
            <w:top w:val="none" w:sz="0" w:space="0" w:color="auto"/>
            <w:left w:val="none" w:sz="0" w:space="0" w:color="auto"/>
            <w:bottom w:val="none" w:sz="0" w:space="0" w:color="auto"/>
            <w:right w:val="none" w:sz="0" w:space="0" w:color="auto"/>
          </w:divBdr>
        </w:div>
        <w:div w:id="883371503">
          <w:marLeft w:val="0"/>
          <w:marRight w:val="0"/>
          <w:marTop w:val="0"/>
          <w:marBottom w:val="0"/>
          <w:divBdr>
            <w:top w:val="none" w:sz="0" w:space="0" w:color="auto"/>
            <w:left w:val="none" w:sz="0" w:space="0" w:color="auto"/>
            <w:bottom w:val="none" w:sz="0" w:space="0" w:color="auto"/>
            <w:right w:val="none" w:sz="0" w:space="0" w:color="auto"/>
          </w:divBdr>
        </w:div>
        <w:div w:id="1002929889">
          <w:marLeft w:val="0"/>
          <w:marRight w:val="0"/>
          <w:marTop w:val="0"/>
          <w:marBottom w:val="0"/>
          <w:divBdr>
            <w:top w:val="none" w:sz="0" w:space="0" w:color="auto"/>
            <w:left w:val="none" w:sz="0" w:space="0" w:color="auto"/>
            <w:bottom w:val="none" w:sz="0" w:space="0" w:color="auto"/>
            <w:right w:val="none" w:sz="0" w:space="0" w:color="auto"/>
          </w:divBdr>
        </w:div>
        <w:div w:id="1093932724">
          <w:marLeft w:val="0"/>
          <w:marRight w:val="0"/>
          <w:marTop w:val="0"/>
          <w:marBottom w:val="0"/>
          <w:divBdr>
            <w:top w:val="none" w:sz="0" w:space="0" w:color="auto"/>
            <w:left w:val="none" w:sz="0" w:space="0" w:color="auto"/>
            <w:bottom w:val="none" w:sz="0" w:space="0" w:color="auto"/>
            <w:right w:val="none" w:sz="0" w:space="0" w:color="auto"/>
          </w:divBdr>
        </w:div>
        <w:div w:id="1235354697">
          <w:marLeft w:val="0"/>
          <w:marRight w:val="0"/>
          <w:marTop w:val="0"/>
          <w:marBottom w:val="0"/>
          <w:divBdr>
            <w:top w:val="none" w:sz="0" w:space="0" w:color="auto"/>
            <w:left w:val="none" w:sz="0" w:space="0" w:color="auto"/>
            <w:bottom w:val="none" w:sz="0" w:space="0" w:color="auto"/>
            <w:right w:val="none" w:sz="0" w:space="0" w:color="auto"/>
          </w:divBdr>
        </w:div>
        <w:div w:id="1250777784">
          <w:marLeft w:val="0"/>
          <w:marRight w:val="0"/>
          <w:marTop w:val="0"/>
          <w:marBottom w:val="0"/>
          <w:divBdr>
            <w:top w:val="none" w:sz="0" w:space="0" w:color="auto"/>
            <w:left w:val="none" w:sz="0" w:space="0" w:color="auto"/>
            <w:bottom w:val="none" w:sz="0" w:space="0" w:color="auto"/>
            <w:right w:val="none" w:sz="0" w:space="0" w:color="auto"/>
          </w:divBdr>
        </w:div>
        <w:div w:id="1303341397">
          <w:marLeft w:val="0"/>
          <w:marRight w:val="0"/>
          <w:marTop w:val="0"/>
          <w:marBottom w:val="0"/>
          <w:divBdr>
            <w:top w:val="none" w:sz="0" w:space="0" w:color="auto"/>
            <w:left w:val="none" w:sz="0" w:space="0" w:color="auto"/>
            <w:bottom w:val="none" w:sz="0" w:space="0" w:color="auto"/>
            <w:right w:val="none" w:sz="0" w:space="0" w:color="auto"/>
          </w:divBdr>
        </w:div>
        <w:div w:id="1540167448">
          <w:marLeft w:val="0"/>
          <w:marRight w:val="0"/>
          <w:marTop w:val="0"/>
          <w:marBottom w:val="0"/>
          <w:divBdr>
            <w:top w:val="none" w:sz="0" w:space="0" w:color="auto"/>
            <w:left w:val="none" w:sz="0" w:space="0" w:color="auto"/>
            <w:bottom w:val="none" w:sz="0" w:space="0" w:color="auto"/>
            <w:right w:val="none" w:sz="0" w:space="0" w:color="auto"/>
          </w:divBdr>
        </w:div>
        <w:div w:id="1781682290">
          <w:marLeft w:val="0"/>
          <w:marRight w:val="0"/>
          <w:marTop w:val="0"/>
          <w:marBottom w:val="0"/>
          <w:divBdr>
            <w:top w:val="none" w:sz="0" w:space="0" w:color="auto"/>
            <w:left w:val="none" w:sz="0" w:space="0" w:color="auto"/>
            <w:bottom w:val="none" w:sz="0" w:space="0" w:color="auto"/>
            <w:right w:val="none" w:sz="0" w:space="0" w:color="auto"/>
          </w:divBdr>
        </w:div>
        <w:div w:id="1941140649">
          <w:marLeft w:val="0"/>
          <w:marRight w:val="0"/>
          <w:marTop w:val="0"/>
          <w:marBottom w:val="0"/>
          <w:divBdr>
            <w:top w:val="none" w:sz="0" w:space="0" w:color="auto"/>
            <w:left w:val="none" w:sz="0" w:space="0" w:color="auto"/>
            <w:bottom w:val="none" w:sz="0" w:space="0" w:color="auto"/>
            <w:right w:val="none" w:sz="0" w:space="0" w:color="auto"/>
          </w:divBdr>
        </w:div>
      </w:divsChild>
    </w:div>
    <w:div w:id="1273364628">
      <w:bodyDiv w:val="1"/>
      <w:marLeft w:val="0"/>
      <w:marRight w:val="0"/>
      <w:marTop w:val="0"/>
      <w:marBottom w:val="0"/>
      <w:divBdr>
        <w:top w:val="none" w:sz="0" w:space="0" w:color="auto"/>
        <w:left w:val="none" w:sz="0" w:space="0" w:color="auto"/>
        <w:bottom w:val="none" w:sz="0" w:space="0" w:color="auto"/>
        <w:right w:val="none" w:sz="0" w:space="0" w:color="auto"/>
      </w:divBdr>
    </w:div>
    <w:div w:id="1292513178">
      <w:bodyDiv w:val="1"/>
      <w:marLeft w:val="0"/>
      <w:marRight w:val="0"/>
      <w:marTop w:val="0"/>
      <w:marBottom w:val="0"/>
      <w:divBdr>
        <w:top w:val="none" w:sz="0" w:space="0" w:color="auto"/>
        <w:left w:val="none" w:sz="0" w:space="0" w:color="auto"/>
        <w:bottom w:val="none" w:sz="0" w:space="0" w:color="auto"/>
        <w:right w:val="none" w:sz="0" w:space="0" w:color="auto"/>
      </w:divBdr>
    </w:div>
    <w:div w:id="1327975189">
      <w:bodyDiv w:val="1"/>
      <w:marLeft w:val="0"/>
      <w:marRight w:val="0"/>
      <w:marTop w:val="0"/>
      <w:marBottom w:val="0"/>
      <w:divBdr>
        <w:top w:val="none" w:sz="0" w:space="0" w:color="auto"/>
        <w:left w:val="none" w:sz="0" w:space="0" w:color="auto"/>
        <w:bottom w:val="none" w:sz="0" w:space="0" w:color="auto"/>
        <w:right w:val="none" w:sz="0" w:space="0" w:color="auto"/>
      </w:divBdr>
    </w:div>
    <w:div w:id="1329138771">
      <w:bodyDiv w:val="1"/>
      <w:marLeft w:val="0"/>
      <w:marRight w:val="0"/>
      <w:marTop w:val="0"/>
      <w:marBottom w:val="0"/>
      <w:divBdr>
        <w:top w:val="none" w:sz="0" w:space="0" w:color="auto"/>
        <w:left w:val="none" w:sz="0" w:space="0" w:color="auto"/>
        <w:bottom w:val="none" w:sz="0" w:space="0" w:color="auto"/>
        <w:right w:val="none" w:sz="0" w:space="0" w:color="auto"/>
      </w:divBdr>
    </w:div>
    <w:div w:id="1366445065">
      <w:bodyDiv w:val="1"/>
      <w:marLeft w:val="0"/>
      <w:marRight w:val="0"/>
      <w:marTop w:val="0"/>
      <w:marBottom w:val="0"/>
      <w:divBdr>
        <w:top w:val="none" w:sz="0" w:space="0" w:color="auto"/>
        <w:left w:val="none" w:sz="0" w:space="0" w:color="auto"/>
        <w:bottom w:val="none" w:sz="0" w:space="0" w:color="auto"/>
        <w:right w:val="none" w:sz="0" w:space="0" w:color="auto"/>
      </w:divBdr>
    </w:div>
    <w:div w:id="1376194703">
      <w:bodyDiv w:val="1"/>
      <w:marLeft w:val="0"/>
      <w:marRight w:val="0"/>
      <w:marTop w:val="0"/>
      <w:marBottom w:val="0"/>
      <w:divBdr>
        <w:top w:val="none" w:sz="0" w:space="0" w:color="auto"/>
        <w:left w:val="none" w:sz="0" w:space="0" w:color="auto"/>
        <w:bottom w:val="none" w:sz="0" w:space="0" w:color="auto"/>
        <w:right w:val="none" w:sz="0" w:space="0" w:color="auto"/>
      </w:divBdr>
    </w:div>
    <w:div w:id="1378434355">
      <w:bodyDiv w:val="1"/>
      <w:marLeft w:val="0"/>
      <w:marRight w:val="0"/>
      <w:marTop w:val="0"/>
      <w:marBottom w:val="0"/>
      <w:divBdr>
        <w:top w:val="none" w:sz="0" w:space="0" w:color="auto"/>
        <w:left w:val="none" w:sz="0" w:space="0" w:color="auto"/>
        <w:bottom w:val="none" w:sz="0" w:space="0" w:color="auto"/>
        <w:right w:val="none" w:sz="0" w:space="0" w:color="auto"/>
      </w:divBdr>
    </w:div>
    <w:div w:id="1390808830">
      <w:bodyDiv w:val="1"/>
      <w:marLeft w:val="0"/>
      <w:marRight w:val="0"/>
      <w:marTop w:val="0"/>
      <w:marBottom w:val="0"/>
      <w:divBdr>
        <w:top w:val="none" w:sz="0" w:space="0" w:color="auto"/>
        <w:left w:val="none" w:sz="0" w:space="0" w:color="auto"/>
        <w:bottom w:val="none" w:sz="0" w:space="0" w:color="auto"/>
        <w:right w:val="none" w:sz="0" w:space="0" w:color="auto"/>
      </w:divBdr>
    </w:div>
    <w:div w:id="1403219412">
      <w:bodyDiv w:val="1"/>
      <w:marLeft w:val="0"/>
      <w:marRight w:val="0"/>
      <w:marTop w:val="0"/>
      <w:marBottom w:val="0"/>
      <w:divBdr>
        <w:top w:val="none" w:sz="0" w:space="0" w:color="auto"/>
        <w:left w:val="none" w:sz="0" w:space="0" w:color="auto"/>
        <w:bottom w:val="none" w:sz="0" w:space="0" w:color="auto"/>
        <w:right w:val="none" w:sz="0" w:space="0" w:color="auto"/>
      </w:divBdr>
    </w:div>
    <w:div w:id="1404185027">
      <w:bodyDiv w:val="1"/>
      <w:marLeft w:val="0"/>
      <w:marRight w:val="0"/>
      <w:marTop w:val="0"/>
      <w:marBottom w:val="0"/>
      <w:divBdr>
        <w:top w:val="none" w:sz="0" w:space="0" w:color="auto"/>
        <w:left w:val="none" w:sz="0" w:space="0" w:color="auto"/>
        <w:bottom w:val="none" w:sz="0" w:space="0" w:color="auto"/>
        <w:right w:val="none" w:sz="0" w:space="0" w:color="auto"/>
      </w:divBdr>
    </w:div>
    <w:div w:id="1405571318">
      <w:bodyDiv w:val="1"/>
      <w:marLeft w:val="0"/>
      <w:marRight w:val="0"/>
      <w:marTop w:val="0"/>
      <w:marBottom w:val="0"/>
      <w:divBdr>
        <w:top w:val="none" w:sz="0" w:space="0" w:color="auto"/>
        <w:left w:val="none" w:sz="0" w:space="0" w:color="auto"/>
        <w:bottom w:val="none" w:sz="0" w:space="0" w:color="auto"/>
        <w:right w:val="none" w:sz="0" w:space="0" w:color="auto"/>
      </w:divBdr>
    </w:div>
    <w:div w:id="1409422675">
      <w:bodyDiv w:val="1"/>
      <w:marLeft w:val="0"/>
      <w:marRight w:val="0"/>
      <w:marTop w:val="0"/>
      <w:marBottom w:val="0"/>
      <w:divBdr>
        <w:top w:val="none" w:sz="0" w:space="0" w:color="auto"/>
        <w:left w:val="none" w:sz="0" w:space="0" w:color="auto"/>
        <w:bottom w:val="none" w:sz="0" w:space="0" w:color="auto"/>
        <w:right w:val="none" w:sz="0" w:space="0" w:color="auto"/>
      </w:divBdr>
    </w:div>
    <w:div w:id="1429034591">
      <w:bodyDiv w:val="1"/>
      <w:marLeft w:val="0"/>
      <w:marRight w:val="0"/>
      <w:marTop w:val="0"/>
      <w:marBottom w:val="0"/>
      <w:divBdr>
        <w:top w:val="none" w:sz="0" w:space="0" w:color="auto"/>
        <w:left w:val="none" w:sz="0" w:space="0" w:color="auto"/>
        <w:bottom w:val="none" w:sz="0" w:space="0" w:color="auto"/>
        <w:right w:val="none" w:sz="0" w:space="0" w:color="auto"/>
      </w:divBdr>
    </w:div>
    <w:div w:id="1450709949">
      <w:bodyDiv w:val="1"/>
      <w:marLeft w:val="0"/>
      <w:marRight w:val="0"/>
      <w:marTop w:val="0"/>
      <w:marBottom w:val="0"/>
      <w:divBdr>
        <w:top w:val="none" w:sz="0" w:space="0" w:color="auto"/>
        <w:left w:val="none" w:sz="0" w:space="0" w:color="auto"/>
        <w:bottom w:val="none" w:sz="0" w:space="0" w:color="auto"/>
        <w:right w:val="none" w:sz="0" w:space="0" w:color="auto"/>
      </w:divBdr>
    </w:div>
    <w:div w:id="1453330616">
      <w:bodyDiv w:val="1"/>
      <w:marLeft w:val="0"/>
      <w:marRight w:val="0"/>
      <w:marTop w:val="0"/>
      <w:marBottom w:val="0"/>
      <w:divBdr>
        <w:top w:val="none" w:sz="0" w:space="0" w:color="auto"/>
        <w:left w:val="none" w:sz="0" w:space="0" w:color="auto"/>
        <w:bottom w:val="none" w:sz="0" w:space="0" w:color="auto"/>
        <w:right w:val="none" w:sz="0" w:space="0" w:color="auto"/>
      </w:divBdr>
    </w:div>
    <w:div w:id="1475757126">
      <w:bodyDiv w:val="1"/>
      <w:marLeft w:val="0"/>
      <w:marRight w:val="0"/>
      <w:marTop w:val="0"/>
      <w:marBottom w:val="0"/>
      <w:divBdr>
        <w:top w:val="none" w:sz="0" w:space="0" w:color="auto"/>
        <w:left w:val="none" w:sz="0" w:space="0" w:color="auto"/>
        <w:bottom w:val="none" w:sz="0" w:space="0" w:color="auto"/>
        <w:right w:val="none" w:sz="0" w:space="0" w:color="auto"/>
      </w:divBdr>
    </w:div>
    <w:div w:id="1489907505">
      <w:bodyDiv w:val="1"/>
      <w:marLeft w:val="0"/>
      <w:marRight w:val="0"/>
      <w:marTop w:val="0"/>
      <w:marBottom w:val="0"/>
      <w:divBdr>
        <w:top w:val="none" w:sz="0" w:space="0" w:color="auto"/>
        <w:left w:val="none" w:sz="0" w:space="0" w:color="auto"/>
        <w:bottom w:val="none" w:sz="0" w:space="0" w:color="auto"/>
        <w:right w:val="none" w:sz="0" w:space="0" w:color="auto"/>
      </w:divBdr>
    </w:div>
    <w:div w:id="1512448939">
      <w:bodyDiv w:val="1"/>
      <w:marLeft w:val="0"/>
      <w:marRight w:val="0"/>
      <w:marTop w:val="0"/>
      <w:marBottom w:val="0"/>
      <w:divBdr>
        <w:top w:val="none" w:sz="0" w:space="0" w:color="auto"/>
        <w:left w:val="none" w:sz="0" w:space="0" w:color="auto"/>
        <w:bottom w:val="none" w:sz="0" w:space="0" w:color="auto"/>
        <w:right w:val="none" w:sz="0" w:space="0" w:color="auto"/>
      </w:divBdr>
    </w:div>
    <w:div w:id="1539850131">
      <w:bodyDiv w:val="1"/>
      <w:marLeft w:val="0"/>
      <w:marRight w:val="0"/>
      <w:marTop w:val="0"/>
      <w:marBottom w:val="0"/>
      <w:divBdr>
        <w:top w:val="none" w:sz="0" w:space="0" w:color="auto"/>
        <w:left w:val="none" w:sz="0" w:space="0" w:color="auto"/>
        <w:bottom w:val="none" w:sz="0" w:space="0" w:color="auto"/>
        <w:right w:val="none" w:sz="0" w:space="0" w:color="auto"/>
      </w:divBdr>
    </w:div>
    <w:div w:id="1561281314">
      <w:bodyDiv w:val="1"/>
      <w:marLeft w:val="0"/>
      <w:marRight w:val="0"/>
      <w:marTop w:val="0"/>
      <w:marBottom w:val="0"/>
      <w:divBdr>
        <w:top w:val="none" w:sz="0" w:space="0" w:color="auto"/>
        <w:left w:val="none" w:sz="0" w:space="0" w:color="auto"/>
        <w:bottom w:val="none" w:sz="0" w:space="0" w:color="auto"/>
        <w:right w:val="none" w:sz="0" w:space="0" w:color="auto"/>
      </w:divBdr>
    </w:div>
    <w:div w:id="1598979741">
      <w:bodyDiv w:val="1"/>
      <w:marLeft w:val="0"/>
      <w:marRight w:val="0"/>
      <w:marTop w:val="0"/>
      <w:marBottom w:val="0"/>
      <w:divBdr>
        <w:top w:val="none" w:sz="0" w:space="0" w:color="auto"/>
        <w:left w:val="none" w:sz="0" w:space="0" w:color="auto"/>
        <w:bottom w:val="none" w:sz="0" w:space="0" w:color="auto"/>
        <w:right w:val="none" w:sz="0" w:space="0" w:color="auto"/>
      </w:divBdr>
    </w:div>
    <w:div w:id="1607035585">
      <w:bodyDiv w:val="1"/>
      <w:marLeft w:val="0"/>
      <w:marRight w:val="0"/>
      <w:marTop w:val="0"/>
      <w:marBottom w:val="0"/>
      <w:divBdr>
        <w:top w:val="none" w:sz="0" w:space="0" w:color="auto"/>
        <w:left w:val="none" w:sz="0" w:space="0" w:color="auto"/>
        <w:bottom w:val="none" w:sz="0" w:space="0" w:color="auto"/>
        <w:right w:val="none" w:sz="0" w:space="0" w:color="auto"/>
      </w:divBdr>
    </w:div>
    <w:div w:id="1620256888">
      <w:bodyDiv w:val="1"/>
      <w:marLeft w:val="0"/>
      <w:marRight w:val="0"/>
      <w:marTop w:val="0"/>
      <w:marBottom w:val="0"/>
      <w:divBdr>
        <w:top w:val="none" w:sz="0" w:space="0" w:color="auto"/>
        <w:left w:val="none" w:sz="0" w:space="0" w:color="auto"/>
        <w:bottom w:val="none" w:sz="0" w:space="0" w:color="auto"/>
        <w:right w:val="none" w:sz="0" w:space="0" w:color="auto"/>
      </w:divBdr>
    </w:div>
    <w:div w:id="1632665210">
      <w:bodyDiv w:val="1"/>
      <w:marLeft w:val="0"/>
      <w:marRight w:val="0"/>
      <w:marTop w:val="0"/>
      <w:marBottom w:val="0"/>
      <w:divBdr>
        <w:top w:val="none" w:sz="0" w:space="0" w:color="auto"/>
        <w:left w:val="none" w:sz="0" w:space="0" w:color="auto"/>
        <w:bottom w:val="none" w:sz="0" w:space="0" w:color="auto"/>
        <w:right w:val="none" w:sz="0" w:space="0" w:color="auto"/>
      </w:divBdr>
    </w:div>
    <w:div w:id="1641425573">
      <w:bodyDiv w:val="1"/>
      <w:marLeft w:val="0"/>
      <w:marRight w:val="0"/>
      <w:marTop w:val="0"/>
      <w:marBottom w:val="0"/>
      <w:divBdr>
        <w:top w:val="none" w:sz="0" w:space="0" w:color="auto"/>
        <w:left w:val="none" w:sz="0" w:space="0" w:color="auto"/>
        <w:bottom w:val="none" w:sz="0" w:space="0" w:color="auto"/>
        <w:right w:val="none" w:sz="0" w:space="0" w:color="auto"/>
      </w:divBdr>
    </w:div>
    <w:div w:id="1643542422">
      <w:bodyDiv w:val="1"/>
      <w:marLeft w:val="0"/>
      <w:marRight w:val="0"/>
      <w:marTop w:val="0"/>
      <w:marBottom w:val="0"/>
      <w:divBdr>
        <w:top w:val="none" w:sz="0" w:space="0" w:color="auto"/>
        <w:left w:val="none" w:sz="0" w:space="0" w:color="auto"/>
        <w:bottom w:val="none" w:sz="0" w:space="0" w:color="auto"/>
        <w:right w:val="none" w:sz="0" w:space="0" w:color="auto"/>
      </w:divBdr>
    </w:div>
    <w:div w:id="1652758709">
      <w:bodyDiv w:val="1"/>
      <w:marLeft w:val="0"/>
      <w:marRight w:val="0"/>
      <w:marTop w:val="0"/>
      <w:marBottom w:val="0"/>
      <w:divBdr>
        <w:top w:val="none" w:sz="0" w:space="0" w:color="auto"/>
        <w:left w:val="none" w:sz="0" w:space="0" w:color="auto"/>
        <w:bottom w:val="none" w:sz="0" w:space="0" w:color="auto"/>
        <w:right w:val="none" w:sz="0" w:space="0" w:color="auto"/>
      </w:divBdr>
    </w:div>
    <w:div w:id="1656185483">
      <w:bodyDiv w:val="1"/>
      <w:marLeft w:val="0"/>
      <w:marRight w:val="0"/>
      <w:marTop w:val="0"/>
      <w:marBottom w:val="0"/>
      <w:divBdr>
        <w:top w:val="none" w:sz="0" w:space="0" w:color="auto"/>
        <w:left w:val="none" w:sz="0" w:space="0" w:color="auto"/>
        <w:bottom w:val="none" w:sz="0" w:space="0" w:color="auto"/>
        <w:right w:val="none" w:sz="0" w:space="0" w:color="auto"/>
      </w:divBdr>
    </w:div>
    <w:div w:id="1677147514">
      <w:bodyDiv w:val="1"/>
      <w:marLeft w:val="0"/>
      <w:marRight w:val="0"/>
      <w:marTop w:val="0"/>
      <w:marBottom w:val="0"/>
      <w:divBdr>
        <w:top w:val="none" w:sz="0" w:space="0" w:color="auto"/>
        <w:left w:val="none" w:sz="0" w:space="0" w:color="auto"/>
        <w:bottom w:val="none" w:sz="0" w:space="0" w:color="auto"/>
        <w:right w:val="none" w:sz="0" w:space="0" w:color="auto"/>
      </w:divBdr>
    </w:div>
    <w:div w:id="1686204643">
      <w:bodyDiv w:val="1"/>
      <w:marLeft w:val="0"/>
      <w:marRight w:val="0"/>
      <w:marTop w:val="0"/>
      <w:marBottom w:val="0"/>
      <w:divBdr>
        <w:top w:val="none" w:sz="0" w:space="0" w:color="auto"/>
        <w:left w:val="none" w:sz="0" w:space="0" w:color="auto"/>
        <w:bottom w:val="none" w:sz="0" w:space="0" w:color="auto"/>
        <w:right w:val="none" w:sz="0" w:space="0" w:color="auto"/>
      </w:divBdr>
    </w:div>
    <w:div w:id="1694527322">
      <w:bodyDiv w:val="1"/>
      <w:marLeft w:val="0"/>
      <w:marRight w:val="0"/>
      <w:marTop w:val="0"/>
      <w:marBottom w:val="0"/>
      <w:divBdr>
        <w:top w:val="none" w:sz="0" w:space="0" w:color="auto"/>
        <w:left w:val="none" w:sz="0" w:space="0" w:color="auto"/>
        <w:bottom w:val="none" w:sz="0" w:space="0" w:color="auto"/>
        <w:right w:val="none" w:sz="0" w:space="0" w:color="auto"/>
      </w:divBdr>
    </w:div>
    <w:div w:id="1700013609">
      <w:bodyDiv w:val="1"/>
      <w:marLeft w:val="0"/>
      <w:marRight w:val="0"/>
      <w:marTop w:val="0"/>
      <w:marBottom w:val="0"/>
      <w:divBdr>
        <w:top w:val="none" w:sz="0" w:space="0" w:color="auto"/>
        <w:left w:val="none" w:sz="0" w:space="0" w:color="auto"/>
        <w:bottom w:val="none" w:sz="0" w:space="0" w:color="auto"/>
        <w:right w:val="none" w:sz="0" w:space="0" w:color="auto"/>
      </w:divBdr>
    </w:div>
    <w:div w:id="1708682453">
      <w:bodyDiv w:val="1"/>
      <w:marLeft w:val="0"/>
      <w:marRight w:val="0"/>
      <w:marTop w:val="0"/>
      <w:marBottom w:val="0"/>
      <w:divBdr>
        <w:top w:val="none" w:sz="0" w:space="0" w:color="auto"/>
        <w:left w:val="none" w:sz="0" w:space="0" w:color="auto"/>
        <w:bottom w:val="none" w:sz="0" w:space="0" w:color="auto"/>
        <w:right w:val="none" w:sz="0" w:space="0" w:color="auto"/>
      </w:divBdr>
    </w:div>
    <w:div w:id="1709065664">
      <w:bodyDiv w:val="1"/>
      <w:marLeft w:val="0"/>
      <w:marRight w:val="0"/>
      <w:marTop w:val="0"/>
      <w:marBottom w:val="0"/>
      <w:divBdr>
        <w:top w:val="none" w:sz="0" w:space="0" w:color="auto"/>
        <w:left w:val="none" w:sz="0" w:space="0" w:color="auto"/>
        <w:bottom w:val="none" w:sz="0" w:space="0" w:color="auto"/>
        <w:right w:val="none" w:sz="0" w:space="0" w:color="auto"/>
      </w:divBdr>
    </w:div>
    <w:div w:id="1711801542">
      <w:bodyDiv w:val="1"/>
      <w:marLeft w:val="0"/>
      <w:marRight w:val="0"/>
      <w:marTop w:val="0"/>
      <w:marBottom w:val="0"/>
      <w:divBdr>
        <w:top w:val="none" w:sz="0" w:space="0" w:color="auto"/>
        <w:left w:val="none" w:sz="0" w:space="0" w:color="auto"/>
        <w:bottom w:val="none" w:sz="0" w:space="0" w:color="auto"/>
        <w:right w:val="none" w:sz="0" w:space="0" w:color="auto"/>
      </w:divBdr>
    </w:div>
    <w:div w:id="1720670819">
      <w:bodyDiv w:val="1"/>
      <w:marLeft w:val="0"/>
      <w:marRight w:val="0"/>
      <w:marTop w:val="0"/>
      <w:marBottom w:val="0"/>
      <w:divBdr>
        <w:top w:val="none" w:sz="0" w:space="0" w:color="auto"/>
        <w:left w:val="none" w:sz="0" w:space="0" w:color="auto"/>
        <w:bottom w:val="none" w:sz="0" w:space="0" w:color="auto"/>
        <w:right w:val="none" w:sz="0" w:space="0" w:color="auto"/>
      </w:divBdr>
    </w:div>
    <w:div w:id="1730692301">
      <w:bodyDiv w:val="1"/>
      <w:marLeft w:val="0"/>
      <w:marRight w:val="0"/>
      <w:marTop w:val="0"/>
      <w:marBottom w:val="0"/>
      <w:divBdr>
        <w:top w:val="none" w:sz="0" w:space="0" w:color="auto"/>
        <w:left w:val="none" w:sz="0" w:space="0" w:color="auto"/>
        <w:bottom w:val="none" w:sz="0" w:space="0" w:color="auto"/>
        <w:right w:val="none" w:sz="0" w:space="0" w:color="auto"/>
      </w:divBdr>
    </w:div>
    <w:div w:id="1732656103">
      <w:bodyDiv w:val="1"/>
      <w:marLeft w:val="0"/>
      <w:marRight w:val="0"/>
      <w:marTop w:val="0"/>
      <w:marBottom w:val="0"/>
      <w:divBdr>
        <w:top w:val="none" w:sz="0" w:space="0" w:color="auto"/>
        <w:left w:val="none" w:sz="0" w:space="0" w:color="auto"/>
        <w:bottom w:val="none" w:sz="0" w:space="0" w:color="auto"/>
        <w:right w:val="none" w:sz="0" w:space="0" w:color="auto"/>
      </w:divBdr>
    </w:div>
    <w:div w:id="1744832239">
      <w:bodyDiv w:val="1"/>
      <w:marLeft w:val="0"/>
      <w:marRight w:val="0"/>
      <w:marTop w:val="0"/>
      <w:marBottom w:val="0"/>
      <w:divBdr>
        <w:top w:val="none" w:sz="0" w:space="0" w:color="auto"/>
        <w:left w:val="none" w:sz="0" w:space="0" w:color="auto"/>
        <w:bottom w:val="none" w:sz="0" w:space="0" w:color="auto"/>
        <w:right w:val="none" w:sz="0" w:space="0" w:color="auto"/>
      </w:divBdr>
    </w:div>
    <w:div w:id="1820415381">
      <w:bodyDiv w:val="1"/>
      <w:marLeft w:val="0"/>
      <w:marRight w:val="0"/>
      <w:marTop w:val="0"/>
      <w:marBottom w:val="0"/>
      <w:divBdr>
        <w:top w:val="none" w:sz="0" w:space="0" w:color="auto"/>
        <w:left w:val="none" w:sz="0" w:space="0" w:color="auto"/>
        <w:bottom w:val="none" w:sz="0" w:space="0" w:color="auto"/>
        <w:right w:val="none" w:sz="0" w:space="0" w:color="auto"/>
      </w:divBdr>
    </w:div>
    <w:div w:id="1837257537">
      <w:bodyDiv w:val="1"/>
      <w:marLeft w:val="0"/>
      <w:marRight w:val="0"/>
      <w:marTop w:val="0"/>
      <w:marBottom w:val="0"/>
      <w:divBdr>
        <w:top w:val="none" w:sz="0" w:space="0" w:color="auto"/>
        <w:left w:val="none" w:sz="0" w:space="0" w:color="auto"/>
        <w:bottom w:val="none" w:sz="0" w:space="0" w:color="auto"/>
        <w:right w:val="none" w:sz="0" w:space="0" w:color="auto"/>
      </w:divBdr>
    </w:div>
    <w:div w:id="1837257713">
      <w:bodyDiv w:val="1"/>
      <w:marLeft w:val="0"/>
      <w:marRight w:val="0"/>
      <w:marTop w:val="0"/>
      <w:marBottom w:val="0"/>
      <w:divBdr>
        <w:top w:val="none" w:sz="0" w:space="0" w:color="auto"/>
        <w:left w:val="none" w:sz="0" w:space="0" w:color="auto"/>
        <w:bottom w:val="none" w:sz="0" w:space="0" w:color="auto"/>
        <w:right w:val="none" w:sz="0" w:space="0" w:color="auto"/>
      </w:divBdr>
    </w:div>
    <w:div w:id="1879052547">
      <w:bodyDiv w:val="1"/>
      <w:marLeft w:val="0"/>
      <w:marRight w:val="0"/>
      <w:marTop w:val="0"/>
      <w:marBottom w:val="0"/>
      <w:divBdr>
        <w:top w:val="none" w:sz="0" w:space="0" w:color="auto"/>
        <w:left w:val="none" w:sz="0" w:space="0" w:color="auto"/>
        <w:bottom w:val="none" w:sz="0" w:space="0" w:color="auto"/>
        <w:right w:val="none" w:sz="0" w:space="0" w:color="auto"/>
      </w:divBdr>
    </w:div>
    <w:div w:id="1942182334">
      <w:bodyDiv w:val="1"/>
      <w:marLeft w:val="0"/>
      <w:marRight w:val="0"/>
      <w:marTop w:val="0"/>
      <w:marBottom w:val="0"/>
      <w:divBdr>
        <w:top w:val="none" w:sz="0" w:space="0" w:color="auto"/>
        <w:left w:val="none" w:sz="0" w:space="0" w:color="auto"/>
        <w:bottom w:val="none" w:sz="0" w:space="0" w:color="auto"/>
        <w:right w:val="none" w:sz="0" w:space="0" w:color="auto"/>
      </w:divBdr>
    </w:div>
    <w:div w:id="1942951004">
      <w:bodyDiv w:val="1"/>
      <w:marLeft w:val="0"/>
      <w:marRight w:val="0"/>
      <w:marTop w:val="0"/>
      <w:marBottom w:val="0"/>
      <w:divBdr>
        <w:top w:val="none" w:sz="0" w:space="0" w:color="auto"/>
        <w:left w:val="none" w:sz="0" w:space="0" w:color="auto"/>
        <w:bottom w:val="none" w:sz="0" w:space="0" w:color="auto"/>
        <w:right w:val="none" w:sz="0" w:space="0" w:color="auto"/>
      </w:divBdr>
    </w:div>
    <w:div w:id="1954095655">
      <w:bodyDiv w:val="1"/>
      <w:marLeft w:val="0"/>
      <w:marRight w:val="0"/>
      <w:marTop w:val="0"/>
      <w:marBottom w:val="0"/>
      <w:divBdr>
        <w:top w:val="none" w:sz="0" w:space="0" w:color="auto"/>
        <w:left w:val="none" w:sz="0" w:space="0" w:color="auto"/>
        <w:bottom w:val="none" w:sz="0" w:space="0" w:color="auto"/>
        <w:right w:val="none" w:sz="0" w:space="0" w:color="auto"/>
      </w:divBdr>
    </w:div>
    <w:div w:id="1960213113">
      <w:bodyDiv w:val="1"/>
      <w:marLeft w:val="0"/>
      <w:marRight w:val="0"/>
      <w:marTop w:val="0"/>
      <w:marBottom w:val="0"/>
      <w:divBdr>
        <w:top w:val="none" w:sz="0" w:space="0" w:color="auto"/>
        <w:left w:val="none" w:sz="0" w:space="0" w:color="auto"/>
        <w:bottom w:val="none" w:sz="0" w:space="0" w:color="auto"/>
        <w:right w:val="none" w:sz="0" w:space="0" w:color="auto"/>
      </w:divBdr>
    </w:div>
    <w:div w:id="1961035414">
      <w:bodyDiv w:val="1"/>
      <w:marLeft w:val="0"/>
      <w:marRight w:val="0"/>
      <w:marTop w:val="0"/>
      <w:marBottom w:val="0"/>
      <w:divBdr>
        <w:top w:val="none" w:sz="0" w:space="0" w:color="auto"/>
        <w:left w:val="none" w:sz="0" w:space="0" w:color="auto"/>
        <w:bottom w:val="none" w:sz="0" w:space="0" w:color="auto"/>
        <w:right w:val="none" w:sz="0" w:space="0" w:color="auto"/>
      </w:divBdr>
    </w:div>
    <w:div w:id="1962609259">
      <w:bodyDiv w:val="1"/>
      <w:marLeft w:val="0"/>
      <w:marRight w:val="0"/>
      <w:marTop w:val="0"/>
      <w:marBottom w:val="0"/>
      <w:divBdr>
        <w:top w:val="none" w:sz="0" w:space="0" w:color="auto"/>
        <w:left w:val="none" w:sz="0" w:space="0" w:color="auto"/>
        <w:bottom w:val="none" w:sz="0" w:space="0" w:color="auto"/>
        <w:right w:val="none" w:sz="0" w:space="0" w:color="auto"/>
      </w:divBdr>
    </w:div>
    <w:div w:id="1970431748">
      <w:bodyDiv w:val="1"/>
      <w:marLeft w:val="0"/>
      <w:marRight w:val="0"/>
      <w:marTop w:val="0"/>
      <w:marBottom w:val="0"/>
      <w:divBdr>
        <w:top w:val="none" w:sz="0" w:space="0" w:color="auto"/>
        <w:left w:val="none" w:sz="0" w:space="0" w:color="auto"/>
        <w:bottom w:val="none" w:sz="0" w:space="0" w:color="auto"/>
        <w:right w:val="none" w:sz="0" w:space="0" w:color="auto"/>
      </w:divBdr>
    </w:div>
    <w:div w:id="1977448575">
      <w:bodyDiv w:val="1"/>
      <w:marLeft w:val="0"/>
      <w:marRight w:val="0"/>
      <w:marTop w:val="0"/>
      <w:marBottom w:val="0"/>
      <w:divBdr>
        <w:top w:val="none" w:sz="0" w:space="0" w:color="auto"/>
        <w:left w:val="none" w:sz="0" w:space="0" w:color="auto"/>
        <w:bottom w:val="none" w:sz="0" w:space="0" w:color="auto"/>
        <w:right w:val="none" w:sz="0" w:space="0" w:color="auto"/>
      </w:divBdr>
    </w:div>
    <w:div w:id="1981494146">
      <w:bodyDiv w:val="1"/>
      <w:marLeft w:val="0"/>
      <w:marRight w:val="0"/>
      <w:marTop w:val="0"/>
      <w:marBottom w:val="0"/>
      <w:divBdr>
        <w:top w:val="none" w:sz="0" w:space="0" w:color="auto"/>
        <w:left w:val="none" w:sz="0" w:space="0" w:color="auto"/>
        <w:bottom w:val="none" w:sz="0" w:space="0" w:color="auto"/>
        <w:right w:val="none" w:sz="0" w:space="0" w:color="auto"/>
      </w:divBdr>
    </w:div>
    <w:div w:id="2025546944">
      <w:bodyDiv w:val="1"/>
      <w:marLeft w:val="0"/>
      <w:marRight w:val="0"/>
      <w:marTop w:val="0"/>
      <w:marBottom w:val="0"/>
      <w:divBdr>
        <w:top w:val="none" w:sz="0" w:space="0" w:color="auto"/>
        <w:left w:val="none" w:sz="0" w:space="0" w:color="auto"/>
        <w:bottom w:val="none" w:sz="0" w:space="0" w:color="auto"/>
        <w:right w:val="none" w:sz="0" w:space="0" w:color="auto"/>
      </w:divBdr>
    </w:div>
    <w:div w:id="2029792596">
      <w:bodyDiv w:val="1"/>
      <w:marLeft w:val="0"/>
      <w:marRight w:val="0"/>
      <w:marTop w:val="0"/>
      <w:marBottom w:val="0"/>
      <w:divBdr>
        <w:top w:val="none" w:sz="0" w:space="0" w:color="auto"/>
        <w:left w:val="none" w:sz="0" w:space="0" w:color="auto"/>
        <w:bottom w:val="none" w:sz="0" w:space="0" w:color="auto"/>
        <w:right w:val="none" w:sz="0" w:space="0" w:color="auto"/>
      </w:divBdr>
    </w:div>
    <w:div w:id="2037659289">
      <w:bodyDiv w:val="1"/>
      <w:marLeft w:val="0"/>
      <w:marRight w:val="0"/>
      <w:marTop w:val="0"/>
      <w:marBottom w:val="0"/>
      <w:divBdr>
        <w:top w:val="none" w:sz="0" w:space="0" w:color="auto"/>
        <w:left w:val="none" w:sz="0" w:space="0" w:color="auto"/>
        <w:bottom w:val="none" w:sz="0" w:space="0" w:color="auto"/>
        <w:right w:val="none" w:sz="0" w:space="0" w:color="auto"/>
      </w:divBdr>
    </w:div>
    <w:div w:id="2055078403">
      <w:bodyDiv w:val="1"/>
      <w:marLeft w:val="0"/>
      <w:marRight w:val="0"/>
      <w:marTop w:val="0"/>
      <w:marBottom w:val="0"/>
      <w:divBdr>
        <w:top w:val="none" w:sz="0" w:space="0" w:color="auto"/>
        <w:left w:val="none" w:sz="0" w:space="0" w:color="auto"/>
        <w:bottom w:val="none" w:sz="0" w:space="0" w:color="auto"/>
        <w:right w:val="none" w:sz="0" w:space="0" w:color="auto"/>
      </w:divBdr>
    </w:div>
    <w:div w:id="2055888491">
      <w:bodyDiv w:val="1"/>
      <w:marLeft w:val="0"/>
      <w:marRight w:val="0"/>
      <w:marTop w:val="0"/>
      <w:marBottom w:val="0"/>
      <w:divBdr>
        <w:top w:val="none" w:sz="0" w:space="0" w:color="auto"/>
        <w:left w:val="none" w:sz="0" w:space="0" w:color="auto"/>
        <w:bottom w:val="none" w:sz="0" w:space="0" w:color="auto"/>
        <w:right w:val="none" w:sz="0" w:space="0" w:color="auto"/>
      </w:divBdr>
    </w:div>
    <w:div w:id="2072194524">
      <w:bodyDiv w:val="1"/>
      <w:marLeft w:val="0"/>
      <w:marRight w:val="0"/>
      <w:marTop w:val="0"/>
      <w:marBottom w:val="0"/>
      <w:divBdr>
        <w:top w:val="none" w:sz="0" w:space="0" w:color="auto"/>
        <w:left w:val="none" w:sz="0" w:space="0" w:color="auto"/>
        <w:bottom w:val="none" w:sz="0" w:space="0" w:color="auto"/>
        <w:right w:val="none" w:sz="0" w:space="0" w:color="auto"/>
      </w:divBdr>
    </w:div>
    <w:div w:id="2097893574">
      <w:bodyDiv w:val="1"/>
      <w:marLeft w:val="0"/>
      <w:marRight w:val="0"/>
      <w:marTop w:val="0"/>
      <w:marBottom w:val="0"/>
      <w:divBdr>
        <w:top w:val="none" w:sz="0" w:space="0" w:color="auto"/>
        <w:left w:val="none" w:sz="0" w:space="0" w:color="auto"/>
        <w:bottom w:val="none" w:sz="0" w:space="0" w:color="auto"/>
        <w:right w:val="none" w:sz="0" w:space="0" w:color="auto"/>
      </w:divBdr>
    </w:div>
    <w:div w:id="2136364144">
      <w:bodyDiv w:val="1"/>
      <w:marLeft w:val="0"/>
      <w:marRight w:val="0"/>
      <w:marTop w:val="0"/>
      <w:marBottom w:val="0"/>
      <w:divBdr>
        <w:top w:val="none" w:sz="0" w:space="0" w:color="auto"/>
        <w:left w:val="none" w:sz="0" w:space="0" w:color="auto"/>
        <w:bottom w:val="none" w:sz="0" w:space="0" w:color="auto"/>
        <w:right w:val="none" w:sz="0" w:space="0" w:color="auto"/>
      </w:divBdr>
    </w:div>
    <w:div w:id="2141341759">
      <w:bodyDiv w:val="1"/>
      <w:marLeft w:val="0"/>
      <w:marRight w:val="0"/>
      <w:marTop w:val="0"/>
      <w:marBottom w:val="0"/>
      <w:divBdr>
        <w:top w:val="none" w:sz="0" w:space="0" w:color="auto"/>
        <w:left w:val="none" w:sz="0" w:space="0" w:color="auto"/>
        <w:bottom w:val="none" w:sz="0" w:space="0" w:color="auto"/>
        <w:right w:val="none" w:sz="0" w:space="0" w:color="auto"/>
      </w:divBdr>
    </w:div>
    <w:div w:id="2141997605">
      <w:bodyDiv w:val="1"/>
      <w:marLeft w:val="0"/>
      <w:marRight w:val="0"/>
      <w:marTop w:val="0"/>
      <w:marBottom w:val="0"/>
      <w:divBdr>
        <w:top w:val="none" w:sz="0" w:space="0" w:color="auto"/>
        <w:left w:val="none" w:sz="0" w:space="0" w:color="auto"/>
        <w:bottom w:val="none" w:sz="0" w:space="0" w:color="auto"/>
        <w:right w:val="none" w:sz="0" w:space="0" w:color="auto"/>
      </w:divBdr>
    </w:div>
    <w:div w:id="21431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zienice.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kozienic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kozienice.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zetargi@kozienice.pl" TargetMode="External"/><Relationship Id="rId4" Type="http://schemas.openxmlformats.org/officeDocument/2006/relationships/settings" Target="settings.xml"/><Relationship Id="rId9" Type="http://schemas.openxmlformats.org/officeDocument/2006/relationships/hyperlink" Target="mailto:iod@kozieni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4931-3C00-4C80-BA37-7C123B43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12739</Words>
  <Characters>76437</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MIEJSKI   ZARZĄD   DRÓG</vt:lpstr>
    </vt:vector>
  </TitlesOfParts>
  <Company>SuM</Company>
  <LinksUpToDate>false</LinksUpToDate>
  <CharactersWithSpaces>88999</CharactersWithSpaces>
  <SharedDoc>false</SharedDoc>
  <HLinks>
    <vt:vector size="18" baseType="variant">
      <vt:variant>
        <vt:i4>1179684</vt:i4>
      </vt:variant>
      <vt:variant>
        <vt:i4>6</vt:i4>
      </vt:variant>
      <vt:variant>
        <vt:i4>0</vt:i4>
      </vt:variant>
      <vt:variant>
        <vt:i4>5</vt:i4>
      </vt:variant>
      <vt:variant>
        <vt:lpwstr>mailto:mzdik@mzdik.pl</vt:lpwstr>
      </vt:variant>
      <vt:variant>
        <vt:lpwstr/>
      </vt:variant>
      <vt:variant>
        <vt:i4>6291497</vt:i4>
      </vt:variant>
      <vt:variant>
        <vt:i4>3</vt:i4>
      </vt:variant>
      <vt:variant>
        <vt:i4>0</vt:i4>
      </vt:variant>
      <vt:variant>
        <vt:i4>5</vt:i4>
      </vt:variant>
      <vt:variant>
        <vt:lpwstr>http://www.uzp.gov.pl/</vt:lpwstr>
      </vt:variant>
      <vt:variant>
        <vt:lpwstr/>
      </vt:variant>
      <vt:variant>
        <vt:i4>2097191</vt:i4>
      </vt:variant>
      <vt:variant>
        <vt:i4>0</vt:i4>
      </vt:variant>
      <vt:variant>
        <vt:i4>0</vt:i4>
      </vt:variant>
      <vt:variant>
        <vt:i4>5</vt:i4>
      </vt:variant>
      <vt:variant>
        <vt:lpwstr>https://ec.europa.eu/tools/espd/filter?lang=pl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   ZARZĄD   DRÓG</dc:title>
  <dc:creator>Szanowny uzytkownik Microsoft</dc:creator>
  <cp:lastModifiedBy>grażyna_cichecka</cp:lastModifiedBy>
  <cp:revision>23</cp:revision>
  <cp:lastPrinted>2019-07-30T09:08:00Z</cp:lastPrinted>
  <dcterms:created xsi:type="dcterms:W3CDTF">2019-07-12T08:08:00Z</dcterms:created>
  <dcterms:modified xsi:type="dcterms:W3CDTF">2019-07-30T09:13:00Z</dcterms:modified>
</cp:coreProperties>
</file>